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FB2" w:rsidRDefault="00A10FB2" w:rsidP="00A10FB2">
      <w:pPr>
        <w:pStyle w:val="af9"/>
        <w:rPr>
          <w:lang w:val="en-US"/>
        </w:rPr>
      </w:pPr>
    </w:p>
    <w:p w:rsidR="00A10FB2" w:rsidRDefault="00A10FB2" w:rsidP="00A10FB2">
      <w:pPr>
        <w:pStyle w:val="af9"/>
        <w:rPr>
          <w:lang w:val="en-US"/>
        </w:rPr>
      </w:pPr>
    </w:p>
    <w:p w:rsidR="00A10FB2" w:rsidRPr="007F4FF1" w:rsidRDefault="00A10FB2" w:rsidP="00A10FB2">
      <w:pPr>
        <w:pStyle w:val="af9"/>
        <w:rPr>
          <w:rFonts w:ascii="Times New Roman" w:hAnsi="Times New Roman" w:cs="Times New Roman"/>
          <w:lang w:val="en-US"/>
        </w:rPr>
      </w:pPr>
    </w:p>
    <w:p w:rsidR="00A10FB2" w:rsidRPr="007F4FF1" w:rsidRDefault="00A10FB2" w:rsidP="00A10FB2">
      <w:pPr>
        <w:pStyle w:val="af9"/>
        <w:rPr>
          <w:rFonts w:ascii="Times New Roman" w:eastAsia="Calibri" w:hAnsi="Times New Roman" w:cs="Times New Roman"/>
          <w:b/>
        </w:rPr>
      </w:pPr>
      <w:r w:rsidRPr="007F4FF1">
        <w:rPr>
          <w:rFonts w:ascii="Times New Roman" w:eastAsia="Calibri" w:hAnsi="Times New Roman" w:cs="Times New Roman"/>
          <w:b/>
        </w:rPr>
        <w:t>УТВЪРДИЛ:.......................................</w:t>
      </w:r>
      <w:r w:rsidRPr="007F4FF1">
        <w:rPr>
          <w:rFonts w:ascii="Times New Roman" w:eastAsia="Calibri" w:hAnsi="Times New Roman" w:cs="Times New Roman"/>
          <w:b/>
          <w:lang w:val="en-US"/>
        </w:rPr>
        <w:t xml:space="preserve">                                                                          </w:t>
      </w:r>
      <w:r w:rsidRPr="007F4FF1">
        <w:rPr>
          <w:rFonts w:ascii="Times New Roman" w:eastAsia="Calibri" w:hAnsi="Times New Roman" w:cs="Times New Roman"/>
          <w:b/>
        </w:rPr>
        <w:t xml:space="preserve">      </w:t>
      </w:r>
    </w:p>
    <w:p w:rsidR="00A10FB2" w:rsidRPr="007F4FF1" w:rsidRDefault="00A10FB2" w:rsidP="00A10FB2">
      <w:pPr>
        <w:pStyle w:val="af9"/>
        <w:rPr>
          <w:rFonts w:ascii="Times New Roman" w:eastAsia="Calibri" w:hAnsi="Times New Roman" w:cs="Times New Roman"/>
          <w:b/>
        </w:rPr>
      </w:pPr>
      <w:r w:rsidRPr="007F4FF1">
        <w:rPr>
          <w:rFonts w:ascii="Times New Roman" w:eastAsia="Calibri" w:hAnsi="Times New Roman" w:cs="Times New Roman"/>
          <w:b/>
          <w:lang w:val="en-US"/>
        </w:rPr>
        <w:t xml:space="preserve">                            </w:t>
      </w:r>
      <w:r w:rsidRPr="007F4FF1">
        <w:rPr>
          <w:rFonts w:ascii="Times New Roman" w:eastAsia="Calibri" w:hAnsi="Times New Roman" w:cs="Times New Roman"/>
          <w:b/>
        </w:rPr>
        <w:t>Николай Николов</w:t>
      </w:r>
    </w:p>
    <w:p w:rsidR="00A10FB2" w:rsidRPr="007F4FF1" w:rsidRDefault="00A10FB2" w:rsidP="00A10FB2">
      <w:pPr>
        <w:pStyle w:val="af9"/>
        <w:rPr>
          <w:rFonts w:ascii="Times New Roman" w:eastAsia="Calibri" w:hAnsi="Times New Roman" w:cs="Times New Roman"/>
          <w:b/>
        </w:rPr>
      </w:pPr>
      <w:r w:rsidRPr="007F4FF1">
        <w:rPr>
          <w:rFonts w:ascii="Times New Roman" w:eastAsia="Calibri" w:hAnsi="Times New Roman" w:cs="Times New Roman"/>
          <w:b/>
        </w:rPr>
        <w:t xml:space="preserve">Председател на Управителния съвет  </w:t>
      </w:r>
    </w:p>
    <w:p w:rsidR="00A10FB2" w:rsidRPr="007F4FF1" w:rsidRDefault="00A10FB2" w:rsidP="00A10FB2">
      <w:pPr>
        <w:pStyle w:val="af9"/>
        <w:rPr>
          <w:rFonts w:ascii="Times New Roman" w:eastAsia="Calibri" w:hAnsi="Times New Roman" w:cs="Times New Roman"/>
          <w:b/>
          <w:lang w:val="en-US"/>
        </w:rPr>
      </w:pPr>
      <w:r w:rsidRPr="007F4FF1">
        <w:rPr>
          <w:rFonts w:ascii="Times New Roman" w:eastAsia="Calibri" w:hAnsi="Times New Roman" w:cs="Times New Roman"/>
          <w:b/>
        </w:rPr>
        <w:t>на „МИГ – Стралджа 2016”</w:t>
      </w:r>
    </w:p>
    <w:p w:rsidR="00A10FB2" w:rsidRPr="007F4FF1" w:rsidRDefault="00A10FB2" w:rsidP="00A10FB2">
      <w:pPr>
        <w:pStyle w:val="af9"/>
        <w:rPr>
          <w:rFonts w:ascii="Times New Roman" w:eastAsia="Calibri" w:hAnsi="Times New Roman" w:cs="Times New Roman"/>
          <w:b/>
          <w:i/>
        </w:rPr>
      </w:pPr>
      <w:r w:rsidRPr="007F4FF1">
        <w:rPr>
          <w:rFonts w:ascii="Times New Roman" w:eastAsia="Calibri" w:hAnsi="Times New Roman" w:cs="Times New Roman"/>
          <w:b/>
          <w:i/>
          <w:highlight w:val="yellow"/>
        </w:rPr>
        <w:t>Съгласно Решение на УС на МИГ от</w:t>
      </w:r>
      <w:r w:rsidRPr="007F4FF1">
        <w:rPr>
          <w:rFonts w:ascii="Times New Roman" w:eastAsia="Calibri" w:hAnsi="Times New Roman" w:cs="Times New Roman"/>
          <w:b/>
          <w:i/>
        </w:rPr>
        <w:t xml:space="preserve"> </w:t>
      </w:r>
      <w:r w:rsidR="00127BC8" w:rsidRPr="007F4FF1">
        <w:rPr>
          <w:rFonts w:ascii="Times New Roman" w:eastAsia="Calibri" w:hAnsi="Times New Roman" w:cs="Times New Roman"/>
          <w:b/>
          <w:i/>
        </w:rPr>
        <w:t xml:space="preserve">                        </w:t>
      </w:r>
      <w:r w:rsidRPr="007F4FF1">
        <w:rPr>
          <w:rFonts w:ascii="Times New Roman" w:eastAsia="Calibri" w:hAnsi="Times New Roman" w:cs="Times New Roman"/>
          <w:b/>
          <w:i/>
        </w:rPr>
        <w:t>г.</w:t>
      </w:r>
    </w:p>
    <w:p w:rsidR="00A943EE" w:rsidRPr="0000455A" w:rsidRDefault="00F40C97" w:rsidP="00F40C97">
      <w:pPr>
        <w:tabs>
          <w:tab w:val="left" w:pos="2304"/>
        </w:tabs>
        <w:spacing w:line="360" w:lineRule="auto"/>
        <w:rPr>
          <w:rFonts w:ascii="Times New Roman" w:eastAsiaTheme="majorEastAsia" w:hAnsi="Times New Roman" w:cstheme="majorBidi"/>
          <w:b/>
          <w:bCs/>
          <w:sz w:val="24"/>
          <w:szCs w:val="24"/>
        </w:rPr>
      </w:pPr>
      <w:r>
        <w:rPr>
          <w:rFonts w:ascii="Times New Roman" w:eastAsiaTheme="majorEastAsia" w:hAnsi="Times New Roman" w:cstheme="majorBidi"/>
          <w:b/>
          <w:bCs/>
          <w:sz w:val="24"/>
          <w:szCs w:val="24"/>
        </w:rPr>
        <w:tab/>
      </w:r>
    </w:p>
    <w:p w:rsidR="00F40C97" w:rsidRPr="007F4FF1" w:rsidRDefault="00F40C97" w:rsidP="00F40C97">
      <w:pPr>
        <w:jc w:val="center"/>
        <w:rPr>
          <w:rFonts w:ascii="Times New Roman" w:hAnsi="Times New Roman" w:cs="Times New Roman"/>
          <w:b/>
          <w:sz w:val="24"/>
          <w:szCs w:val="24"/>
        </w:rPr>
      </w:pPr>
      <w:r w:rsidRPr="007F4FF1">
        <w:rPr>
          <w:rFonts w:ascii="Times New Roman" w:hAnsi="Times New Roman" w:cs="Times New Roman"/>
          <w:b/>
          <w:sz w:val="24"/>
          <w:szCs w:val="24"/>
        </w:rPr>
        <w:t>СДРУЖЕ</w:t>
      </w:r>
      <w:r w:rsidR="00D76B9D" w:rsidRPr="007F4FF1">
        <w:rPr>
          <w:rFonts w:ascii="Times New Roman" w:hAnsi="Times New Roman" w:cs="Times New Roman"/>
          <w:b/>
          <w:sz w:val="24"/>
          <w:szCs w:val="24"/>
        </w:rPr>
        <w:t>НИЕ „МЕСТНА ИНИЦИАТИВНА ГРУПА – СТРАЛДЖА 2016</w:t>
      </w:r>
      <w:r w:rsidR="00EB6BCB" w:rsidRPr="007F4FF1">
        <w:rPr>
          <w:rFonts w:ascii="Times New Roman" w:hAnsi="Times New Roman" w:cs="Times New Roman"/>
          <w:b/>
          <w:sz w:val="24"/>
          <w:szCs w:val="24"/>
        </w:rPr>
        <w:t>г.</w:t>
      </w:r>
      <w:r w:rsidRPr="007F4FF1">
        <w:rPr>
          <w:rFonts w:ascii="Times New Roman" w:hAnsi="Times New Roman" w:cs="Times New Roman"/>
          <w:b/>
          <w:sz w:val="24"/>
          <w:szCs w:val="24"/>
        </w:rPr>
        <w:t>“</w:t>
      </w:r>
    </w:p>
    <w:p w:rsidR="00A10FB2" w:rsidRPr="007F4FF1" w:rsidRDefault="00A10FB2" w:rsidP="00A10FB2">
      <w:pPr>
        <w:pBdr>
          <w:top w:val="single" w:sz="12" w:space="0" w:color="auto" w:shadow="1"/>
          <w:left w:val="single" w:sz="12" w:space="4" w:color="auto" w:shadow="1"/>
          <w:bottom w:val="single" w:sz="12" w:space="1" w:color="auto" w:shadow="1"/>
          <w:right w:val="single" w:sz="12" w:space="4" w:color="auto" w:shadow="1"/>
        </w:pBdr>
        <w:shd w:val="pct15" w:color="000000" w:fill="FFFFFF"/>
        <w:jc w:val="center"/>
        <w:rPr>
          <w:rFonts w:ascii="Times New Roman" w:eastAsia="Calibri" w:hAnsi="Times New Roman" w:cs="Times New Roman"/>
          <w:b/>
          <w:i/>
          <w:noProof/>
          <w:sz w:val="48"/>
          <w:szCs w:val="48"/>
        </w:rPr>
      </w:pPr>
      <w:r w:rsidRPr="007F4FF1">
        <w:rPr>
          <w:rFonts w:ascii="Times New Roman" w:eastAsia="Calibri" w:hAnsi="Times New Roman" w:cs="Times New Roman"/>
          <w:b/>
          <w:i/>
          <w:noProof/>
          <w:sz w:val="48"/>
          <w:szCs w:val="48"/>
        </w:rPr>
        <w:t>УСЛОВИЯ ЗА КАНДИДАТСТВАНЕ</w:t>
      </w:r>
    </w:p>
    <w:p w:rsidR="00A10FB2" w:rsidRPr="007F4FF1" w:rsidRDefault="00A10FB2" w:rsidP="00A10FB2">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Times New Roman" w:eastAsia="Calibri" w:hAnsi="Times New Roman" w:cs="Times New Roman"/>
          <w:bCs/>
          <w:noProof/>
          <w:color w:val="000000"/>
          <w:sz w:val="24"/>
          <w:szCs w:val="24"/>
        </w:rPr>
      </w:pPr>
      <w:r w:rsidRPr="007F4FF1">
        <w:rPr>
          <w:rFonts w:ascii="Times New Roman" w:eastAsia="Calibri" w:hAnsi="Times New Roman" w:cs="Times New Roman"/>
          <w:bCs/>
          <w:noProof/>
          <w:color w:val="000000"/>
          <w:sz w:val="24"/>
          <w:szCs w:val="24"/>
        </w:rPr>
        <w:t xml:space="preserve">с проектни предложения за предоставяне на </w:t>
      </w:r>
      <w:r w:rsidRPr="007F4FF1">
        <w:rPr>
          <w:rFonts w:ascii="Times New Roman" w:eastAsia="Calibri" w:hAnsi="Times New Roman" w:cs="Times New Roman"/>
          <w:bCs/>
          <w:noProof/>
          <w:color w:val="000000"/>
          <w:sz w:val="24"/>
          <w:szCs w:val="24"/>
        </w:rPr>
        <w:br/>
        <w:t xml:space="preserve">безвъзмездна финансова помощ по </w:t>
      </w:r>
    </w:p>
    <w:p w:rsidR="00A10FB2" w:rsidRPr="007F4FF1" w:rsidRDefault="00A10FB2" w:rsidP="00A10FB2">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Times New Roman" w:eastAsia="Calibri" w:hAnsi="Times New Roman" w:cs="Times New Roman"/>
          <w:b/>
          <w:bCs/>
          <w:noProof/>
          <w:color w:val="000000"/>
          <w:sz w:val="24"/>
          <w:szCs w:val="24"/>
        </w:rPr>
      </w:pPr>
      <w:r w:rsidRPr="007F4FF1">
        <w:rPr>
          <w:rFonts w:ascii="Times New Roman" w:eastAsia="Calibri" w:hAnsi="Times New Roman" w:cs="Times New Roman"/>
          <w:b/>
          <w:bCs/>
          <w:noProof/>
          <w:color w:val="000000"/>
          <w:sz w:val="24"/>
          <w:szCs w:val="24"/>
        </w:rPr>
        <w:t>ПРОГРАМА ЗА РАЗВИТИЕ НА СЕЛСКИТЕ РАЙОНИ 2014 – 2020 чрез подхода ВОДЕНО ОТ ОБЩНОСТИТЕ МЕСТНО РАЗВИТИЕ</w:t>
      </w:r>
    </w:p>
    <w:p w:rsidR="00A10FB2" w:rsidRPr="007F4FF1" w:rsidRDefault="00A10FB2" w:rsidP="00A10FB2">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Times New Roman" w:eastAsia="Calibri" w:hAnsi="Times New Roman" w:cs="Times New Roman"/>
          <w:b/>
          <w:bCs/>
          <w:noProof/>
          <w:color w:val="000000"/>
          <w:sz w:val="24"/>
          <w:szCs w:val="24"/>
        </w:rPr>
      </w:pPr>
      <w:r w:rsidRPr="007F4FF1">
        <w:rPr>
          <w:rFonts w:ascii="Times New Roman" w:eastAsia="Calibri" w:hAnsi="Times New Roman" w:cs="Times New Roman"/>
          <w:b/>
          <w:bCs/>
          <w:noProof/>
          <w:color w:val="000000"/>
          <w:sz w:val="24"/>
          <w:szCs w:val="24"/>
        </w:rPr>
        <w:t>По</w:t>
      </w:r>
      <w:r w:rsidR="00272BD9" w:rsidRPr="007F4FF1">
        <w:rPr>
          <w:rFonts w:ascii="Times New Roman" w:eastAsia="Calibri" w:hAnsi="Times New Roman" w:cs="Times New Roman"/>
          <w:b/>
          <w:bCs/>
          <w:noProof/>
          <w:color w:val="000000"/>
          <w:sz w:val="24"/>
          <w:szCs w:val="24"/>
          <w:lang w:val="en-US"/>
        </w:rPr>
        <w:t xml:space="preserve"> </w:t>
      </w:r>
      <w:r w:rsidRPr="007F4FF1">
        <w:rPr>
          <w:rFonts w:ascii="Times New Roman" w:eastAsia="Calibri" w:hAnsi="Times New Roman" w:cs="Times New Roman"/>
          <w:b/>
          <w:bCs/>
          <w:noProof/>
          <w:color w:val="000000"/>
          <w:sz w:val="24"/>
          <w:szCs w:val="24"/>
        </w:rPr>
        <w:t xml:space="preserve">мярка </w:t>
      </w:r>
      <w:r w:rsidRPr="007F4FF1">
        <w:rPr>
          <w:rFonts w:ascii="Times New Roman" w:hAnsi="Times New Roman" w:cs="Times New Roman"/>
          <w:b/>
          <w:bCs/>
          <w:noProof/>
          <w:color w:val="000000"/>
          <w:sz w:val="24"/>
          <w:szCs w:val="24"/>
          <w:lang w:val="en-US"/>
        </w:rPr>
        <w:t>4</w:t>
      </w:r>
      <w:r w:rsidRPr="007F4FF1">
        <w:rPr>
          <w:rFonts w:ascii="Times New Roman" w:eastAsia="Calibri" w:hAnsi="Times New Roman" w:cs="Times New Roman"/>
          <w:b/>
          <w:bCs/>
          <w:noProof/>
          <w:color w:val="000000"/>
          <w:sz w:val="24"/>
          <w:szCs w:val="24"/>
        </w:rPr>
        <w:t>.</w:t>
      </w:r>
      <w:r w:rsidR="00FB0874" w:rsidRPr="007F4FF1">
        <w:rPr>
          <w:rFonts w:ascii="Times New Roman" w:eastAsia="Calibri" w:hAnsi="Times New Roman" w:cs="Times New Roman"/>
          <w:b/>
          <w:bCs/>
          <w:noProof/>
          <w:color w:val="000000"/>
          <w:sz w:val="24"/>
          <w:szCs w:val="24"/>
        </w:rPr>
        <w:t>1</w:t>
      </w:r>
      <w:r w:rsidRPr="007F4FF1">
        <w:rPr>
          <w:rFonts w:ascii="Times New Roman" w:eastAsia="Calibri" w:hAnsi="Times New Roman" w:cs="Times New Roman"/>
          <w:b/>
          <w:bCs/>
          <w:noProof/>
          <w:color w:val="000000"/>
          <w:sz w:val="24"/>
          <w:szCs w:val="24"/>
        </w:rPr>
        <w:t xml:space="preserve">. </w:t>
      </w:r>
      <w:r w:rsidRPr="007F4FF1">
        <w:rPr>
          <w:rFonts w:ascii="Times New Roman" w:eastAsiaTheme="majorEastAsia" w:hAnsi="Times New Roman" w:cs="Times New Roman"/>
          <w:b/>
          <w:bCs/>
          <w:sz w:val="24"/>
          <w:szCs w:val="24"/>
        </w:rPr>
        <w:t xml:space="preserve">„Инвестиции в </w:t>
      </w:r>
      <w:r w:rsidR="00FB0874" w:rsidRPr="007F4FF1">
        <w:rPr>
          <w:rFonts w:ascii="Times New Roman" w:eastAsiaTheme="majorEastAsia" w:hAnsi="Times New Roman" w:cs="Times New Roman"/>
          <w:b/>
          <w:bCs/>
          <w:sz w:val="24"/>
          <w:szCs w:val="24"/>
        </w:rPr>
        <w:t>земеделски стопанства</w:t>
      </w:r>
      <w:r w:rsidRPr="007F4FF1">
        <w:rPr>
          <w:rFonts w:ascii="Times New Roman" w:eastAsiaTheme="majorEastAsia" w:hAnsi="Times New Roman" w:cs="Times New Roman"/>
          <w:b/>
          <w:bCs/>
          <w:sz w:val="24"/>
          <w:szCs w:val="24"/>
        </w:rPr>
        <w:t>“</w:t>
      </w:r>
    </w:p>
    <w:p w:rsidR="00A10FB2" w:rsidRPr="007F4FF1" w:rsidRDefault="00A10FB2" w:rsidP="00A10FB2">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Times New Roman" w:eastAsia="Calibri" w:hAnsi="Times New Roman" w:cs="Times New Roman"/>
          <w:noProof/>
          <w:sz w:val="24"/>
          <w:szCs w:val="24"/>
        </w:rPr>
      </w:pPr>
      <w:r w:rsidRPr="007F4FF1">
        <w:rPr>
          <w:rFonts w:ascii="Times New Roman" w:eastAsia="Calibri" w:hAnsi="Times New Roman" w:cs="Times New Roman"/>
          <w:bCs/>
          <w:noProof/>
          <w:color w:val="000000"/>
          <w:sz w:val="24"/>
          <w:szCs w:val="24"/>
        </w:rPr>
        <w:t xml:space="preserve">от </w:t>
      </w:r>
      <w:r w:rsidRPr="007F4FF1">
        <w:rPr>
          <w:rFonts w:ascii="Times New Roman" w:eastAsia="Calibri" w:hAnsi="Times New Roman" w:cs="Times New Roman"/>
          <w:noProof/>
          <w:sz w:val="24"/>
          <w:szCs w:val="24"/>
        </w:rPr>
        <w:t xml:space="preserve">Стратегия за водено от общностите местно развитие </w:t>
      </w:r>
      <w:r w:rsidRPr="007F4FF1">
        <w:rPr>
          <w:rFonts w:ascii="Times New Roman" w:eastAsia="Calibri" w:hAnsi="Times New Roman" w:cs="Times New Roman"/>
          <w:noProof/>
          <w:sz w:val="24"/>
          <w:szCs w:val="24"/>
        </w:rPr>
        <w:br/>
        <w:t>на „МИГ-СТРАЛДЖА 2016</w:t>
      </w:r>
      <w:r w:rsidR="00EB6BCB" w:rsidRPr="007F4FF1">
        <w:rPr>
          <w:rFonts w:ascii="Times New Roman" w:eastAsia="Calibri" w:hAnsi="Times New Roman" w:cs="Times New Roman"/>
          <w:noProof/>
          <w:sz w:val="24"/>
          <w:szCs w:val="24"/>
        </w:rPr>
        <w:t>г.</w:t>
      </w:r>
      <w:r w:rsidRPr="007F4FF1">
        <w:rPr>
          <w:rFonts w:ascii="Times New Roman" w:eastAsia="Calibri" w:hAnsi="Times New Roman" w:cs="Times New Roman"/>
          <w:noProof/>
          <w:sz w:val="24"/>
          <w:szCs w:val="24"/>
        </w:rPr>
        <w:t>“</w:t>
      </w:r>
    </w:p>
    <w:p w:rsidR="00AE0961" w:rsidRPr="000C3EEA" w:rsidRDefault="00AE0961" w:rsidP="00BB1E2D">
      <w:pPr>
        <w:spacing w:line="360" w:lineRule="auto"/>
        <w:jc w:val="center"/>
        <w:rPr>
          <w:rFonts w:ascii="Verdana" w:eastAsiaTheme="majorEastAsia" w:hAnsi="Verdana" w:cstheme="majorBidi"/>
          <w:b/>
          <w:bCs/>
          <w:lang w:val="en-US"/>
        </w:rPr>
      </w:pPr>
    </w:p>
    <w:p w:rsidR="00D76B9D" w:rsidRDefault="00D76B9D" w:rsidP="00D76B9D">
      <w:pPr>
        <w:pStyle w:val="Default"/>
        <w:jc w:val="center"/>
        <w:rPr>
          <w:sz w:val="23"/>
          <w:szCs w:val="23"/>
        </w:rPr>
      </w:pPr>
    </w:p>
    <w:p w:rsidR="00D76B9D" w:rsidRPr="006A09CB" w:rsidRDefault="00D76B9D" w:rsidP="00D76B9D">
      <w:pPr>
        <w:jc w:val="center"/>
        <w:rPr>
          <w:rFonts w:ascii="Calibri" w:eastAsia="Calibri" w:hAnsi="Calibri" w:cs="Times New Roman"/>
        </w:rPr>
      </w:pPr>
    </w:p>
    <w:tbl>
      <w:tblPr>
        <w:tblW w:w="0" w:type="auto"/>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0A0"/>
      </w:tblPr>
      <w:tblGrid>
        <w:gridCol w:w="9496"/>
      </w:tblGrid>
      <w:tr w:rsidR="00D76B9D" w:rsidRPr="006A09CB" w:rsidTr="00D60698">
        <w:trPr>
          <w:trHeight w:val="470"/>
        </w:trPr>
        <w:tc>
          <w:tcPr>
            <w:tcW w:w="9496" w:type="dxa"/>
            <w:shd w:val="clear" w:color="auto" w:fill="CCECFF"/>
          </w:tcPr>
          <w:p w:rsidR="00D76B9D" w:rsidRPr="007F4FF1" w:rsidRDefault="00D76B9D" w:rsidP="00D60698">
            <w:pPr>
              <w:spacing w:before="240" w:after="240"/>
              <w:jc w:val="center"/>
              <w:rPr>
                <w:rStyle w:val="indented"/>
                <w:rFonts w:ascii="Times New Roman" w:hAnsi="Times New Roman" w:cs="Times New Roman"/>
                <w:sz w:val="24"/>
                <w:szCs w:val="24"/>
              </w:rPr>
            </w:pPr>
            <w:r w:rsidRPr="007F4FF1">
              <w:rPr>
                <w:rStyle w:val="indented"/>
                <w:rFonts w:ascii="Times New Roman" w:hAnsi="Times New Roman" w:cs="Times New Roman"/>
                <w:sz w:val="24"/>
                <w:szCs w:val="24"/>
              </w:rPr>
              <w:t xml:space="preserve">Процедура чрез подбор на проектни предложения с </w:t>
            </w:r>
            <w:r w:rsidR="00EB6BCB" w:rsidRPr="007F4FF1">
              <w:rPr>
                <w:rStyle w:val="indented"/>
                <w:rFonts w:ascii="Times New Roman" w:hAnsi="Times New Roman" w:cs="Times New Roman"/>
                <w:sz w:val="24"/>
                <w:szCs w:val="24"/>
              </w:rPr>
              <w:t xml:space="preserve">няколко </w:t>
            </w:r>
            <w:r w:rsidRPr="007F4FF1">
              <w:rPr>
                <w:rStyle w:val="indented"/>
                <w:rFonts w:ascii="Times New Roman" w:hAnsi="Times New Roman" w:cs="Times New Roman"/>
                <w:sz w:val="24"/>
                <w:szCs w:val="24"/>
              </w:rPr>
              <w:t>кра</w:t>
            </w:r>
            <w:r w:rsidR="00EB6BCB" w:rsidRPr="007F4FF1">
              <w:rPr>
                <w:rStyle w:val="indented"/>
                <w:rFonts w:ascii="Times New Roman" w:hAnsi="Times New Roman" w:cs="Times New Roman"/>
                <w:sz w:val="24"/>
                <w:szCs w:val="24"/>
              </w:rPr>
              <w:t>й</w:t>
            </w:r>
            <w:r w:rsidR="00BA0B60" w:rsidRPr="007F4FF1">
              <w:rPr>
                <w:rStyle w:val="indented"/>
                <w:rFonts w:ascii="Times New Roman" w:hAnsi="Times New Roman" w:cs="Times New Roman"/>
                <w:sz w:val="24"/>
                <w:szCs w:val="24"/>
              </w:rPr>
              <w:t>н</w:t>
            </w:r>
            <w:r w:rsidR="00EB6BCB" w:rsidRPr="007F4FF1">
              <w:rPr>
                <w:rStyle w:val="indented"/>
                <w:rFonts w:ascii="Times New Roman" w:hAnsi="Times New Roman" w:cs="Times New Roman"/>
                <w:sz w:val="24"/>
                <w:szCs w:val="24"/>
              </w:rPr>
              <w:t>и</w:t>
            </w:r>
            <w:r w:rsidRPr="007F4FF1">
              <w:rPr>
                <w:rStyle w:val="indented"/>
                <w:rFonts w:ascii="Times New Roman" w:hAnsi="Times New Roman" w:cs="Times New Roman"/>
                <w:sz w:val="24"/>
                <w:szCs w:val="24"/>
              </w:rPr>
              <w:t xml:space="preserve"> срок</w:t>
            </w:r>
            <w:r w:rsidR="00EB6BCB" w:rsidRPr="007F4FF1">
              <w:rPr>
                <w:rStyle w:val="indented"/>
                <w:rFonts w:ascii="Times New Roman" w:hAnsi="Times New Roman" w:cs="Times New Roman"/>
                <w:sz w:val="24"/>
                <w:szCs w:val="24"/>
              </w:rPr>
              <w:t>а</w:t>
            </w:r>
            <w:r w:rsidRPr="007F4FF1">
              <w:rPr>
                <w:rStyle w:val="indented"/>
                <w:rFonts w:ascii="Times New Roman" w:hAnsi="Times New Roman" w:cs="Times New Roman"/>
                <w:sz w:val="24"/>
                <w:szCs w:val="24"/>
              </w:rPr>
              <w:t xml:space="preserve"> за кандидатстване</w:t>
            </w:r>
          </w:p>
          <w:p w:rsidR="00D76B9D" w:rsidRPr="007F4FF1" w:rsidRDefault="00D76B9D" w:rsidP="002D2043">
            <w:pPr>
              <w:spacing w:before="60" w:after="60"/>
              <w:jc w:val="center"/>
              <w:outlineLvl w:val="8"/>
              <w:rPr>
                <w:rFonts w:ascii="Times New Roman" w:hAnsi="Times New Roman"/>
                <w:b/>
                <w:sz w:val="24"/>
                <w:szCs w:val="24"/>
              </w:rPr>
            </w:pPr>
            <w:r w:rsidRPr="007F4FF1">
              <w:rPr>
                <w:rStyle w:val="indented"/>
                <w:rFonts w:ascii="Times New Roman" w:hAnsi="Times New Roman" w:cs="Times New Roman"/>
                <w:b/>
                <w:sz w:val="24"/>
                <w:szCs w:val="24"/>
              </w:rPr>
              <w:t>BG-</w:t>
            </w:r>
            <w:r w:rsidR="00270702" w:rsidRPr="007F4FF1">
              <w:rPr>
                <w:rStyle w:val="indented"/>
                <w:rFonts w:ascii="Times New Roman" w:hAnsi="Times New Roman" w:cs="Times New Roman"/>
                <w:b/>
                <w:sz w:val="24"/>
                <w:szCs w:val="24"/>
              </w:rPr>
              <w:t>06</w:t>
            </w:r>
            <w:r w:rsidR="00270702" w:rsidRPr="007F4FF1">
              <w:rPr>
                <w:rStyle w:val="indented"/>
                <w:rFonts w:ascii="Times New Roman" w:hAnsi="Times New Roman" w:cs="Times New Roman"/>
                <w:b/>
                <w:sz w:val="24"/>
                <w:szCs w:val="24"/>
                <w:lang w:val="en-US"/>
              </w:rPr>
              <w:t>RDNP001-</w:t>
            </w:r>
            <w:r w:rsidR="002D2043" w:rsidRPr="007F4FF1">
              <w:rPr>
                <w:rStyle w:val="indented"/>
                <w:rFonts w:ascii="Times New Roman" w:hAnsi="Times New Roman" w:cs="Times New Roman"/>
                <w:b/>
                <w:sz w:val="24"/>
                <w:szCs w:val="24"/>
                <w:lang w:val="en-US"/>
              </w:rPr>
              <w:t>19.346</w:t>
            </w:r>
          </w:p>
        </w:tc>
      </w:tr>
    </w:tbl>
    <w:p w:rsidR="00AE0961" w:rsidRPr="00021D0F" w:rsidRDefault="00AE0961" w:rsidP="00BB1E2D">
      <w:pPr>
        <w:spacing w:line="360" w:lineRule="auto"/>
        <w:jc w:val="center"/>
        <w:rPr>
          <w:rFonts w:ascii="Times New Roman" w:eastAsiaTheme="majorEastAsia" w:hAnsi="Times New Roman" w:cstheme="majorBidi"/>
          <w:b/>
          <w:bCs/>
          <w:sz w:val="24"/>
          <w:szCs w:val="28"/>
          <w:lang w:val="en-US"/>
        </w:rPr>
      </w:pPr>
    </w:p>
    <w:p w:rsidR="00BB1E2D" w:rsidRDefault="00BB1E2D" w:rsidP="00BB1E2D">
      <w:pPr>
        <w:spacing w:line="360" w:lineRule="auto"/>
        <w:jc w:val="center"/>
        <w:rPr>
          <w:rFonts w:ascii="Times New Roman" w:eastAsiaTheme="majorEastAsia" w:hAnsi="Times New Roman" w:cstheme="majorBidi"/>
          <w:b/>
          <w:bCs/>
          <w:sz w:val="24"/>
          <w:szCs w:val="28"/>
        </w:rPr>
      </w:pPr>
    </w:p>
    <w:p w:rsidR="00F7230C" w:rsidRDefault="00F7230C" w:rsidP="00BB1E2D">
      <w:pPr>
        <w:spacing w:line="360" w:lineRule="auto"/>
        <w:jc w:val="center"/>
        <w:rPr>
          <w:rFonts w:ascii="Times New Roman" w:eastAsiaTheme="majorEastAsia" w:hAnsi="Times New Roman" w:cstheme="majorBidi"/>
          <w:b/>
          <w:bCs/>
          <w:sz w:val="24"/>
          <w:szCs w:val="28"/>
        </w:rPr>
      </w:pPr>
    </w:p>
    <w:p w:rsidR="00FB0874" w:rsidRDefault="00FB0874" w:rsidP="00BB1E2D">
      <w:pPr>
        <w:spacing w:line="360" w:lineRule="auto"/>
        <w:jc w:val="center"/>
        <w:rPr>
          <w:rFonts w:ascii="Times New Roman" w:eastAsiaTheme="majorEastAsia" w:hAnsi="Times New Roman" w:cstheme="majorBidi"/>
          <w:b/>
          <w:bCs/>
          <w:sz w:val="24"/>
          <w:szCs w:val="28"/>
        </w:rPr>
      </w:pPr>
    </w:p>
    <w:p w:rsidR="00FB0874" w:rsidRDefault="00FB0874" w:rsidP="00BB1E2D">
      <w:pPr>
        <w:spacing w:line="360" w:lineRule="auto"/>
        <w:jc w:val="center"/>
        <w:rPr>
          <w:rFonts w:ascii="Times New Roman" w:eastAsiaTheme="majorEastAsia" w:hAnsi="Times New Roman" w:cstheme="majorBidi"/>
          <w:b/>
          <w:bCs/>
          <w:sz w:val="24"/>
          <w:szCs w:val="28"/>
        </w:rPr>
      </w:pPr>
    </w:p>
    <w:p w:rsidR="009B2858" w:rsidRDefault="009B2858" w:rsidP="00F7230C">
      <w:pPr>
        <w:pStyle w:val="1"/>
        <w:rPr>
          <w:rFonts w:ascii="Verdana" w:hAnsi="Verdana"/>
          <w:b w:val="0"/>
          <w:sz w:val="22"/>
          <w:szCs w:val="22"/>
        </w:rPr>
      </w:pPr>
    </w:p>
    <w:p w:rsidR="00F7230C" w:rsidRPr="007F4FF1" w:rsidRDefault="00F7230C" w:rsidP="00F7230C">
      <w:pPr>
        <w:pStyle w:val="1"/>
        <w:rPr>
          <w:rFonts w:cs="Times New Roman"/>
          <w:b w:val="0"/>
          <w:szCs w:val="24"/>
        </w:rPr>
      </w:pPr>
      <w:r w:rsidRPr="007F4FF1">
        <w:rPr>
          <w:rFonts w:cs="Times New Roman"/>
          <w:b w:val="0"/>
          <w:szCs w:val="24"/>
        </w:rPr>
        <w:t>СЪДЪРЖАНИЕ:</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 Наименование на програмата:………………………………………………………………</w:t>
      </w:r>
      <w:r w:rsidR="0030078A" w:rsidRPr="007F4FF1">
        <w:rPr>
          <w:rFonts w:ascii="Times New Roman" w:hAnsi="Times New Roman" w:cs="Times New Roman"/>
          <w:sz w:val="24"/>
          <w:szCs w:val="24"/>
        </w:rPr>
        <w:tab/>
        <w:t>3</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2. Наименование на приоритетната ос:………………………………………………………</w:t>
      </w:r>
      <w:r w:rsidR="0030078A" w:rsidRPr="007F4FF1">
        <w:rPr>
          <w:rFonts w:ascii="Times New Roman" w:hAnsi="Times New Roman" w:cs="Times New Roman"/>
          <w:sz w:val="24"/>
          <w:szCs w:val="24"/>
        </w:rPr>
        <w:tab/>
        <w:t>3</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3. Наименование на процедурата:…………………………………………………</w:t>
      </w:r>
      <w:r w:rsidR="000C3EEA" w:rsidRPr="007F4FF1">
        <w:rPr>
          <w:rFonts w:ascii="Times New Roman" w:hAnsi="Times New Roman" w:cs="Times New Roman"/>
          <w:sz w:val="24"/>
          <w:szCs w:val="24"/>
        </w:rPr>
        <w:t>………..</w:t>
      </w:r>
      <w:r w:rsidRPr="007F4FF1">
        <w:rPr>
          <w:rFonts w:ascii="Times New Roman" w:hAnsi="Times New Roman" w:cs="Times New Roman"/>
          <w:sz w:val="24"/>
          <w:szCs w:val="24"/>
        </w:rPr>
        <w:t xml:space="preserve">  </w:t>
      </w:r>
      <w:r w:rsidR="00BA4DFE">
        <w:rPr>
          <w:rFonts w:ascii="Times New Roman" w:hAnsi="Times New Roman" w:cs="Times New Roman"/>
          <w:sz w:val="24"/>
          <w:szCs w:val="24"/>
        </w:rPr>
        <w:t xml:space="preserve">   </w:t>
      </w:r>
      <w:r w:rsidRPr="007F4FF1">
        <w:rPr>
          <w:rFonts w:ascii="Times New Roman" w:hAnsi="Times New Roman" w:cs="Times New Roman"/>
          <w:sz w:val="24"/>
          <w:szCs w:val="24"/>
        </w:rPr>
        <w:t xml:space="preserve"> </w:t>
      </w:r>
      <w:r w:rsidR="005C2FD9" w:rsidRPr="007F4FF1">
        <w:rPr>
          <w:rFonts w:ascii="Times New Roman" w:hAnsi="Times New Roman" w:cs="Times New Roman"/>
          <w:sz w:val="24"/>
          <w:szCs w:val="24"/>
        </w:rPr>
        <w:t>3</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4. Измерения по кодове:………………………………………………………………………</w:t>
      </w:r>
      <w:r w:rsidR="005C2FD9" w:rsidRPr="007F4FF1">
        <w:rPr>
          <w:rFonts w:ascii="Times New Roman" w:hAnsi="Times New Roman" w:cs="Times New Roman"/>
          <w:sz w:val="24"/>
          <w:szCs w:val="24"/>
        </w:rPr>
        <w:tab/>
        <w:t>3</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5. Териториален обхват:……………………………………………………………………….</w:t>
      </w:r>
      <w:r w:rsidR="000C3EEA" w:rsidRPr="007F4FF1">
        <w:rPr>
          <w:rFonts w:ascii="Times New Roman" w:hAnsi="Times New Roman" w:cs="Times New Roman"/>
          <w:sz w:val="24"/>
          <w:szCs w:val="24"/>
        </w:rPr>
        <w:t>.</w:t>
      </w:r>
      <w:r w:rsidR="005C2FD9" w:rsidRPr="007F4FF1">
        <w:rPr>
          <w:rFonts w:ascii="Times New Roman" w:hAnsi="Times New Roman" w:cs="Times New Roman"/>
          <w:sz w:val="24"/>
          <w:szCs w:val="24"/>
        </w:rPr>
        <w:tab/>
        <w:t>3</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6. Цели на предоставяната БФП по процедурата и очаквани резултати:………..</w:t>
      </w:r>
      <w:r w:rsidR="005C2FD9" w:rsidRPr="007F4FF1">
        <w:rPr>
          <w:rFonts w:ascii="Times New Roman" w:hAnsi="Times New Roman" w:cs="Times New Roman"/>
          <w:sz w:val="24"/>
          <w:szCs w:val="24"/>
        </w:rPr>
        <w:tab/>
      </w:r>
      <w:r w:rsidR="00BA4DFE">
        <w:rPr>
          <w:rFonts w:ascii="Times New Roman" w:hAnsi="Times New Roman" w:cs="Times New Roman"/>
          <w:sz w:val="24"/>
          <w:szCs w:val="24"/>
        </w:rPr>
        <w:t xml:space="preserve">            </w:t>
      </w:r>
      <w:r w:rsidR="005C2FD9" w:rsidRPr="007F4FF1">
        <w:rPr>
          <w:rFonts w:ascii="Times New Roman" w:hAnsi="Times New Roman" w:cs="Times New Roman"/>
          <w:sz w:val="24"/>
          <w:szCs w:val="24"/>
        </w:rPr>
        <w:t>3</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7. Индикатори:…………………………………………</w:t>
      </w:r>
      <w:r w:rsidR="000C3EEA" w:rsidRPr="007F4FF1">
        <w:rPr>
          <w:rFonts w:ascii="Times New Roman" w:hAnsi="Times New Roman" w:cs="Times New Roman"/>
          <w:sz w:val="24"/>
          <w:szCs w:val="24"/>
        </w:rPr>
        <w:t>……………..</w:t>
      </w:r>
      <w:r w:rsidRPr="007F4FF1">
        <w:rPr>
          <w:rFonts w:ascii="Times New Roman" w:hAnsi="Times New Roman" w:cs="Times New Roman"/>
          <w:sz w:val="24"/>
          <w:szCs w:val="24"/>
        </w:rPr>
        <w:t>…………………………</w:t>
      </w:r>
      <w:r w:rsidRPr="007F4FF1">
        <w:rPr>
          <w:rFonts w:ascii="Times New Roman" w:hAnsi="Times New Roman" w:cs="Times New Roman"/>
          <w:sz w:val="24"/>
          <w:szCs w:val="24"/>
        </w:rPr>
        <w:tab/>
        <w:t>5</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8. Общ размер на безвъзмездната финансова помощ по процедурата:………</w:t>
      </w:r>
      <w:r w:rsidR="000C3EEA" w:rsidRPr="007F4FF1">
        <w:rPr>
          <w:rFonts w:ascii="Times New Roman" w:hAnsi="Times New Roman" w:cs="Times New Roman"/>
          <w:sz w:val="24"/>
          <w:szCs w:val="24"/>
        </w:rPr>
        <w:t>.</w:t>
      </w:r>
      <w:r w:rsidRPr="007F4FF1">
        <w:rPr>
          <w:rFonts w:ascii="Times New Roman" w:hAnsi="Times New Roman" w:cs="Times New Roman"/>
          <w:sz w:val="24"/>
          <w:szCs w:val="24"/>
        </w:rPr>
        <w:t>…</w:t>
      </w:r>
      <w:r w:rsidR="005C2FD9" w:rsidRPr="007F4FF1">
        <w:rPr>
          <w:rFonts w:ascii="Times New Roman" w:hAnsi="Times New Roman" w:cs="Times New Roman"/>
          <w:sz w:val="24"/>
          <w:szCs w:val="24"/>
        </w:rPr>
        <w:tab/>
      </w:r>
      <w:r w:rsidR="00BA4DFE">
        <w:rPr>
          <w:rFonts w:ascii="Times New Roman" w:hAnsi="Times New Roman" w:cs="Times New Roman"/>
          <w:sz w:val="24"/>
          <w:szCs w:val="24"/>
        </w:rPr>
        <w:t xml:space="preserve">            </w:t>
      </w:r>
      <w:r w:rsidR="005C2FD9" w:rsidRPr="007F4FF1">
        <w:rPr>
          <w:rFonts w:ascii="Times New Roman" w:hAnsi="Times New Roman" w:cs="Times New Roman"/>
          <w:sz w:val="24"/>
          <w:szCs w:val="24"/>
        </w:rPr>
        <w:t>5</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9. Минимален и максимален размер на БФП за конкретен проект:</w:t>
      </w:r>
      <w:r w:rsidR="000C3EEA" w:rsidRPr="007F4FF1">
        <w:rPr>
          <w:rFonts w:ascii="Times New Roman" w:hAnsi="Times New Roman" w:cs="Times New Roman"/>
          <w:sz w:val="24"/>
          <w:szCs w:val="24"/>
        </w:rPr>
        <w:t>…………………</w:t>
      </w:r>
      <w:r w:rsidR="00BA4DFE">
        <w:rPr>
          <w:rFonts w:ascii="Times New Roman" w:hAnsi="Times New Roman" w:cs="Times New Roman"/>
          <w:sz w:val="24"/>
          <w:szCs w:val="24"/>
        </w:rPr>
        <w:t>.</w:t>
      </w:r>
      <w:r w:rsidRPr="007F4FF1">
        <w:rPr>
          <w:rFonts w:ascii="Times New Roman" w:hAnsi="Times New Roman" w:cs="Times New Roman"/>
          <w:sz w:val="24"/>
          <w:szCs w:val="24"/>
        </w:rPr>
        <w:t>.</w:t>
      </w:r>
      <w:r w:rsidR="00BA4DFE">
        <w:rPr>
          <w:rFonts w:ascii="Times New Roman" w:hAnsi="Times New Roman" w:cs="Times New Roman"/>
          <w:sz w:val="24"/>
          <w:szCs w:val="24"/>
        </w:rPr>
        <w:t xml:space="preserve">           </w:t>
      </w:r>
      <w:r w:rsidR="005C2FD9" w:rsidRPr="007F4FF1">
        <w:rPr>
          <w:rFonts w:ascii="Times New Roman" w:hAnsi="Times New Roman" w:cs="Times New Roman"/>
          <w:sz w:val="24"/>
          <w:szCs w:val="24"/>
        </w:rPr>
        <w:t>5</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 xml:space="preserve">10. Процент на </w:t>
      </w:r>
      <w:proofErr w:type="spellStart"/>
      <w:r w:rsidRPr="007F4FF1">
        <w:rPr>
          <w:rFonts w:ascii="Times New Roman" w:hAnsi="Times New Roman" w:cs="Times New Roman"/>
          <w:sz w:val="24"/>
          <w:szCs w:val="24"/>
        </w:rPr>
        <w:t>съфинансиране</w:t>
      </w:r>
      <w:proofErr w:type="spellEnd"/>
      <w:r w:rsidRPr="007F4FF1">
        <w:rPr>
          <w:rFonts w:ascii="Times New Roman" w:hAnsi="Times New Roman" w:cs="Times New Roman"/>
          <w:sz w:val="24"/>
          <w:szCs w:val="24"/>
        </w:rPr>
        <w:t>:………………………………………………………………</w:t>
      </w:r>
      <w:r w:rsidR="005C2FD9" w:rsidRPr="007F4FF1">
        <w:rPr>
          <w:rFonts w:ascii="Times New Roman" w:hAnsi="Times New Roman" w:cs="Times New Roman"/>
          <w:sz w:val="24"/>
          <w:szCs w:val="24"/>
        </w:rPr>
        <w:tab/>
        <w:t>6</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11. Допустими кандидати:………………………………………………</w:t>
      </w:r>
      <w:r w:rsidR="000C3EEA" w:rsidRPr="007F4FF1">
        <w:rPr>
          <w:rFonts w:ascii="Times New Roman" w:hAnsi="Times New Roman" w:cs="Times New Roman"/>
          <w:sz w:val="24"/>
          <w:szCs w:val="24"/>
        </w:rPr>
        <w:t>………..</w:t>
      </w:r>
      <w:r w:rsidRPr="007F4FF1">
        <w:rPr>
          <w:rFonts w:ascii="Times New Roman" w:hAnsi="Times New Roman" w:cs="Times New Roman"/>
          <w:sz w:val="24"/>
          <w:szCs w:val="24"/>
        </w:rPr>
        <w:t>……………</w:t>
      </w:r>
      <w:r w:rsidR="005C2FD9" w:rsidRPr="007F4FF1">
        <w:rPr>
          <w:rFonts w:ascii="Times New Roman" w:hAnsi="Times New Roman" w:cs="Times New Roman"/>
          <w:sz w:val="24"/>
          <w:szCs w:val="24"/>
        </w:rPr>
        <w:tab/>
        <w:t>6</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11.1. Критерии за допустимост на кандидатите:………………………………………….</w:t>
      </w:r>
      <w:r w:rsidR="005C2FD9" w:rsidRPr="007F4FF1">
        <w:rPr>
          <w:rFonts w:ascii="Times New Roman" w:hAnsi="Times New Roman" w:cs="Times New Roman"/>
          <w:sz w:val="24"/>
          <w:szCs w:val="24"/>
        </w:rPr>
        <w:tab/>
        <w:t>6</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11.2. Критерии за недопустимост на кандидатите:</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7</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12. Допустими партньори:</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9</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13. Дейности, допустими за финансиране:</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9</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13.1: Допустими дейности:</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9</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13.2: Условия за допустимост на дейностите:</w:t>
      </w:r>
      <w:r w:rsidR="00D60698" w:rsidRPr="007F4FF1">
        <w:rPr>
          <w:rFonts w:ascii="Times New Roman" w:hAnsi="Times New Roman" w:cs="Times New Roman"/>
          <w:sz w:val="24"/>
          <w:szCs w:val="24"/>
        </w:rPr>
        <w:t>…………………………………………….</w:t>
      </w:r>
      <w:r w:rsidRPr="007F4FF1">
        <w:rPr>
          <w:rFonts w:ascii="Times New Roman" w:hAnsi="Times New Roman" w:cs="Times New Roman"/>
          <w:sz w:val="24"/>
          <w:szCs w:val="24"/>
        </w:rPr>
        <w:tab/>
        <w:t>1</w:t>
      </w:r>
      <w:r w:rsidR="005C2FD9" w:rsidRPr="007F4FF1">
        <w:rPr>
          <w:rFonts w:ascii="Times New Roman" w:hAnsi="Times New Roman" w:cs="Times New Roman"/>
          <w:sz w:val="24"/>
          <w:szCs w:val="24"/>
        </w:rPr>
        <w:t>0</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13.3: Недопустими дейности:</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13</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14. Категории разходи, допустими за финансиране:</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14</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14.1. Допустими разходи:</w:t>
      </w:r>
      <w:r w:rsidR="00D60698" w:rsidRPr="007F4FF1">
        <w:rPr>
          <w:rFonts w:ascii="Times New Roman" w:hAnsi="Times New Roman" w:cs="Times New Roman"/>
          <w:sz w:val="24"/>
          <w:szCs w:val="24"/>
        </w:rPr>
        <w:t>……………………………………</w:t>
      </w:r>
      <w:r w:rsidR="000C3EEA" w:rsidRPr="007F4FF1">
        <w:rPr>
          <w:rFonts w:ascii="Times New Roman" w:hAnsi="Times New Roman" w:cs="Times New Roman"/>
          <w:sz w:val="24"/>
          <w:szCs w:val="24"/>
        </w:rPr>
        <w:t>…..</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14</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14.2. Условия за допустимост на разходите:</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15</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14.3. Недопустими разходи:</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16</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15. Допустими целеви групи (ако е приложимо):</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17</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16. Приложим режим на минимални/държавни помощи:</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17</w:t>
      </w:r>
    </w:p>
    <w:p w:rsidR="00F7230C" w:rsidRPr="007F4FF1" w:rsidRDefault="00F7230C" w:rsidP="00F7230C">
      <w:pPr>
        <w:pStyle w:val="af9"/>
        <w:rPr>
          <w:rFonts w:ascii="Times New Roman" w:hAnsi="Times New Roman" w:cs="Times New Roman"/>
          <w:sz w:val="24"/>
          <w:szCs w:val="24"/>
        </w:rPr>
      </w:pPr>
      <w:r w:rsidRPr="007F4FF1">
        <w:rPr>
          <w:rFonts w:ascii="Times New Roman" w:hAnsi="Times New Roman" w:cs="Times New Roman"/>
          <w:sz w:val="24"/>
          <w:szCs w:val="24"/>
        </w:rPr>
        <w:t>17. Хоризонтални политики:</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18</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18. Минимален и максимален срок за изпълнение на проекта:</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18</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19. Ред за оценяване на концепциите за проектни предложения:</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19</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20. Критерии и методика за оценка на концепциите за проектни предложения:</w:t>
      </w:r>
      <w:r w:rsidR="005C2FD9" w:rsidRPr="007F4FF1">
        <w:rPr>
          <w:rFonts w:ascii="Times New Roman" w:hAnsi="Times New Roman" w:cs="Times New Roman"/>
          <w:sz w:val="24"/>
          <w:szCs w:val="24"/>
        </w:rPr>
        <w:tab/>
      </w:r>
      <w:r w:rsidR="00BA4DFE">
        <w:rPr>
          <w:rFonts w:ascii="Times New Roman" w:hAnsi="Times New Roman" w:cs="Times New Roman"/>
          <w:sz w:val="24"/>
          <w:szCs w:val="24"/>
        </w:rPr>
        <w:t xml:space="preserve">            </w:t>
      </w:r>
      <w:r w:rsidR="005C2FD9" w:rsidRPr="007F4FF1">
        <w:rPr>
          <w:rFonts w:ascii="Times New Roman" w:hAnsi="Times New Roman" w:cs="Times New Roman"/>
          <w:sz w:val="24"/>
          <w:szCs w:val="24"/>
        </w:rPr>
        <w:t>19</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21. Ред за оценяване на проектните предложения:</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19</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22. Критерии и методика за оценка на проектните предложения:</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25</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23. Начин на подаване на проектните предложения/концепц</w:t>
      </w:r>
      <w:r w:rsidR="005C2FD9" w:rsidRPr="007F4FF1">
        <w:rPr>
          <w:rFonts w:ascii="Times New Roman" w:hAnsi="Times New Roman" w:cs="Times New Roman"/>
          <w:sz w:val="24"/>
          <w:szCs w:val="24"/>
        </w:rPr>
        <w:t>иите за проектни предложения:</w:t>
      </w:r>
      <w:r w:rsidR="007362DC" w:rsidRPr="007F4FF1">
        <w:rPr>
          <w:rFonts w:ascii="Times New Roman" w:hAnsi="Times New Roman" w:cs="Times New Roman"/>
          <w:sz w:val="24"/>
          <w:szCs w:val="24"/>
        </w:rPr>
        <w:t>……………………………………</w:t>
      </w:r>
      <w:r w:rsidR="00BA4DFE">
        <w:rPr>
          <w:rFonts w:ascii="Times New Roman" w:hAnsi="Times New Roman" w:cs="Times New Roman"/>
          <w:sz w:val="24"/>
          <w:szCs w:val="24"/>
        </w:rPr>
        <w:t xml:space="preserve">                           </w:t>
      </w:r>
      <w:r w:rsidR="00BA4DFE" w:rsidRPr="007F4FF1">
        <w:rPr>
          <w:rFonts w:ascii="Times New Roman" w:hAnsi="Times New Roman" w:cs="Times New Roman"/>
          <w:sz w:val="24"/>
          <w:szCs w:val="24"/>
        </w:rPr>
        <w:t xml:space="preserve"> </w:t>
      </w:r>
      <w:r w:rsidR="007362DC" w:rsidRPr="007F4FF1">
        <w:rPr>
          <w:rFonts w:ascii="Times New Roman" w:hAnsi="Times New Roman" w:cs="Times New Roman"/>
          <w:sz w:val="24"/>
          <w:szCs w:val="24"/>
        </w:rPr>
        <w:t>………………………..</w:t>
      </w:r>
      <w:r w:rsidR="005C2FD9" w:rsidRPr="007F4FF1">
        <w:rPr>
          <w:rFonts w:ascii="Times New Roman" w:hAnsi="Times New Roman" w:cs="Times New Roman"/>
          <w:sz w:val="24"/>
          <w:szCs w:val="24"/>
        </w:rPr>
        <w:tab/>
        <w:t>26</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24. Списък на документите, които се подават на етап кандидатстване:</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r>
      <w:r w:rsidR="00BA4DFE">
        <w:rPr>
          <w:rFonts w:ascii="Times New Roman" w:hAnsi="Times New Roman" w:cs="Times New Roman"/>
          <w:sz w:val="24"/>
          <w:szCs w:val="24"/>
        </w:rPr>
        <w:t xml:space="preserve">            </w:t>
      </w:r>
      <w:r w:rsidR="005C2FD9" w:rsidRPr="007F4FF1">
        <w:rPr>
          <w:rFonts w:ascii="Times New Roman" w:hAnsi="Times New Roman" w:cs="Times New Roman"/>
          <w:sz w:val="24"/>
          <w:szCs w:val="24"/>
        </w:rPr>
        <w:t>29</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24.1 Списък с общи документи:</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29</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24.2 Списък с документи, доказващи съответствие с критериите за подбор на проекти:</w:t>
      </w:r>
      <w:r w:rsidR="00D60698" w:rsidRPr="007F4FF1">
        <w:rPr>
          <w:rFonts w:ascii="Times New Roman" w:hAnsi="Times New Roman" w:cs="Times New Roman"/>
          <w:sz w:val="24"/>
          <w:szCs w:val="24"/>
        </w:rPr>
        <w:t>…………</w:t>
      </w:r>
      <w:r w:rsidR="007362DC" w:rsidRPr="007F4FF1">
        <w:rPr>
          <w:rFonts w:ascii="Times New Roman" w:hAnsi="Times New Roman" w:cs="Times New Roman"/>
          <w:sz w:val="24"/>
          <w:szCs w:val="24"/>
        </w:rPr>
        <w:t>……………………………………………………………………………</w:t>
      </w:r>
      <w:r w:rsidR="005C2FD9" w:rsidRPr="007F4FF1">
        <w:rPr>
          <w:rFonts w:ascii="Times New Roman" w:hAnsi="Times New Roman" w:cs="Times New Roman"/>
          <w:sz w:val="24"/>
          <w:szCs w:val="24"/>
        </w:rPr>
        <w:tab/>
        <w:t>33</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25. Краен срок за подаване на проектните предложения:</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34</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26. Адрес за подаване на проектните предложения/концепциите за про</w:t>
      </w:r>
      <w:r w:rsidR="005C2FD9" w:rsidRPr="007F4FF1">
        <w:rPr>
          <w:rFonts w:ascii="Times New Roman" w:hAnsi="Times New Roman" w:cs="Times New Roman"/>
          <w:sz w:val="24"/>
          <w:szCs w:val="24"/>
        </w:rPr>
        <w:t>ектни предложения:</w:t>
      </w:r>
      <w:r w:rsidR="007362DC" w:rsidRPr="007F4FF1">
        <w:rPr>
          <w:rFonts w:ascii="Times New Roman" w:hAnsi="Times New Roman" w:cs="Times New Roman"/>
          <w:sz w:val="24"/>
          <w:szCs w:val="24"/>
        </w:rPr>
        <w:t>…………………………………………………………………………………….</w:t>
      </w:r>
      <w:r w:rsidR="005C2FD9" w:rsidRPr="007F4FF1">
        <w:rPr>
          <w:rFonts w:ascii="Times New Roman" w:hAnsi="Times New Roman" w:cs="Times New Roman"/>
          <w:sz w:val="24"/>
          <w:szCs w:val="24"/>
        </w:rPr>
        <w:tab/>
        <w:t>34</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27. Допълнителна информация:</w:t>
      </w:r>
      <w:r w:rsidR="00D60698" w:rsidRPr="007F4FF1">
        <w:rPr>
          <w:rFonts w:ascii="Times New Roman" w:hAnsi="Times New Roman" w:cs="Times New Roman"/>
          <w:sz w:val="24"/>
          <w:szCs w:val="24"/>
        </w:rPr>
        <w:t>……………</w:t>
      </w:r>
      <w:r w:rsidR="007362DC" w:rsidRPr="007F4FF1">
        <w:rPr>
          <w:rFonts w:ascii="Times New Roman" w:hAnsi="Times New Roman" w:cs="Times New Roman"/>
          <w:sz w:val="24"/>
          <w:szCs w:val="24"/>
        </w:rPr>
        <w:t>………</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34</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27.1 Процедура за уведомяване на неодобрени и одобрените кандидати и сключване на административни договори за предоставяне на безвъзмездна финансова помощ</w:t>
      </w:r>
      <w:r w:rsidR="00D60698" w:rsidRPr="007F4FF1">
        <w:rPr>
          <w:rFonts w:ascii="Times New Roman" w:hAnsi="Times New Roman" w:cs="Times New Roman"/>
          <w:sz w:val="24"/>
          <w:szCs w:val="24"/>
        </w:rPr>
        <w:t>……</w:t>
      </w:r>
      <w:r w:rsidR="007362DC" w:rsidRPr="007F4FF1">
        <w:rPr>
          <w:rFonts w:ascii="Times New Roman" w:hAnsi="Times New Roman" w:cs="Times New Roman"/>
          <w:sz w:val="24"/>
          <w:szCs w:val="24"/>
        </w:rPr>
        <w:t>…</w:t>
      </w:r>
      <w:r w:rsidR="00D60698" w:rsidRPr="007F4FF1">
        <w:rPr>
          <w:rFonts w:ascii="Times New Roman" w:hAnsi="Times New Roman" w:cs="Times New Roman"/>
          <w:sz w:val="24"/>
          <w:szCs w:val="24"/>
        </w:rPr>
        <w:t>..</w:t>
      </w:r>
      <w:r w:rsidRPr="007F4FF1">
        <w:rPr>
          <w:rFonts w:ascii="Times New Roman" w:hAnsi="Times New Roman" w:cs="Times New Roman"/>
          <w:sz w:val="24"/>
          <w:szCs w:val="24"/>
        </w:rPr>
        <w:tab/>
      </w:r>
      <w:r w:rsidR="005C2FD9" w:rsidRPr="007F4FF1">
        <w:rPr>
          <w:rFonts w:ascii="Times New Roman" w:hAnsi="Times New Roman" w:cs="Times New Roman"/>
          <w:sz w:val="24"/>
          <w:szCs w:val="24"/>
        </w:rPr>
        <w:t>35</w:t>
      </w:r>
    </w:p>
    <w:p w:rsidR="00F7230C" w:rsidRPr="007F4FF1" w:rsidRDefault="00F7230C" w:rsidP="00D60698">
      <w:pPr>
        <w:pStyle w:val="af9"/>
        <w:rPr>
          <w:rFonts w:ascii="Times New Roman" w:hAnsi="Times New Roman" w:cs="Times New Roman"/>
          <w:sz w:val="24"/>
          <w:szCs w:val="24"/>
        </w:rPr>
      </w:pPr>
      <w:r w:rsidRPr="007F4FF1">
        <w:rPr>
          <w:rFonts w:ascii="Times New Roman" w:hAnsi="Times New Roman" w:cs="Times New Roman"/>
          <w:sz w:val="24"/>
          <w:szCs w:val="24"/>
        </w:rPr>
        <w:t>28. Приложения към Условията за кандидатстване:</w:t>
      </w:r>
      <w:r w:rsidR="00D60698" w:rsidRPr="007F4FF1">
        <w:rPr>
          <w:rFonts w:ascii="Times New Roman" w:hAnsi="Times New Roman" w:cs="Times New Roman"/>
          <w:sz w:val="24"/>
          <w:szCs w:val="24"/>
        </w:rPr>
        <w:t>…………………………………………</w:t>
      </w:r>
      <w:r w:rsidR="005C2FD9" w:rsidRPr="007F4FF1">
        <w:rPr>
          <w:rFonts w:ascii="Times New Roman" w:hAnsi="Times New Roman" w:cs="Times New Roman"/>
          <w:sz w:val="24"/>
          <w:szCs w:val="24"/>
        </w:rPr>
        <w:tab/>
        <w:t>35</w:t>
      </w:r>
    </w:p>
    <w:p w:rsidR="000D07C6" w:rsidRPr="007F4FF1" w:rsidRDefault="000D07C6" w:rsidP="000D07C6">
      <w:pPr>
        <w:pStyle w:val="Guidelines1"/>
        <w:tabs>
          <w:tab w:val="clear" w:pos="180"/>
        </w:tabs>
        <w:spacing w:after="360"/>
        <w:ind w:left="0" w:right="23" w:firstLine="0"/>
        <w:jc w:val="left"/>
        <w:rPr>
          <w:b/>
          <w:szCs w:val="24"/>
          <w:lang w:val="bg-BG"/>
        </w:rPr>
      </w:pPr>
      <w:r w:rsidRPr="007F4FF1">
        <w:rPr>
          <w:b/>
          <w:szCs w:val="24"/>
          <w:lang w:val="bg-BG"/>
        </w:rPr>
        <w:lastRenderedPageBreak/>
        <w:t>ОБЯСНИТЕЛНИ БЕЛЕЖКИ</w:t>
      </w:r>
    </w:p>
    <w:tbl>
      <w:tblPr>
        <w:tblW w:w="985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2905"/>
        <w:gridCol w:w="6946"/>
      </w:tblGrid>
      <w:tr w:rsidR="000D07C6" w:rsidRPr="007F4FF1" w:rsidTr="00EA0B36">
        <w:tc>
          <w:tcPr>
            <w:tcW w:w="2905" w:type="dxa"/>
            <w:tcBorders>
              <w:top w:val="double" w:sz="4" w:space="0" w:color="auto"/>
            </w:tcBorders>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Управляващ орган </w:t>
            </w:r>
          </w:p>
        </w:tc>
        <w:tc>
          <w:tcPr>
            <w:tcW w:w="6946" w:type="dxa"/>
            <w:tcBorders>
              <w:top w:val="double" w:sz="4" w:space="0" w:color="auto"/>
            </w:tcBorders>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Национален, регионален или местен публичен орган, определен да управлява оперативна програма, съгласно Решение № 823/21.10.2015 г. на Министерски съвет.</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Кандидати за безвъзмездна финансова помощ</w:t>
            </w:r>
          </w:p>
        </w:tc>
        <w:tc>
          <w:tcPr>
            <w:tcW w:w="6946" w:type="dxa"/>
          </w:tcPr>
          <w:p w:rsidR="000D07C6" w:rsidRPr="007F4FF1" w:rsidRDefault="000D07C6" w:rsidP="000D07C6">
            <w:pPr>
              <w:pStyle w:val="af9"/>
              <w:rPr>
                <w:rFonts w:ascii="Times New Roman" w:hAnsi="Times New Roman" w:cs="Times New Roman"/>
                <w:color w:val="000000"/>
                <w:sz w:val="24"/>
                <w:szCs w:val="24"/>
              </w:rPr>
            </w:pPr>
            <w:r w:rsidRPr="007F4FF1">
              <w:rPr>
                <w:rFonts w:ascii="Times New Roman" w:hAnsi="Times New Roman" w:cs="Times New Roman"/>
                <w:color w:val="000000"/>
                <w:sz w:val="24"/>
                <w:szCs w:val="24"/>
              </w:rPr>
              <w:t xml:space="preserve">Кандидати за безвъзмездна финансова помощ са всички физически и юридически лица и техни обединения, които кандидатстват за безвъзмездна финансова помощ чрез подаване на проектно предложение. </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Партньори на кандидатите за безвъзмездна финансова помощ</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Партньори на кандидатите за безвъзмездна финансова помощ са всички физически и юридически лица и техни обединения, които участват съвместно с кандидата в подготовката и/или техническото и/или финансово изпълнение на проекта или на предварително заявени във формуляра за кандидатстване дейности от проекта.</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Бенефициент (</w:t>
            </w:r>
            <w:proofErr w:type="spellStart"/>
            <w:r w:rsidRPr="007F4FF1">
              <w:rPr>
                <w:rFonts w:ascii="Times New Roman" w:hAnsi="Times New Roman" w:cs="Times New Roman"/>
                <w:b/>
                <w:sz w:val="24"/>
                <w:szCs w:val="24"/>
              </w:rPr>
              <w:t>Бенефициер</w:t>
            </w:r>
            <w:proofErr w:type="spellEnd"/>
            <w:r w:rsidRPr="007F4FF1">
              <w:rPr>
                <w:rFonts w:ascii="Times New Roman" w:hAnsi="Times New Roman" w:cs="Times New Roman"/>
                <w:b/>
                <w:sz w:val="24"/>
                <w:szCs w:val="24"/>
              </w:rPr>
              <w:t>) на безвъзмездна финансова помощ</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 xml:space="preserve">Лицата, посочени в чл.2, ал. 10 от Регламент (ЕО) </w:t>
            </w:r>
            <w:proofErr w:type="spellStart"/>
            <w:r w:rsidRPr="007F4FF1">
              <w:rPr>
                <w:rFonts w:ascii="Times New Roman" w:hAnsi="Times New Roman" w:cs="Times New Roman"/>
                <w:sz w:val="24"/>
                <w:szCs w:val="24"/>
              </w:rPr>
              <w:t>No</w:t>
            </w:r>
            <w:proofErr w:type="spellEnd"/>
            <w:r w:rsidRPr="007F4FF1">
              <w:rPr>
                <w:rFonts w:ascii="Times New Roman" w:hAnsi="Times New Roman" w:cs="Times New Roman"/>
                <w:sz w:val="24"/>
                <w:szCs w:val="24"/>
              </w:rPr>
              <w:t xml:space="preserve"> 1303/2013 - публична или частна организация, които отговарят за започването или за започването и изпълнението на операции; и в контекста на схемите за държавни помощи, съгласно чл. 107, параграф 1 от ДФЕС – организация, която получава помощта; </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Безвъзмездна финансова помощ</w:t>
            </w:r>
          </w:p>
        </w:tc>
        <w:tc>
          <w:tcPr>
            <w:tcW w:w="6946" w:type="dxa"/>
          </w:tcPr>
          <w:p w:rsidR="000D07C6" w:rsidRPr="007F4FF1" w:rsidRDefault="000D07C6" w:rsidP="000D07C6">
            <w:pPr>
              <w:pStyle w:val="af9"/>
              <w:rPr>
                <w:rFonts w:ascii="Times New Roman" w:hAnsi="Times New Roman" w:cs="Times New Roman"/>
                <w:noProof/>
                <w:sz w:val="24"/>
                <w:szCs w:val="24"/>
              </w:rPr>
            </w:pPr>
            <w:r w:rsidRPr="007F4FF1">
              <w:rPr>
                <w:rFonts w:ascii="Times New Roman" w:hAnsi="Times New Roman" w:cs="Times New Roman"/>
                <w:sz w:val="24"/>
                <w:szCs w:val="24"/>
              </w:rPr>
              <w:t xml:space="preserve">Без това да противоречи на чл. 121 от Регламент (EO, </w:t>
            </w:r>
            <w:proofErr w:type="spellStart"/>
            <w:r w:rsidRPr="007F4FF1">
              <w:rPr>
                <w:rFonts w:ascii="Times New Roman" w:hAnsi="Times New Roman" w:cs="Times New Roman"/>
                <w:sz w:val="24"/>
                <w:szCs w:val="24"/>
              </w:rPr>
              <w:t>Евратом</w:t>
            </w:r>
            <w:proofErr w:type="spellEnd"/>
            <w:r w:rsidRPr="007F4FF1">
              <w:rPr>
                <w:rFonts w:ascii="Times New Roman" w:hAnsi="Times New Roman" w:cs="Times New Roman"/>
                <w:sz w:val="24"/>
                <w:szCs w:val="24"/>
              </w:rPr>
              <w:t xml:space="preserve">) </w:t>
            </w:r>
            <w:proofErr w:type="spellStart"/>
            <w:r w:rsidRPr="007F4FF1">
              <w:rPr>
                <w:rFonts w:ascii="Times New Roman" w:hAnsi="Times New Roman" w:cs="Times New Roman"/>
                <w:sz w:val="24"/>
                <w:szCs w:val="24"/>
              </w:rPr>
              <w:t>No</w:t>
            </w:r>
            <w:proofErr w:type="spellEnd"/>
            <w:r w:rsidRPr="007F4FF1">
              <w:rPr>
                <w:rFonts w:ascii="Times New Roman" w:hAnsi="Times New Roman" w:cs="Times New Roman"/>
                <w:sz w:val="24"/>
                <w:szCs w:val="24"/>
              </w:rPr>
              <w:t xml:space="preserve"> 966/2012, са средства, предоставени от ОП РЧР</w:t>
            </w:r>
            <w:r w:rsidRPr="007F4FF1">
              <w:rPr>
                <w:rFonts w:ascii="Times New Roman" w:hAnsi="Times New Roman" w:cs="Times New Roman"/>
                <w:noProof/>
                <w:sz w:val="24"/>
                <w:szCs w:val="24"/>
              </w:rPr>
              <w:t>, включително съответното национално съфинансиране, с цел изпълнението на одобрен проект, насочен към постигане на определени цели.</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Проектно предложение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 xml:space="preserve">Предложение за предоставяне на безвъзмездна финансова помощ за изпълнението на определен проект, включващо формуляр за кандидатстване и други </w:t>
            </w:r>
            <w:proofErr w:type="spellStart"/>
            <w:r w:rsidRPr="007F4FF1">
              <w:rPr>
                <w:rFonts w:ascii="Times New Roman" w:hAnsi="Times New Roman" w:cs="Times New Roman"/>
                <w:sz w:val="24"/>
                <w:szCs w:val="24"/>
              </w:rPr>
              <w:t>придружителни</w:t>
            </w:r>
            <w:proofErr w:type="spellEnd"/>
            <w:r w:rsidRPr="007F4FF1">
              <w:rPr>
                <w:rFonts w:ascii="Times New Roman" w:hAnsi="Times New Roman" w:cs="Times New Roman"/>
                <w:sz w:val="24"/>
                <w:szCs w:val="24"/>
              </w:rPr>
              <w:t xml:space="preserve"> документи.</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Административен договор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Изрично волеизявление на ръководителя на управляващия орган за предоставяне на финансова подкрепа със средства от ЕСИФ, по силата на което и със съгласието на бенефициента се създават за него права и задължения по изпълнението на одобрения проект. Той се оформя в писмено споразумение между ръководителя на управляващия орган, бенефициента, и МИГ/МИРГ като трета страна, заместващо издаването на административен акт.</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Ръководител на управляващия орган</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 xml:space="preserve">Ръководителят на администрацията, изпълняваща функциите на управляващ орган на съответната програма или част от която е управляващият орган на съответната програма, или </w:t>
            </w:r>
            <w:proofErr w:type="spellStart"/>
            <w:r w:rsidRPr="007F4FF1">
              <w:rPr>
                <w:rFonts w:ascii="Times New Roman" w:hAnsi="Times New Roman" w:cs="Times New Roman"/>
                <w:sz w:val="24"/>
                <w:szCs w:val="24"/>
              </w:rPr>
              <w:t>оправомощено</w:t>
            </w:r>
            <w:proofErr w:type="spellEnd"/>
            <w:r w:rsidRPr="007F4FF1">
              <w:rPr>
                <w:rFonts w:ascii="Times New Roman" w:hAnsi="Times New Roman" w:cs="Times New Roman"/>
                <w:sz w:val="24"/>
                <w:szCs w:val="24"/>
              </w:rPr>
              <w:t xml:space="preserve"> от него лице.</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Нередност</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 xml:space="preserve">Всяко нарушение на правото на Съюза или на националното право, свързано с прилагането на тази разпоредба,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 </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lastRenderedPageBreak/>
              <w:t>Държавна помощ</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Всяка помощ, предоставена от държавата или общината или за сметка на държавни или общински ресурси, пряко или чрез други лица, под каквато и да е форма, която нарушава или застрашава да наруши свободната конкуренция чрез поставяне в по-благоприятно положение на определени предприятия, производството или търговията на определени стоки, или предоставянето на определени услуги, доколкото се засяга търговията между държавите членки.</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Минимална помощ (</w:t>
            </w:r>
            <w:proofErr w:type="spellStart"/>
            <w:r w:rsidRPr="007F4FF1">
              <w:rPr>
                <w:rFonts w:ascii="Times New Roman" w:hAnsi="Times New Roman" w:cs="Times New Roman"/>
                <w:b/>
                <w:sz w:val="24"/>
                <w:szCs w:val="24"/>
              </w:rPr>
              <w:t>deminimis</w:t>
            </w:r>
            <w:proofErr w:type="spellEnd"/>
            <w:r w:rsidRPr="007F4FF1">
              <w:rPr>
                <w:rFonts w:ascii="Times New Roman" w:hAnsi="Times New Roman" w:cs="Times New Roman"/>
                <w:b/>
                <w:sz w:val="24"/>
                <w:szCs w:val="24"/>
              </w:rPr>
              <w:t>)</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 107 и 108 от Договора за функционирането на ЕС по отношение на минималната помощ.</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"Авансово плащане" </w:t>
            </w:r>
          </w:p>
          <w:p w:rsidR="000D07C6" w:rsidRPr="007F4FF1" w:rsidRDefault="000D07C6" w:rsidP="000D07C6">
            <w:pPr>
              <w:pStyle w:val="af9"/>
              <w:rPr>
                <w:rFonts w:ascii="Times New Roman" w:hAnsi="Times New Roman" w:cs="Times New Roman"/>
                <w:b/>
                <w:sz w:val="24"/>
                <w:szCs w:val="24"/>
              </w:rPr>
            </w:pP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Плащане по смисъла на чл. 63 от Регламент (ЕС) № 1305/2013 на Европейския</w:t>
            </w:r>
            <w:r w:rsidRPr="007F4FF1">
              <w:rPr>
                <w:rFonts w:ascii="Times New Roman" w:hAnsi="Times New Roman" w:cs="Times New Roman"/>
                <w:sz w:val="24"/>
                <w:szCs w:val="24"/>
                <w:lang w:val="en-US"/>
              </w:rPr>
              <w:t xml:space="preserve"> </w:t>
            </w:r>
            <w:r w:rsidRPr="007F4FF1">
              <w:rPr>
                <w:rFonts w:ascii="Times New Roman" w:hAnsi="Times New Roman" w:cs="Times New Roman"/>
                <w:sz w:val="24"/>
                <w:szCs w:val="24"/>
              </w:rPr>
              <w:t>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 (ОВ, L 347/487 от 20 декември 2013 г.).</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„Административни проверки“</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Проверки съгласно условията и разпоредбите на чл. 48 от Регламент за изпълнение (ЕС) № 809/2014.</w:t>
            </w:r>
          </w:p>
        </w:tc>
      </w:tr>
      <w:tr w:rsidR="000D07C6" w:rsidRPr="007F4FF1" w:rsidTr="00EA0B36">
        <w:trPr>
          <w:trHeight w:val="2947"/>
        </w:trPr>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„Генериращ нетни приходи проект“</w:t>
            </w:r>
          </w:p>
          <w:p w:rsidR="000D07C6" w:rsidRPr="007F4FF1" w:rsidRDefault="000D07C6" w:rsidP="000D07C6">
            <w:pPr>
              <w:pStyle w:val="af9"/>
              <w:rPr>
                <w:rFonts w:ascii="Times New Roman" w:hAnsi="Times New Roman" w:cs="Times New Roman"/>
                <w:b/>
                <w:sz w:val="24"/>
                <w:szCs w:val="24"/>
              </w:rPr>
            </w:pPr>
          </w:p>
          <w:p w:rsidR="000D07C6" w:rsidRPr="007F4FF1" w:rsidRDefault="000D07C6" w:rsidP="000D07C6">
            <w:pPr>
              <w:pStyle w:val="af9"/>
              <w:rPr>
                <w:rFonts w:ascii="Times New Roman" w:hAnsi="Times New Roman" w:cs="Times New Roman"/>
                <w:b/>
                <w:sz w:val="24"/>
                <w:szCs w:val="24"/>
              </w:rPr>
            </w:pPr>
          </w:p>
          <w:p w:rsidR="000D07C6" w:rsidRPr="007F4FF1" w:rsidRDefault="000D07C6" w:rsidP="000D07C6">
            <w:pPr>
              <w:pStyle w:val="af9"/>
              <w:rPr>
                <w:rFonts w:ascii="Times New Roman" w:hAnsi="Times New Roman" w:cs="Times New Roman"/>
                <w:b/>
                <w:sz w:val="24"/>
                <w:szCs w:val="24"/>
              </w:rPr>
            </w:pPr>
          </w:p>
          <w:p w:rsidR="000D07C6" w:rsidRPr="007F4FF1" w:rsidRDefault="000D07C6" w:rsidP="000D07C6">
            <w:pPr>
              <w:pStyle w:val="af9"/>
              <w:rPr>
                <w:rFonts w:ascii="Times New Roman" w:hAnsi="Times New Roman" w:cs="Times New Roman"/>
                <w:b/>
                <w:sz w:val="24"/>
                <w:szCs w:val="24"/>
              </w:rPr>
            </w:pPr>
          </w:p>
          <w:p w:rsidR="000D07C6" w:rsidRPr="007F4FF1" w:rsidRDefault="000D07C6" w:rsidP="000D07C6">
            <w:pPr>
              <w:pStyle w:val="af9"/>
              <w:rPr>
                <w:rFonts w:ascii="Times New Roman" w:hAnsi="Times New Roman" w:cs="Times New Roman"/>
                <w:b/>
                <w:sz w:val="24"/>
                <w:szCs w:val="24"/>
              </w:rPr>
            </w:pP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По смисъла на чл. 61 от Регламент (ЕС) № 1303/2013 е проект, който след приключването си генерира нетни приходи – парични потоци, заплащани директно от потребителите за стоки и услуги, предоставени с операцията, като такси, заплащани директно от потребителите за използването на инфраструктура, продажбата или отдаването под наем на земя или сгради или плащанията за услуги минус</w:t>
            </w:r>
            <w:r w:rsidRPr="007F4FF1">
              <w:rPr>
                <w:rFonts w:ascii="Times New Roman" w:hAnsi="Times New Roman" w:cs="Times New Roman"/>
                <w:sz w:val="24"/>
                <w:szCs w:val="24"/>
                <w:lang w:val="en-US"/>
              </w:rPr>
              <w:t xml:space="preserve"> </w:t>
            </w:r>
            <w:r w:rsidRPr="007F4FF1">
              <w:rPr>
                <w:rFonts w:ascii="Times New Roman" w:hAnsi="Times New Roman" w:cs="Times New Roman"/>
                <w:sz w:val="24"/>
                <w:szCs w:val="24"/>
              </w:rPr>
              <w:t>всички оперативни разходи и разходи за подмяна на недълготрайно оборудване за съответния период.</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„Дейност“</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Проект, договор, споразумение или друг механизъм, избран съгласно заложените в ПРСР 2014 –2020 г. критерии, предвид постигането на поставените цели в ПРСР 2014 – 2020 г.</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„Изкуствено създадени условия"</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Всяко установено от РА или друг компетентен орган условие по смисъла на чл. 60 от Регламент (ЕС) № 1306/2013.</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„Междинно плащане“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Плащане за обособена част от одобрената и извършена инвестиция.</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„Минимална помощ“</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 107 и 108 от Договора за функционирането на ЕС по отношение на минималната помощ.</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„Независими оферти“</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 xml:space="preserve">Оферти, подадени от лица, които не се намират в следната свързаност помежду </w:t>
            </w:r>
            <w:proofErr w:type="spellStart"/>
            <w:r w:rsidRPr="007F4FF1">
              <w:rPr>
                <w:rFonts w:ascii="Times New Roman" w:hAnsi="Times New Roman" w:cs="Times New Roman"/>
                <w:sz w:val="24"/>
                <w:szCs w:val="24"/>
              </w:rPr>
              <w:t>сиили</w:t>
            </w:r>
            <w:proofErr w:type="spellEnd"/>
            <w:r w:rsidRPr="007F4FF1">
              <w:rPr>
                <w:rFonts w:ascii="Times New Roman" w:hAnsi="Times New Roman" w:cs="Times New Roman"/>
                <w:sz w:val="24"/>
                <w:szCs w:val="24"/>
              </w:rPr>
              <w:t xml:space="preserve"> спрямо кандидата:</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а) едното участва в управлението на дружеството на другото;</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lastRenderedPageBreak/>
              <w:t xml:space="preserve">б) </w:t>
            </w:r>
            <w:proofErr w:type="spellStart"/>
            <w:r w:rsidRPr="007F4FF1">
              <w:rPr>
                <w:rFonts w:ascii="Times New Roman" w:hAnsi="Times New Roman" w:cs="Times New Roman"/>
                <w:sz w:val="24"/>
                <w:szCs w:val="24"/>
              </w:rPr>
              <w:t>съдружници</w:t>
            </w:r>
            <w:proofErr w:type="spellEnd"/>
            <w:r w:rsidRPr="007F4FF1">
              <w:rPr>
                <w:rFonts w:ascii="Times New Roman" w:hAnsi="Times New Roman" w:cs="Times New Roman"/>
                <w:sz w:val="24"/>
                <w:szCs w:val="24"/>
              </w:rPr>
              <w:t>;</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в) съвместно контролират пряко трето лице;</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г) участват пряко в управлението или капитала на друго лице, поради което между тях могат да се уговарят</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условия, различни от обичайните;</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д) едното лице притежава повече от половината от броя на гласовете в общото събрание на другото лице;</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е) лицата, чиято дейност се контролира пряко или косвено от трето лице – физическо или юридическо;</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ж) лицата, едното от които е търговски представител на другото.</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lastRenderedPageBreak/>
              <w:t>„Непредвидени разходи“</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 xml:space="preserve">Разходи, възникнали в резултат на работи и/или обстоятелства, които не е могло да бъдат предвидени при първоначалното проектиране. Същите водят до увеличаване на количествата, заложени предварително в количествените сметки към проекта, и/или до нови строително-монтажни работи, за които са спазени условията за допустимост на разходите, предназначени за постигане на целите на проекта. В случаите на кандидати, които са възложители по чл. 5 и 6 от Закона за обществените поръчки, новите строително-монтажни работи следва да бъдат възлагани по реда на Закона за обществените поръчки </w:t>
            </w:r>
            <w:proofErr w:type="spellStart"/>
            <w:r w:rsidRPr="007F4FF1">
              <w:rPr>
                <w:rFonts w:ascii="Times New Roman" w:hAnsi="Times New Roman" w:cs="Times New Roman"/>
                <w:sz w:val="24"/>
                <w:szCs w:val="24"/>
              </w:rPr>
              <w:t>вслучаите</w:t>
            </w:r>
            <w:proofErr w:type="spellEnd"/>
            <w:r w:rsidRPr="007F4FF1">
              <w:rPr>
                <w:rFonts w:ascii="Times New Roman" w:hAnsi="Times New Roman" w:cs="Times New Roman"/>
                <w:sz w:val="24"/>
                <w:szCs w:val="24"/>
              </w:rPr>
              <w:t>, когато не са допуснати изключения.</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"Непреодолима сила или извънредни обстоятелства"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Обстоятелства по смисъла на чл. 2, параграф 2 от Регламент (ЕС) № 1306/2013 г.</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„Нередност“</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"Оперативни разходи"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Административните разходи и разходите, свързани с поддръжка, наеми, застраховка, текущ ремонт с поддръжка и експлоатация на активите.</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"Обект, свързан с културния живот" </w:t>
            </w:r>
          </w:p>
          <w:p w:rsidR="000D07C6" w:rsidRPr="007F4FF1" w:rsidRDefault="000D07C6" w:rsidP="000D07C6">
            <w:pPr>
              <w:pStyle w:val="af9"/>
              <w:rPr>
                <w:rFonts w:ascii="Times New Roman" w:hAnsi="Times New Roman" w:cs="Times New Roman"/>
                <w:b/>
                <w:sz w:val="24"/>
                <w:szCs w:val="24"/>
              </w:rPr>
            </w:pP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Съвкупността от движимото и/или недвижимото имущество на едно читалище, театър, библиотека, музей, галерия или изложбена зала.</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"Обикновена подмяна"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Разходи за замяна на активи, които не водят до качествени или количествени изменения/подобрения на сградите, постройките, съоръженията и инсталациите.</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"Общински сгради" </w:t>
            </w:r>
          </w:p>
          <w:p w:rsidR="000D07C6" w:rsidRPr="007F4FF1" w:rsidRDefault="000D07C6" w:rsidP="000D07C6">
            <w:pPr>
              <w:pStyle w:val="af9"/>
              <w:rPr>
                <w:rFonts w:ascii="Times New Roman" w:hAnsi="Times New Roman" w:cs="Times New Roman"/>
                <w:b/>
                <w:sz w:val="24"/>
                <w:szCs w:val="24"/>
              </w:rPr>
            </w:pP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Имотите съгласно чл. 2, ал. 1 от Закона за общинската собственост.</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w:t>
            </w:r>
            <w:proofErr w:type="spellStart"/>
            <w:r w:rsidRPr="007F4FF1">
              <w:rPr>
                <w:rFonts w:ascii="Times New Roman" w:hAnsi="Times New Roman" w:cs="Times New Roman"/>
                <w:b/>
                <w:sz w:val="24"/>
                <w:szCs w:val="24"/>
              </w:rPr>
              <w:t>Подмярка</w:t>
            </w:r>
            <w:proofErr w:type="spellEnd"/>
            <w:r w:rsidRPr="007F4FF1">
              <w:rPr>
                <w:rFonts w:ascii="Times New Roman" w:hAnsi="Times New Roman" w:cs="Times New Roman"/>
                <w:b/>
                <w:sz w:val="24"/>
                <w:szCs w:val="24"/>
              </w:rPr>
              <w:t xml:space="preserve">"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Съвкупност от дейности, спомагащи за прилагане приоритетите на ПРСР 2014 – 2020 г.</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"Ползвател"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Лице, на което е одобрена и/или изплатена финансова помощ по ПРСР 2014 – 2020 г.</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"Принос в натура" </w:t>
            </w:r>
          </w:p>
          <w:p w:rsidR="000D07C6" w:rsidRPr="007F4FF1" w:rsidRDefault="000D07C6" w:rsidP="000D07C6">
            <w:pPr>
              <w:pStyle w:val="af9"/>
              <w:rPr>
                <w:rFonts w:ascii="Times New Roman" w:hAnsi="Times New Roman" w:cs="Times New Roman"/>
                <w:b/>
                <w:sz w:val="24"/>
                <w:szCs w:val="24"/>
              </w:rPr>
            </w:pP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 xml:space="preserve">Предоставяне на земя или друг недвижим имот, оборудване или суровини, проучване или професионална работа или неплатен </w:t>
            </w:r>
            <w:r w:rsidRPr="007F4FF1">
              <w:rPr>
                <w:rFonts w:ascii="Times New Roman" w:hAnsi="Times New Roman" w:cs="Times New Roman"/>
                <w:sz w:val="24"/>
                <w:szCs w:val="24"/>
              </w:rPr>
              <w:lastRenderedPageBreak/>
              <w:t>доброволен труд, за които не са правени плащания, подкрепени от фактура или друг еквивалентен на фактура платежен документ.</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lastRenderedPageBreak/>
              <w:t xml:space="preserve">"Проверка на място"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Проверка по смисъла на Регламент (ЕС) № 809/2014.</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"Проект"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Заявление за подпомагане заедно с всички приложени към него документи, както и съвкупността от материални и нематериални активи и свързаните с тях разходи, заявени от кандидата и допустими за финансиране по ПРСР 2014 – 2020 г.</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"Разходи за консултантски услуги, свързани с подготовка и управление на проекта"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 xml:space="preserve">Разходи, извършени преди подаване на заявлението за подпомагане, и такива по време на изпълнение на проекта, в това число разходи за подготовка на заявление за подпомагане, анализ за икономическа и екологична устойчивост на проекта, анализ за устойчивостта на инвестицията, и подготовка на заявки за плащане, отчитане и </w:t>
            </w:r>
            <w:proofErr w:type="spellStart"/>
            <w:r w:rsidRPr="007F4FF1">
              <w:rPr>
                <w:rFonts w:ascii="Times New Roman" w:hAnsi="Times New Roman" w:cs="Times New Roman"/>
                <w:sz w:val="24"/>
                <w:szCs w:val="24"/>
              </w:rPr>
              <w:t>управлениена</w:t>
            </w:r>
            <w:proofErr w:type="spellEnd"/>
            <w:r w:rsidRPr="007F4FF1">
              <w:rPr>
                <w:rFonts w:ascii="Times New Roman" w:hAnsi="Times New Roman" w:cs="Times New Roman"/>
                <w:sz w:val="24"/>
                <w:szCs w:val="24"/>
              </w:rPr>
              <w:t xml:space="preserve"> проекта.</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„Рефинансиране на лихви“</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Възстановяване на извършените разходи за лихви по заеми.</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"Референтни разходи"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Цени и пределни стойности, ползвани от РА за сравняване при определяне основателността на разходите за различни инвестиции.</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"Съпоставими оферти"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Оферти, които отговарят на запитването за оферта на кандидата и съдържат:</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а) еднотипни технически характеристики – в случаите, когато се кандидатства за разходи за закупуване за транспортни средства;</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б) общ капацитет на оборудването – в случаите, когато се кандидатства за разходи за закупуване на оборудване,съставени от различни съоръжения и/или оборудване;</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в) количествено-стойностни сметки – в случаите, когато се кандидатства за разходи за извършване на строително-монтажни работи.</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„Текущ ремонт“</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Подобряването и поддържането в изправност на сградите, постройките, съоръженията и инсталациите, както и вътрешни преустройства, при които не се:</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а) засяга конструкцията на сградата;</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б) извършват дейности, като премахване, преместване на съществуващи зидове и направа на отвори в тях,когато засягат конструкцията на сградата;</w:t>
            </w:r>
          </w:p>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в) променя предназначението на помещенията и натоварванията в тях.</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„Терен“</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Част от земната повърхност, за която с инвестиционен проект се предвиждат дейности по устройство –застрояване, озеленяване и благоустрояване.</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"Техническа спецификация"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Документ, в който се определят изисквания към характеристики на стоката, услугата или строителството.</w:t>
            </w:r>
          </w:p>
        </w:tc>
      </w:tr>
      <w:tr w:rsidR="000D07C6" w:rsidRPr="007F4FF1" w:rsidTr="00EA0B36">
        <w:tc>
          <w:tcPr>
            <w:tcW w:w="2905" w:type="dxa"/>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"Уникален идентификационен номер" </w:t>
            </w:r>
          </w:p>
        </w:tc>
        <w:tc>
          <w:tcPr>
            <w:tcW w:w="6946" w:type="dxa"/>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 xml:space="preserve">Регистрационен номер, който се издава на кандидата от служител </w:t>
            </w:r>
            <w:proofErr w:type="spellStart"/>
            <w:r w:rsidRPr="007F4FF1">
              <w:rPr>
                <w:rFonts w:ascii="Times New Roman" w:hAnsi="Times New Roman" w:cs="Times New Roman"/>
                <w:sz w:val="24"/>
                <w:szCs w:val="24"/>
              </w:rPr>
              <w:t>вРА</w:t>
            </w:r>
            <w:proofErr w:type="spellEnd"/>
            <w:r w:rsidRPr="007F4FF1">
              <w:rPr>
                <w:rFonts w:ascii="Times New Roman" w:hAnsi="Times New Roman" w:cs="Times New Roman"/>
                <w:sz w:val="24"/>
                <w:szCs w:val="24"/>
              </w:rPr>
              <w:t xml:space="preserve"> след положително становище от извършен преглед на документите към заявлението за подпомагане или плащане.</w:t>
            </w:r>
          </w:p>
        </w:tc>
      </w:tr>
      <w:tr w:rsidR="000D07C6" w:rsidRPr="007F4FF1" w:rsidTr="00EA0B36">
        <w:tc>
          <w:tcPr>
            <w:tcW w:w="2905" w:type="dxa"/>
            <w:tcBorders>
              <w:bottom w:val="double" w:sz="4" w:space="0" w:color="auto"/>
            </w:tcBorders>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 xml:space="preserve">„Частичен отказа за </w:t>
            </w:r>
            <w:r w:rsidRPr="007F4FF1">
              <w:rPr>
                <w:rFonts w:ascii="Times New Roman" w:hAnsi="Times New Roman" w:cs="Times New Roman"/>
                <w:b/>
                <w:sz w:val="24"/>
                <w:szCs w:val="24"/>
              </w:rPr>
              <w:lastRenderedPageBreak/>
              <w:t>финансиране“</w:t>
            </w:r>
          </w:p>
        </w:tc>
        <w:tc>
          <w:tcPr>
            <w:tcW w:w="6946" w:type="dxa"/>
            <w:tcBorders>
              <w:bottom w:val="double" w:sz="4" w:space="0" w:color="auto"/>
            </w:tcBorders>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lastRenderedPageBreak/>
              <w:t xml:space="preserve">Отказът да се финансират част от заявените разходи на </w:t>
            </w:r>
            <w:r w:rsidRPr="007F4FF1">
              <w:rPr>
                <w:rFonts w:ascii="Times New Roman" w:hAnsi="Times New Roman" w:cs="Times New Roman"/>
                <w:sz w:val="24"/>
                <w:szCs w:val="24"/>
              </w:rPr>
              <w:lastRenderedPageBreak/>
              <w:t>кандидата, които са включени в проект, одобрен за подпомагане по ПРСР 2014 – 2020 г.</w:t>
            </w:r>
          </w:p>
        </w:tc>
      </w:tr>
    </w:tbl>
    <w:p w:rsidR="000D07C6" w:rsidRPr="007F4FF1" w:rsidRDefault="000D07C6" w:rsidP="000D07C6">
      <w:pPr>
        <w:rPr>
          <w:rFonts w:ascii="Times New Roman" w:hAnsi="Times New Roman" w:cs="Times New Roman"/>
          <w:b/>
          <w:noProof/>
          <w:sz w:val="24"/>
          <w:szCs w:val="24"/>
        </w:rPr>
      </w:pPr>
    </w:p>
    <w:p w:rsidR="000D07C6" w:rsidRPr="007F4FF1" w:rsidRDefault="000D07C6" w:rsidP="000D07C6">
      <w:pPr>
        <w:rPr>
          <w:rFonts w:ascii="Times New Roman" w:hAnsi="Times New Roman" w:cs="Times New Roman"/>
          <w:b/>
          <w:noProof/>
          <w:sz w:val="24"/>
          <w:szCs w:val="24"/>
        </w:rPr>
      </w:pPr>
      <w:r w:rsidRPr="007F4FF1">
        <w:rPr>
          <w:rFonts w:ascii="Times New Roman" w:hAnsi="Times New Roman" w:cs="Times New Roman"/>
          <w:b/>
          <w:noProof/>
          <w:sz w:val="24"/>
          <w:szCs w:val="24"/>
        </w:rPr>
        <w:t>СПИСЪК НА СЪКРАЩЕНИЯТА</w:t>
      </w:r>
    </w:p>
    <w:p w:rsidR="000D07C6" w:rsidRPr="007F4FF1" w:rsidRDefault="000D07C6" w:rsidP="000D07C6">
      <w:pPr>
        <w:rPr>
          <w:rFonts w:ascii="Times New Roman" w:hAnsi="Times New Roman" w:cs="Times New Roman"/>
          <w:b/>
          <w:noProof/>
          <w:sz w:val="24"/>
          <w:szCs w:val="24"/>
        </w:rPr>
      </w:pPr>
    </w:p>
    <w:tbl>
      <w:tblPr>
        <w:tblW w:w="985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3189"/>
        <w:gridCol w:w="6662"/>
      </w:tblGrid>
      <w:tr w:rsidR="000D07C6" w:rsidRPr="007F4FF1" w:rsidTr="00EA0B36">
        <w:tc>
          <w:tcPr>
            <w:tcW w:w="3189" w:type="dxa"/>
            <w:tcBorders>
              <w:top w:val="double" w:sz="4" w:space="0" w:color="auto"/>
            </w:tcBorders>
            <w:vAlign w:val="center"/>
          </w:tcPr>
          <w:p w:rsidR="000D07C6" w:rsidRPr="007F4FF1" w:rsidRDefault="000D07C6" w:rsidP="000D07C6">
            <w:pPr>
              <w:pStyle w:val="af9"/>
              <w:rPr>
                <w:rFonts w:ascii="Times New Roman" w:hAnsi="Times New Roman" w:cs="Times New Roman"/>
                <w:b/>
                <w:noProof/>
                <w:sz w:val="24"/>
                <w:szCs w:val="24"/>
              </w:rPr>
            </w:pPr>
            <w:r w:rsidRPr="007F4FF1">
              <w:rPr>
                <w:rFonts w:ascii="Times New Roman" w:hAnsi="Times New Roman" w:cs="Times New Roman"/>
                <w:b/>
                <w:noProof/>
                <w:sz w:val="24"/>
                <w:szCs w:val="24"/>
              </w:rPr>
              <w:t>БФП</w:t>
            </w:r>
          </w:p>
        </w:tc>
        <w:tc>
          <w:tcPr>
            <w:tcW w:w="6662" w:type="dxa"/>
            <w:tcBorders>
              <w:top w:val="double" w:sz="4" w:space="0" w:color="auto"/>
            </w:tcBorders>
            <w:vAlign w:val="center"/>
          </w:tcPr>
          <w:p w:rsidR="000D07C6" w:rsidRPr="007F4FF1" w:rsidRDefault="000D07C6" w:rsidP="000D07C6">
            <w:pPr>
              <w:pStyle w:val="af9"/>
              <w:rPr>
                <w:rFonts w:ascii="Times New Roman" w:hAnsi="Times New Roman" w:cs="Times New Roman"/>
                <w:noProof/>
                <w:sz w:val="24"/>
                <w:szCs w:val="24"/>
              </w:rPr>
            </w:pPr>
            <w:r w:rsidRPr="007F4FF1">
              <w:rPr>
                <w:rFonts w:ascii="Times New Roman" w:hAnsi="Times New Roman" w:cs="Times New Roman"/>
                <w:noProof/>
                <w:sz w:val="24"/>
                <w:szCs w:val="24"/>
              </w:rPr>
              <w:t>Безвъзмездна финансова помощ</w:t>
            </w:r>
          </w:p>
        </w:tc>
      </w:tr>
      <w:tr w:rsidR="000D07C6" w:rsidRPr="007F4FF1" w:rsidTr="00EA0B36">
        <w:tc>
          <w:tcPr>
            <w:tcW w:w="3189" w:type="dxa"/>
            <w:vAlign w:val="center"/>
          </w:tcPr>
          <w:p w:rsidR="000D07C6" w:rsidRPr="007F4FF1" w:rsidRDefault="000D07C6" w:rsidP="000D07C6">
            <w:pPr>
              <w:pStyle w:val="af9"/>
              <w:rPr>
                <w:rFonts w:ascii="Times New Roman" w:hAnsi="Times New Roman" w:cs="Times New Roman"/>
                <w:b/>
                <w:noProof/>
                <w:sz w:val="24"/>
                <w:szCs w:val="24"/>
              </w:rPr>
            </w:pPr>
            <w:r w:rsidRPr="007F4FF1">
              <w:rPr>
                <w:rFonts w:ascii="Times New Roman" w:hAnsi="Times New Roman" w:cs="Times New Roman"/>
                <w:b/>
                <w:noProof/>
                <w:sz w:val="24"/>
                <w:szCs w:val="24"/>
              </w:rPr>
              <w:t>ВОМР</w:t>
            </w:r>
          </w:p>
        </w:tc>
        <w:tc>
          <w:tcPr>
            <w:tcW w:w="6662" w:type="dxa"/>
            <w:vAlign w:val="center"/>
          </w:tcPr>
          <w:p w:rsidR="000D07C6" w:rsidRPr="007F4FF1" w:rsidRDefault="000D07C6" w:rsidP="000D07C6">
            <w:pPr>
              <w:pStyle w:val="af9"/>
              <w:rPr>
                <w:rFonts w:ascii="Times New Roman" w:hAnsi="Times New Roman" w:cs="Times New Roman"/>
                <w:noProof/>
                <w:sz w:val="24"/>
                <w:szCs w:val="24"/>
              </w:rPr>
            </w:pPr>
            <w:r w:rsidRPr="007F4FF1">
              <w:rPr>
                <w:rFonts w:ascii="Times New Roman" w:hAnsi="Times New Roman" w:cs="Times New Roman"/>
                <w:sz w:val="24"/>
                <w:szCs w:val="24"/>
              </w:rPr>
              <w:t>Водено от общностите местно развитие</w:t>
            </w:r>
          </w:p>
        </w:tc>
      </w:tr>
      <w:tr w:rsidR="000D07C6" w:rsidRPr="007F4FF1" w:rsidTr="00EA0B36">
        <w:trPr>
          <w:trHeight w:val="425"/>
        </w:trPr>
        <w:tc>
          <w:tcPr>
            <w:tcW w:w="3189" w:type="dxa"/>
            <w:vAlign w:val="center"/>
          </w:tcPr>
          <w:p w:rsidR="000D07C6" w:rsidRPr="007F4FF1" w:rsidRDefault="000D07C6" w:rsidP="000D07C6">
            <w:pPr>
              <w:pStyle w:val="af9"/>
              <w:rPr>
                <w:rFonts w:ascii="Times New Roman" w:hAnsi="Times New Roman" w:cs="Times New Roman"/>
                <w:b/>
                <w:noProof/>
                <w:sz w:val="24"/>
                <w:szCs w:val="24"/>
              </w:rPr>
            </w:pPr>
            <w:r w:rsidRPr="007F4FF1">
              <w:rPr>
                <w:rFonts w:ascii="Times New Roman" w:hAnsi="Times New Roman" w:cs="Times New Roman"/>
                <w:b/>
                <w:noProof/>
                <w:sz w:val="24"/>
                <w:szCs w:val="24"/>
              </w:rPr>
              <w:t>ЕС</w:t>
            </w:r>
          </w:p>
        </w:tc>
        <w:tc>
          <w:tcPr>
            <w:tcW w:w="6662" w:type="dxa"/>
            <w:vAlign w:val="center"/>
          </w:tcPr>
          <w:p w:rsidR="000D07C6" w:rsidRPr="007F4FF1" w:rsidRDefault="000D07C6" w:rsidP="000D07C6">
            <w:pPr>
              <w:pStyle w:val="af9"/>
              <w:rPr>
                <w:rFonts w:ascii="Times New Roman" w:hAnsi="Times New Roman" w:cs="Times New Roman"/>
                <w:noProof/>
                <w:sz w:val="24"/>
                <w:szCs w:val="24"/>
              </w:rPr>
            </w:pPr>
            <w:r w:rsidRPr="007F4FF1">
              <w:rPr>
                <w:rFonts w:ascii="Times New Roman" w:hAnsi="Times New Roman" w:cs="Times New Roman"/>
                <w:noProof/>
                <w:sz w:val="24"/>
                <w:szCs w:val="24"/>
              </w:rPr>
              <w:t>Европейски съюз</w:t>
            </w:r>
          </w:p>
        </w:tc>
      </w:tr>
      <w:tr w:rsidR="000D07C6" w:rsidRPr="007F4FF1" w:rsidTr="00EA0B36">
        <w:trPr>
          <w:trHeight w:val="575"/>
        </w:trPr>
        <w:tc>
          <w:tcPr>
            <w:tcW w:w="3189" w:type="dxa"/>
            <w:vAlign w:val="center"/>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ЗУСЕСИФ</w:t>
            </w:r>
          </w:p>
        </w:tc>
        <w:tc>
          <w:tcPr>
            <w:tcW w:w="6662" w:type="dxa"/>
            <w:vAlign w:val="center"/>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 xml:space="preserve">Закон за управление на средствата от </w:t>
            </w:r>
            <w:proofErr w:type="spellStart"/>
            <w:r w:rsidRPr="007F4FF1">
              <w:rPr>
                <w:rFonts w:ascii="Times New Roman" w:hAnsi="Times New Roman" w:cs="Times New Roman"/>
                <w:sz w:val="24"/>
                <w:szCs w:val="24"/>
              </w:rPr>
              <w:t>Eвропейските</w:t>
            </w:r>
            <w:proofErr w:type="spellEnd"/>
            <w:r w:rsidRPr="007F4FF1">
              <w:rPr>
                <w:rFonts w:ascii="Times New Roman" w:hAnsi="Times New Roman" w:cs="Times New Roman"/>
                <w:sz w:val="24"/>
                <w:szCs w:val="24"/>
              </w:rPr>
              <w:t xml:space="preserve"> структурни и инвестиционни фондове, </w:t>
            </w:r>
            <w:proofErr w:type="spellStart"/>
            <w:r w:rsidRPr="007F4FF1">
              <w:rPr>
                <w:rFonts w:ascii="Times New Roman" w:hAnsi="Times New Roman" w:cs="Times New Roman"/>
                <w:sz w:val="24"/>
                <w:szCs w:val="24"/>
              </w:rPr>
              <w:t>обн</w:t>
            </w:r>
            <w:proofErr w:type="spellEnd"/>
            <w:r w:rsidRPr="007F4FF1">
              <w:rPr>
                <w:rFonts w:ascii="Times New Roman" w:hAnsi="Times New Roman" w:cs="Times New Roman"/>
                <w:sz w:val="24"/>
                <w:szCs w:val="24"/>
              </w:rPr>
              <w:t>., ДВ, бр. 101 от 22.12.2015 г</w:t>
            </w:r>
          </w:p>
        </w:tc>
      </w:tr>
      <w:tr w:rsidR="000D07C6" w:rsidRPr="007F4FF1" w:rsidTr="00EA0B36">
        <w:tc>
          <w:tcPr>
            <w:tcW w:w="3189" w:type="dxa"/>
            <w:vAlign w:val="center"/>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ИА МТСП</w:t>
            </w:r>
          </w:p>
        </w:tc>
        <w:tc>
          <w:tcPr>
            <w:tcW w:w="6662" w:type="dxa"/>
            <w:vAlign w:val="center"/>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Изпълнителна агенция Министерство на труда и социалната политика</w:t>
            </w:r>
          </w:p>
        </w:tc>
      </w:tr>
      <w:tr w:rsidR="000D07C6" w:rsidRPr="007F4FF1" w:rsidTr="00EA0B36">
        <w:tc>
          <w:tcPr>
            <w:tcW w:w="3189" w:type="dxa"/>
            <w:vAlign w:val="center"/>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ИС РМП</w:t>
            </w:r>
          </w:p>
        </w:tc>
        <w:tc>
          <w:tcPr>
            <w:tcW w:w="6662" w:type="dxa"/>
            <w:vAlign w:val="center"/>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Информационна система Регистър за минималните помощи</w:t>
            </w:r>
          </w:p>
        </w:tc>
      </w:tr>
      <w:tr w:rsidR="000D07C6" w:rsidRPr="007F4FF1" w:rsidTr="00EA0B36">
        <w:tc>
          <w:tcPr>
            <w:tcW w:w="3189" w:type="dxa"/>
            <w:vAlign w:val="center"/>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ИСУН 2020</w:t>
            </w:r>
          </w:p>
        </w:tc>
        <w:tc>
          <w:tcPr>
            <w:tcW w:w="6662" w:type="dxa"/>
            <w:vAlign w:val="center"/>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 xml:space="preserve">Информационната система за управление и наблюдение на Структурните инструменти на ЕС в България </w:t>
            </w:r>
          </w:p>
        </w:tc>
      </w:tr>
      <w:tr w:rsidR="000D07C6" w:rsidRPr="007F4FF1" w:rsidTr="00EA0B36">
        <w:tc>
          <w:tcPr>
            <w:tcW w:w="3189" w:type="dxa"/>
            <w:vAlign w:val="center"/>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ОП РЧР</w:t>
            </w:r>
          </w:p>
        </w:tc>
        <w:tc>
          <w:tcPr>
            <w:tcW w:w="6662" w:type="dxa"/>
            <w:vAlign w:val="center"/>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Оперативна програма "Развитие на човешките ресурси"</w:t>
            </w:r>
          </w:p>
        </w:tc>
      </w:tr>
      <w:tr w:rsidR="000D07C6" w:rsidRPr="007F4FF1" w:rsidTr="00EA0B36">
        <w:tc>
          <w:tcPr>
            <w:tcW w:w="3189" w:type="dxa"/>
            <w:vAlign w:val="center"/>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ПМС</w:t>
            </w:r>
          </w:p>
        </w:tc>
        <w:tc>
          <w:tcPr>
            <w:tcW w:w="6662" w:type="dxa"/>
            <w:vAlign w:val="center"/>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Постановление на Министерски съвет</w:t>
            </w:r>
          </w:p>
        </w:tc>
      </w:tr>
      <w:tr w:rsidR="000D07C6" w:rsidRPr="007F4FF1" w:rsidTr="00EA0B36">
        <w:tc>
          <w:tcPr>
            <w:tcW w:w="3189" w:type="dxa"/>
            <w:vAlign w:val="center"/>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РУО</w:t>
            </w:r>
          </w:p>
        </w:tc>
        <w:tc>
          <w:tcPr>
            <w:tcW w:w="6662" w:type="dxa"/>
            <w:vAlign w:val="center"/>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Ръководител на управляващия орган</w:t>
            </w:r>
          </w:p>
        </w:tc>
      </w:tr>
      <w:tr w:rsidR="000D07C6" w:rsidRPr="007F4FF1" w:rsidTr="00EA0B36">
        <w:tc>
          <w:tcPr>
            <w:tcW w:w="3189" w:type="dxa"/>
            <w:vAlign w:val="center"/>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СВОМР</w:t>
            </w:r>
          </w:p>
        </w:tc>
        <w:tc>
          <w:tcPr>
            <w:tcW w:w="6662" w:type="dxa"/>
            <w:vAlign w:val="center"/>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Стратегия за изпълнение на водено от общностите местно развитие</w:t>
            </w:r>
          </w:p>
        </w:tc>
      </w:tr>
      <w:tr w:rsidR="000D07C6" w:rsidRPr="007F4FF1" w:rsidTr="00EA0B36">
        <w:tc>
          <w:tcPr>
            <w:tcW w:w="3189" w:type="dxa"/>
            <w:tcBorders>
              <w:bottom w:val="double" w:sz="4" w:space="0" w:color="auto"/>
            </w:tcBorders>
            <w:vAlign w:val="center"/>
          </w:tcPr>
          <w:p w:rsidR="000D07C6" w:rsidRPr="007F4FF1" w:rsidRDefault="000D07C6" w:rsidP="000D07C6">
            <w:pPr>
              <w:pStyle w:val="af9"/>
              <w:rPr>
                <w:rFonts w:ascii="Times New Roman" w:hAnsi="Times New Roman" w:cs="Times New Roman"/>
                <w:b/>
                <w:sz w:val="24"/>
                <w:szCs w:val="24"/>
              </w:rPr>
            </w:pPr>
            <w:r w:rsidRPr="007F4FF1">
              <w:rPr>
                <w:rFonts w:ascii="Times New Roman" w:hAnsi="Times New Roman" w:cs="Times New Roman"/>
                <w:b/>
                <w:sz w:val="24"/>
                <w:szCs w:val="24"/>
              </w:rPr>
              <w:t>УО</w:t>
            </w:r>
          </w:p>
        </w:tc>
        <w:tc>
          <w:tcPr>
            <w:tcW w:w="6662" w:type="dxa"/>
            <w:tcBorders>
              <w:bottom w:val="double" w:sz="4" w:space="0" w:color="auto"/>
            </w:tcBorders>
            <w:vAlign w:val="center"/>
          </w:tcPr>
          <w:p w:rsidR="000D07C6" w:rsidRPr="007F4FF1" w:rsidRDefault="000D07C6" w:rsidP="000D07C6">
            <w:pPr>
              <w:pStyle w:val="af9"/>
              <w:rPr>
                <w:rFonts w:ascii="Times New Roman" w:hAnsi="Times New Roman" w:cs="Times New Roman"/>
                <w:sz w:val="24"/>
                <w:szCs w:val="24"/>
              </w:rPr>
            </w:pPr>
            <w:r w:rsidRPr="007F4FF1">
              <w:rPr>
                <w:rFonts w:ascii="Times New Roman" w:hAnsi="Times New Roman" w:cs="Times New Roman"/>
                <w:sz w:val="24"/>
                <w:szCs w:val="24"/>
              </w:rPr>
              <w:t>Управляващ орган</w:t>
            </w:r>
          </w:p>
        </w:tc>
      </w:tr>
    </w:tbl>
    <w:p w:rsidR="00F459D2" w:rsidRPr="007F4FF1" w:rsidRDefault="00F74842" w:rsidP="004714AD">
      <w:pPr>
        <w:pStyle w:val="1"/>
        <w:numPr>
          <w:ilvl w:val="0"/>
          <w:numId w:val="11"/>
        </w:numPr>
        <w:rPr>
          <w:rFonts w:cs="Times New Roman"/>
          <w:szCs w:val="24"/>
        </w:rPr>
      </w:pPr>
      <w:bookmarkStart w:id="0" w:name="_Toc513646232"/>
      <w:r w:rsidRPr="007F4FF1">
        <w:rPr>
          <w:rFonts w:cs="Times New Roman"/>
          <w:szCs w:val="24"/>
        </w:rPr>
        <w:t>Наименование на програмата:</w:t>
      </w:r>
      <w:bookmarkEnd w:id="0"/>
    </w:p>
    <w:tbl>
      <w:tblPr>
        <w:tblStyle w:val="aa"/>
        <w:tblW w:w="0" w:type="auto"/>
        <w:tblLook w:val="04A0"/>
      </w:tblPr>
      <w:tblGrid>
        <w:gridCol w:w="9889"/>
      </w:tblGrid>
      <w:tr w:rsidR="00BA0B60" w:rsidRPr="007F4FF1" w:rsidTr="00BA0B60">
        <w:tc>
          <w:tcPr>
            <w:tcW w:w="9889" w:type="dxa"/>
          </w:tcPr>
          <w:p w:rsidR="00BA0B60" w:rsidRPr="007F4FF1" w:rsidRDefault="00BA0B60" w:rsidP="00FB0874">
            <w:pPr>
              <w:rPr>
                <w:rFonts w:ascii="Times New Roman" w:hAnsi="Times New Roman" w:cs="Times New Roman"/>
                <w:sz w:val="24"/>
                <w:szCs w:val="24"/>
              </w:rPr>
            </w:pPr>
            <w:r w:rsidRPr="007F4FF1">
              <w:rPr>
                <w:rFonts w:ascii="Times New Roman" w:hAnsi="Times New Roman" w:cs="Times New Roman"/>
                <w:sz w:val="24"/>
                <w:szCs w:val="24"/>
              </w:rPr>
              <w:t>Програма за развитие на селските райони 2014-2020 г. (ПРСР</w:t>
            </w:r>
            <w:r w:rsidRPr="007F4FF1">
              <w:rPr>
                <w:rFonts w:ascii="Times New Roman" w:hAnsi="Times New Roman" w:cs="Times New Roman"/>
                <w:sz w:val="24"/>
                <w:szCs w:val="24"/>
                <w:lang w:val="en-US"/>
              </w:rPr>
              <w:t xml:space="preserve"> 2014-2020</w:t>
            </w:r>
            <w:r w:rsidRPr="007F4FF1">
              <w:rPr>
                <w:rFonts w:ascii="Times New Roman" w:hAnsi="Times New Roman" w:cs="Times New Roman"/>
                <w:sz w:val="24"/>
                <w:szCs w:val="24"/>
              </w:rPr>
              <w:t>)</w:t>
            </w:r>
            <w:r w:rsidR="00FB0874" w:rsidRPr="007F4FF1">
              <w:rPr>
                <w:rFonts w:ascii="Times New Roman" w:hAnsi="Times New Roman" w:cs="Times New Roman"/>
                <w:sz w:val="24"/>
                <w:szCs w:val="24"/>
              </w:rPr>
              <w:t xml:space="preserve"> </w:t>
            </w:r>
            <w:r w:rsidRPr="007F4FF1">
              <w:rPr>
                <w:rFonts w:ascii="Times New Roman" w:hAnsi="Times New Roman" w:cs="Times New Roman"/>
                <w:sz w:val="24"/>
                <w:szCs w:val="24"/>
              </w:rPr>
              <w:t>чрез Водено от общностите местно развитие</w:t>
            </w:r>
          </w:p>
        </w:tc>
      </w:tr>
    </w:tbl>
    <w:p w:rsidR="009B2858" w:rsidRPr="007F4FF1" w:rsidRDefault="009B2858" w:rsidP="009B2858">
      <w:pPr>
        <w:pStyle w:val="af9"/>
        <w:rPr>
          <w:rFonts w:ascii="Times New Roman" w:hAnsi="Times New Roman" w:cs="Times New Roman"/>
          <w:b/>
          <w:sz w:val="24"/>
          <w:szCs w:val="24"/>
        </w:rPr>
      </w:pPr>
    </w:p>
    <w:p w:rsidR="00F74842" w:rsidRPr="007F4FF1" w:rsidRDefault="00F74842" w:rsidP="004714AD">
      <w:pPr>
        <w:pStyle w:val="af9"/>
        <w:numPr>
          <w:ilvl w:val="0"/>
          <w:numId w:val="11"/>
        </w:numPr>
        <w:rPr>
          <w:rFonts w:ascii="Times New Roman" w:hAnsi="Times New Roman" w:cs="Times New Roman"/>
          <w:b/>
          <w:sz w:val="24"/>
          <w:szCs w:val="24"/>
        </w:rPr>
      </w:pPr>
      <w:bookmarkStart w:id="1" w:name="_Toc513646233"/>
      <w:r w:rsidRPr="007F4FF1">
        <w:rPr>
          <w:rFonts w:ascii="Times New Roman" w:hAnsi="Times New Roman" w:cs="Times New Roman"/>
          <w:b/>
          <w:sz w:val="24"/>
          <w:szCs w:val="24"/>
        </w:rPr>
        <w:t>Наименование на приоритетната ос:</w:t>
      </w:r>
      <w:bookmarkEnd w:id="1"/>
    </w:p>
    <w:tbl>
      <w:tblPr>
        <w:tblStyle w:val="aa"/>
        <w:tblW w:w="0" w:type="auto"/>
        <w:tblLook w:val="04A0"/>
      </w:tblPr>
      <w:tblGrid>
        <w:gridCol w:w="9889"/>
      </w:tblGrid>
      <w:tr w:rsidR="00BA0B60" w:rsidRPr="007F4FF1" w:rsidTr="00D57A00">
        <w:trPr>
          <w:trHeight w:val="893"/>
        </w:trPr>
        <w:tc>
          <w:tcPr>
            <w:tcW w:w="9889" w:type="dxa"/>
          </w:tcPr>
          <w:p w:rsidR="00BA0B60" w:rsidRPr="007F4FF1" w:rsidRDefault="00D57A00" w:rsidP="00BA0B60">
            <w:pPr>
              <w:jc w:val="both"/>
              <w:rPr>
                <w:rFonts w:ascii="Times New Roman" w:hAnsi="Times New Roman" w:cs="Times New Roman"/>
                <w:sz w:val="24"/>
                <w:szCs w:val="24"/>
              </w:rPr>
            </w:pPr>
            <w:r w:rsidRPr="007F4FF1">
              <w:rPr>
                <w:rFonts w:ascii="Times New Roman" w:hAnsi="Times New Roman" w:cs="Times New Roman"/>
                <w:sz w:val="24"/>
                <w:szCs w:val="24"/>
              </w:rPr>
              <w:t xml:space="preserve">Мярка 19  „Водено от общностите местно развитие“ , </w:t>
            </w:r>
            <w:proofErr w:type="spellStart"/>
            <w:r w:rsidRPr="007F4FF1">
              <w:rPr>
                <w:rFonts w:ascii="Times New Roman" w:hAnsi="Times New Roman" w:cs="Times New Roman"/>
                <w:sz w:val="24"/>
                <w:szCs w:val="24"/>
              </w:rPr>
              <w:t>Подмярка</w:t>
            </w:r>
            <w:proofErr w:type="spellEnd"/>
            <w:r w:rsidRPr="007F4FF1">
              <w:rPr>
                <w:rFonts w:ascii="Times New Roman" w:hAnsi="Times New Roman" w:cs="Times New Roman"/>
                <w:sz w:val="24"/>
                <w:szCs w:val="24"/>
              </w:rPr>
              <w:t xml:space="preserve"> 19.2 „Прилагане на стратегии за Водено от общностите местно развитие“ от Програмата за развитие на селските райони  за периода 2014 – 2020 г.</w:t>
            </w:r>
          </w:p>
          <w:p w:rsidR="00D57A00" w:rsidRPr="007F4FF1" w:rsidRDefault="00D57A00" w:rsidP="00E90FE0">
            <w:pPr>
              <w:jc w:val="both"/>
              <w:rPr>
                <w:rFonts w:ascii="Times New Roman" w:hAnsi="Times New Roman" w:cs="Times New Roman"/>
                <w:sz w:val="24"/>
                <w:szCs w:val="24"/>
                <w:lang w:val="en-US"/>
              </w:rPr>
            </w:pPr>
            <w:proofErr w:type="spellStart"/>
            <w:r w:rsidRPr="007F4FF1">
              <w:rPr>
                <w:rFonts w:ascii="Times New Roman" w:hAnsi="Times New Roman" w:cs="Times New Roman"/>
                <w:sz w:val="24"/>
                <w:szCs w:val="24"/>
                <w:lang w:val="en-US"/>
              </w:rPr>
              <w:t>Процедурата</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се</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реализира</w:t>
            </w:r>
            <w:proofErr w:type="spellEnd"/>
            <w:r w:rsidRPr="007F4FF1">
              <w:rPr>
                <w:rFonts w:ascii="Times New Roman" w:hAnsi="Times New Roman" w:cs="Times New Roman"/>
                <w:sz w:val="24"/>
                <w:szCs w:val="24"/>
                <w:lang w:val="en-US"/>
              </w:rPr>
              <w:t xml:space="preserve"> в </w:t>
            </w:r>
            <w:proofErr w:type="spellStart"/>
            <w:r w:rsidRPr="007F4FF1">
              <w:rPr>
                <w:rFonts w:ascii="Times New Roman" w:hAnsi="Times New Roman" w:cs="Times New Roman"/>
                <w:sz w:val="24"/>
                <w:szCs w:val="24"/>
                <w:lang w:val="en-US"/>
              </w:rPr>
              <w:t>рамките</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на</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Стратегията</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за</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Водено</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от</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общностите</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местно</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развитие</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на</w:t>
            </w:r>
            <w:proofErr w:type="spellEnd"/>
            <w:r w:rsidRPr="007F4FF1">
              <w:rPr>
                <w:rFonts w:ascii="Times New Roman" w:hAnsi="Times New Roman" w:cs="Times New Roman"/>
                <w:sz w:val="24"/>
                <w:szCs w:val="24"/>
                <w:lang w:val="en-US"/>
              </w:rPr>
              <w:t xml:space="preserve"> „МИГ</w:t>
            </w:r>
            <w:r w:rsidRPr="007F4FF1">
              <w:rPr>
                <w:rFonts w:ascii="Times New Roman" w:hAnsi="Times New Roman" w:cs="Times New Roman"/>
                <w:sz w:val="24"/>
                <w:szCs w:val="24"/>
              </w:rPr>
              <w:t>-Стралджа 2016</w:t>
            </w:r>
            <w:r w:rsidR="00EB6BCB" w:rsidRPr="007F4FF1">
              <w:rPr>
                <w:rFonts w:ascii="Times New Roman" w:hAnsi="Times New Roman" w:cs="Times New Roman"/>
                <w:sz w:val="24"/>
                <w:szCs w:val="24"/>
              </w:rPr>
              <w:t>г.</w:t>
            </w:r>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във</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връзка</w:t>
            </w:r>
            <w:proofErr w:type="spellEnd"/>
            <w:r w:rsidRPr="007F4FF1">
              <w:rPr>
                <w:rFonts w:ascii="Times New Roman" w:hAnsi="Times New Roman" w:cs="Times New Roman"/>
                <w:sz w:val="24"/>
                <w:szCs w:val="24"/>
                <w:lang w:val="en-US"/>
              </w:rPr>
              <w:t xml:space="preserve"> </w:t>
            </w:r>
            <w:proofErr w:type="spellStart"/>
            <w:r w:rsidRPr="007F4FF1">
              <w:rPr>
                <w:rFonts w:ascii="Times New Roman" w:hAnsi="Times New Roman" w:cs="Times New Roman"/>
                <w:sz w:val="24"/>
                <w:szCs w:val="24"/>
                <w:lang w:val="en-US"/>
              </w:rPr>
              <w:t>със</w:t>
            </w:r>
            <w:proofErr w:type="spellEnd"/>
            <w:r w:rsidRPr="007F4FF1">
              <w:rPr>
                <w:rFonts w:ascii="Times New Roman" w:hAnsi="Times New Roman" w:cs="Times New Roman"/>
                <w:sz w:val="24"/>
                <w:szCs w:val="24"/>
                <w:lang w:val="en-US"/>
              </w:rPr>
              <w:t xml:space="preserve"> </w:t>
            </w:r>
            <w:r w:rsidRPr="007F4FF1">
              <w:rPr>
                <w:rFonts w:ascii="Times New Roman" w:hAnsi="Times New Roman" w:cs="Times New Roman"/>
                <w:b/>
                <w:sz w:val="24"/>
                <w:szCs w:val="24"/>
              </w:rPr>
              <w:t>Приоритет 1</w:t>
            </w:r>
            <w:r w:rsidRPr="007F4FF1">
              <w:rPr>
                <w:rFonts w:ascii="Times New Roman" w:hAnsi="Times New Roman" w:cs="Times New Roman"/>
                <w:sz w:val="24"/>
                <w:szCs w:val="24"/>
              </w:rPr>
              <w:t xml:space="preserve"> „Развитие на конкурентноспособна, иновативна и опазваща околната среда икономика на СВОМР” </w:t>
            </w:r>
            <w:r w:rsidR="00E90FE0" w:rsidRPr="007F4FF1">
              <w:rPr>
                <w:rFonts w:ascii="Times New Roman" w:hAnsi="Times New Roman" w:cs="Times New Roman"/>
                <w:sz w:val="24"/>
                <w:szCs w:val="24"/>
              </w:rPr>
              <w:t xml:space="preserve">за реализиране на </w:t>
            </w:r>
            <w:proofErr w:type="spellStart"/>
            <w:r w:rsidRPr="007F4FF1">
              <w:rPr>
                <w:rFonts w:ascii="Times New Roman" w:hAnsi="Times New Roman" w:cs="Times New Roman"/>
                <w:b/>
                <w:sz w:val="24"/>
                <w:szCs w:val="24"/>
                <w:lang w:val="en-US"/>
              </w:rPr>
              <w:t>Специфична</w:t>
            </w:r>
            <w:proofErr w:type="spellEnd"/>
            <w:r w:rsidRPr="007F4FF1">
              <w:rPr>
                <w:rFonts w:ascii="Times New Roman" w:hAnsi="Times New Roman" w:cs="Times New Roman"/>
                <w:b/>
                <w:sz w:val="24"/>
                <w:szCs w:val="24"/>
                <w:lang w:val="en-US"/>
              </w:rPr>
              <w:t xml:space="preserve"> </w:t>
            </w:r>
            <w:proofErr w:type="spellStart"/>
            <w:r w:rsidRPr="007F4FF1">
              <w:rPr>
                <w:rFonts w:ascii="Times New Roman" w:hAnsi="Times New Roman" w:cs="Times New Roman"/>
                <w:b/>
                <w:sz w:val="24"/>
                <w:szCs w:val="24"/>
                <w:lang w:val="en-US"/>
              </w:rPr>
              <w:t>цел</w:t>
            </w:r>
            <w:proofErr w:type="spellEnd"/>
            <w:r w:rsidRPr="007F4FF1">
              <w:rPr>
                <w:rFonts w:ascii="Times New Roman" w:hAnsi="Times New Roman" w:cs="Times New Roman"/>
                <w:b/>
                <w:sz w:val="24"/>
                <w:szCs w:val="24"/>
                <w:lang w:val="en-US"/>
              </w:rPr>
              <w:t xml:space="preserve"> 1</w:t>
            </w:r>
            <w:r w:rsidRPr="007F4FF1">
              <w:rPr>
                <w:rFonts w:ascii="Times New Roman" w:hAnsi="Times New Roman" w:cs="Times New Roman"/>
                <w:sz w:val="24"/>
                <w:szCs w:val="24"/>
                <w:lang w:val="en-US"/>
              </w:rPr>
              <w:t xml:space="preserve"> „</w:t>
            </w:r>
            <w:r w:rsidRPr="007F4FF1">
              <w:rPr>
                <w:rFonts w:ascii="Times New Roman" w:hAnsi="Times New Roman" w:cs="Times New Roman"/>
                <w:sz w:val="24"/>
                <w:szCs w:val="24"/>
              </w:rPr>
              <w:t xml:space="preserve">Повишаване на </w:t>
            </w:r>
            <w:proofErr w:type="spellStart"/>
            <w:r w:rsidRPr="007F4FF1">
              <w:rPr>
                <w:rFonts w:ascii="Times New Roman" w:hAnsi="Times New Roman" w:cs="Times New Roman"/>
                <w:sz w:val="24"/>
                <w:szCs w:val="24"/>
              </w:rPr>
              <w:t>конкурентноспособността</w:t>
            </w:r>
            <w:proofErr w:type="spellEnd"/>
            <w:r w:rsidRPr="007F4FF1">
              <w:rPr>
                <w:rFonts w:ascii="Times New Roman" w:hAnsi="Times New Roman" w:cs="Times New Roman"/>
                <w:sz w:val="24"/>
                <w:szCs w:val="24"/>
              </w:rPr>
              <w:t xml:space="preserve"> и подобряване на пазарните позиции на земеделските стопанства, чрез тяхната модернизация</w:t>
            </w:r>
            <w:r w:rsidRPr="007F4FF1">
              <w:rPr>
                <w:rFonts w:ascii="Times New Roman" w:hAnsi="Times New Roman" w:cs="Times New Roman"/>
                <w:sz w:val="24"/>
                <w:szCs w:val="24"/>
                <w:lang w:val="en-US"/>
              </w:rPr>
              <w:t xml:space="preserve">“ </w:t>
            </w:r>
          </w:p>
        </w:tc>
      </w:tr>
    </w:tbl>
    <w:p w:rsidR="009B2858" w:rsidRPr="007F4FF1" w:rsidRDefault="009B2858" w:rsidP="009B2858">
      <w:pPr>
        <w:pStyle w:val="af9"/>
        <w:ind w:left="720"/>
        <w:rPr>
          <w:rFonts w:ascii="Times New Roman" w:hAnsi="Times New Roman" w:cs="Times New Roman"/>
          <w:b/>
          <w:sz w:val="24"/>
          <w:szCs w:val="24"/>
        </w:rPr>
      </w:pPr>
      <w:bookmarkStart w:id="2" w:name="_Toc513646234"/>
    </w:p>
    <w:p w:rsidR="00F74842" w:rsidRPr="007F4FF1" w:rsidRDefault="00F74842" w:rsidP="004714AD">
      <w:pPr>
        <w:pStyle w:val="af9"/>
        <w:numPr>
          <w:ilvl w:val="0"/>
          <w:numId w:val="11"/>
        </w:numPr>
        <w:rPr>
          <w:rFonts w:ascii="Times New Roman" w:hAnsi="Times New Roman" w:cs="Times New Roman"/>
          <w:b/>
          <w:sz w:val="24"/>
          <w:szCs w:val="24"/>
        </w:rPr>
      </w:pPr>
      <w:r w:rsidRPr="007F4FF1">
        <w:rPr>
          <w:rFonts w:ascii="Times New Roman" w:hAnsi="Times New Roman" w:cs="Times New Roman"/>
          <w:b/>
          <w:sz w:val="24"/>
          <w:szCs w:val="24"/>
        </w:rPr>
        <w:t>Наименование на процедурата:</w:t>
      </w:r>
      <w:bookmarkEnd w:id="2"/>
    </w:p>
    <w:tbl>
      <w:tblPr>
        <w:tblStyle w:val="aa"/>
        <w:tblW w:w="0" w:type="auto"/>
        <w:tblLook w:val="04A0"/>
      </w:tblPr>
      <w:tblGrid>
        <w:gridCol w:w="9889"/>
      </w:tblGrid>
      <w:tr w:rsidR="00BA0B60" w:rsidRPr="007F4FF1" w:rsidTr="00FB0874">
        <w:tc>
          <w:tcPr>
            <w:tcW w:w="9889" w:type="dxa"/>
          </w:tcPr>
          <w:p w:rsidR="00BA0B60" w:rsidRPr="007F4FF1" w:rsidRDefault="00BA0B60" w:rsidP="002D2043">
            <w:pPr>
              <w:pStyle w:val="af9"/>
              <w:rPr>
                <w:rFonts w:ascii="Times New Roman" w:hAnsi="Times New Roman" w:cs="Times New Roman"/>
                <w:sz w:val="24"/>
                <w:szCs w:val="24"/>
              </w:rPr>
            </w:pPr>
            <w:r w:rsidRPr="007F4FF1">
              <w:rPr>
                <w:rFonts w:ascii="Times New Roman" w:hAnsi="Times New Roman" w:cs="Times New Roman"/>
                <w:sz w:val="24"/>
                <w:szCs w:val="24"/>
              </w:rPr>
              <w:t>Процедура на по</w:t>
            </w:r>
            <w:r w:rsidR="00270702" w:rsidRPr="007F4FF1">
              <w:rPr>
                <w:rFonts w:ascii="Times New Roman" w:hAnsi="Times New Roman" w:cs="Times New Roman"/>
                <w:sz w:val="24"/>
                <w:szCs w:val="24"/>
              </w:rPr>
              <w:t>дбор на проектни предложения с няколко крайни срока</w:t>
            </w:r>
            <w:r w:rsidRPr="007F4FF1">
              <w:rPr>
                <w:rFonts w:ascii="Times New Roman" w:hAnsi="Times New Roman" w:cs="Times New Roman"/>
                <w:sz w:val="24"/>
                <w:szCs w:val="24"/>
              </w:rPr>
              <w:t xml:space="preserve"> за кандидатстване BG-</w:t>
            </w:r>
            <w:r w:rsidR="00270702" w:rsidRPr="007F4FF1">
              <w:rPr>
                <w:rFonts w:ascii="Times New Roman" w:hAnsi="Times New Roman" w:cs="Times New Roman"/>
                <w:sz w:val="24"/>
                <w:szCs w:val="24"/>
                <w:lang w:val="en-US"/>
              </w:rPr>
              <w:t>06RDNP001-</w:t>
            </w:r>
            <w:r w:rsidR="002D2043" w:rsidRPr="007F4FF1">
              <w:rPr>
                <w:rFonts w:ascii="Times New Roman" w:hAnsi="Times New Roman" w:cs="Times New Roman"/>
                <w:sz w:val="24"/>
                <w:szCs w:val="24"/>
                <w:lang w:val="en-US"/>
              </w:rPr>
              <w:t>19.346</w:t>
            </w:r>
            <w:r w:rsidR="00270702" w:rsidRPr="007F4FF1">
              <w:rPr>
                <w:rFonts w:ascii="Times New Roman" w:hAnsi="Times New Roman" w:cs="Times New Roman"/>
                <w:sz w:val="24"/>
                <w:szCs w:val="24"/>
                <w:lang w:val="en-US"/>
              </w:rPr>
              <w:t xml:space="preserve"> </w:t>
            </w:r>
            <w:r w:rsidRPr="007F4FF1">
              <w:rPr>
                <w:rFonts w:ascii="Times New Roman" w:hAnsi="Times New Roman" w:cs="Times New Roman"/>
                <w:sz w:val="24"/>
                <w:szCs w:val="24"/>
              </w:rPr>
              <w:t>в съответствие с чл. 25, ал. 1, т. 1 от ЗУСЕСИФ и във връзка с прилагане на Мярка 4.</w:t>
            </w:r>
            <w:r w:rsidR="00E90FE0" w:rsidRPr="007F4FF1">
              <w:rPr>
                <w:rFonts w:ascii="Times New Roman" w:hAnsi="Times New Roman" w:cs="Times New Roman"/>
                <w:sz w:val="24"/>
                <w:szCs w:val="24"/>
              </w:rPr>
              <w:t>1</w:t>
            </w:r>
            <w:r w:rsidRPr="007F4FF1">
              <w:rPr>
                <w:rFonts w:ascii="Times New Roman" w:hAnsi="Times New Roman" w:cs="Times New Roman"/>
                <w:sz w:val="24"/>
                <w:szCs w:val="24"/>
              </w:rPr>
              <w:t xml:space="preserve"> „Инвестиции в </w:t>
            </w:r>
            <w:r w:rsidR="00E90FE0" w:rsidRPr="007F4FF1">
              <w:rPr>
                <w:rFonts w:ascii="Times New Roman" w:hAnsi="Times New Roman" w:cs="Times New Roman"/>
                <w:sz w:val="24"/>
                <w:szCs w:val="24"/>
              </w:rPr>
              <w:t>земеделски стопанства</w:t>
            </w:r>
            <w:r w:rsidRPr="007F4FF1">
              <w:rPr>
                <w:rFonts w:ascii="Times New Roman" w:hAnsi="Times New Roman" w:cs="Times New Roman"/>
                <w:sz w:val="24"/>
                <w:szCs w:val="24"/>
              </w:rPr>
              <w:t>“ от Стратегията за водено от общностите местно развитие на „МИГ – Стралджа 2016</w:t>
            </w:r>
            <w:r w:rsidR="00EB6BCB" w:rsidRPr="007F4FF1">
              <w:rPr>
                <w:rFonts w:ascii="Times New Roman" w:hAnsi="Times New Roman" w:cs="Times New Roman"/>
                <w:sz w:val="24"/>
                <w:szCs w:val="24"/>
              </w:rPr>
              <w:t>г.</w:t>
            </w:r>
            <w:r w:rsidRPr="007F4FF1">
              <w:rPr>
                <w:rFonts w:ascii="Times New Roman" w:hAnsi="Times New Roman" w:cs="Times New Roman"/>
                <w:sz w:val="24"/>
                <w:szCs w:val="24"/>
              </w:rPr>
              <w:t xml:space="preserve">”  </w:t>
            </w:r>
          </w:p>
        </w:tc>
      </w:tr>
    </w:tbl>
    <w:p w:rsidR="002C2CD9" w:rsidRDefault="002C2CD9" w:rsidP="002C2CD9">
      <w:pPr>
        <w:pStyle w:val="af9"/>
        <w:ind w:left="720"/>
        <w:rPr>
          <w:rFonts w:ascii="Verdana" w:hAnsi="Verdana"/>
          <w:b/>
        </w:rPr>
      </w:pPr>
      <w:bookmarkStart w:id="3" w:name="_Toc513646235"/>
    </w:p>
    <w:p w:rsidR="00F74842" w:rsidRPr="007F4FF1" w:rsidRDefault="00F74842" w:rsidP="004714AD">
      <w:pPr>
        <w:pStyle w:val="af9"/>
        <w:numPr>
          <w:ilvl w:val="0"/>
          <w:numId w:val="11"/>
        </w:numPr>
        <w:rPr>
          <w:rFonts w:ascii="Times New Roman" w:hAnsi="Times New Roman" w:cs="Times New Roman"/>
          <w:b/>
          <w:sz w:val="24"/>
          <w:szCs w:val="24"/>
        </w:rPr>
      </w:pPr>
      <w:r w:rsidRPr="007F4FF1">
        <w:rPr>
          <w:rFonts w:ascii="Times New Roman" w:hAnsi="Times New Roman" w:cs="Times New Roman"/>
          <w:b/>
          <w:sz w:val="24"/>
          <w:szCs w:val="24"/>
        </w:rPr>
        <w:t>Измерения по кодове:</w:t>
      </w:r>
      <w:bookmarkEnd w:id="3"/>
    </w:p>
    <w:tbl>
      <w:tblPr>
        <w:tblStyle w:val="aa"/>
        <w:tblW w:w="0" w:type="auto"/>
        <w:tblLook w:val="04A0"/>
      </w:tblPr>
      <w:tblGrid>
        <w:gridCol w:w="9889"/>
      </w:tblGrid>
      <w:tr w:rsidR="001B1763" w:rsidRPr="007F4FF1" w:rsidTr="00FB0874">
        <w:tc>
          <w:tcPr>
            <w:tcW w:w="9889" w:type="dxa"/>
          </w:tcPr>
          <w:p w:rsidR="001B1763" w:rsidRPr="007F4FF1" w:rsidRDefault="001B1763" w:rsidP="001B1763">
            <w:pPr>
              <w:pStyle w:val="af9"/>
              <w:rPr>
                <w:rFonts w:ascii="Times New Roman" w:hAnsi="Times New Roman" w:cs="Times New Roman"/>
                <w:sz w:val="24"/>
                <w:szCs w:val="24"/>
              </w:rPr>
            </w:pPr>
            <w:r w:rsidRPr="007F4FF1">
              <w:rPr>
                <w:rFonts w:ascii="Times New Roman" w:hAnsi="Times New Roman" w:cs="Times New Roman"/>
                <w:b/>
                <w:bCs/>
                <w:sz w:val="24"/>
                <w:szCs w:val="24"/>
              </w:rPr>
              <w:t xml:space="preserve">Измерение 1 - Области на интервенция: </w:t>
            </w:r>
            <w:r w:rsidRPr="007F4FF1">
              <w:rPr>
                <w:rFonts w:ascii="Times New Roman" w:hAnsi="Times New Roman" w:cs="Times New Roman"/>
                <w:sz w:val="24"/>
                <w:szCs w:val="24"/>
              </w:rPr>
              <w:t xml:space="preserve">097 Инициативи за воденото от общностите местно развитие в градски и селски райони </w:t>
            </w:r>
          </w:p>
          <w:p w:rsidR="001B1763" w:rsidRPr="007F4FF1" w:rsidRDefault="001B1763" w:rsidP="001B1763">
            <w:pPr>
              <w:pStyle w:val="af9"/>
              <w:rPr>
                <w:rFonts w:ascii="Times New Roman" w:hAnsi="Times New Roman" w:cs="Times New Roman"/>
                <w:sz w:val="24"/>
                <w:szCs w:val="24"/>
              </w:rPr>
            </w:pPr>
            <w:r w:rsidRPr="007F4FF1">
              <w:rPr>
                <w:rFonts w:ascii="Times New Roman" w:hAnsi="Times New Roman" w:cs="Times New Roman"/>
                <w:b/>
                <w:bCs/>
                <w:sz w:val="24"/>
                <w:szCs w:val="24"/>
              </w:rPr>
              <w:t>Измерение 2 - Форма на финансиране</w:t>
            </w:r>
            <w:r w:rsidRPr="007F4FF1">
              <w:rPr>
                <w:rFonts w:ascii="Times New Roman" w:hAnsi="Times New Roman" w:cs="Times New Roman"/>
                <w:sz w:val="24"/>
                <w:szCs w:val="24"/>
              </w:rPr>
              <w:t xml:space="preserve">: </w:t>
            </w:r>
            <w:r w:rsidR="00E90FE0" w:rsidRPr="007F4FF1">
              <w:rPr>
                <w:rFonts w:ascii="Times New Roman" w:hAnsi="Times New Roman" w:cs="Times New Roman"/>
                <w:sz w:val="24"/>
                <w:szCs w:val="24"/>
              </w:rPr>
              <w:t>01 Безвъзмездни средства</w:t>
            </w:r>
          </w:p>
          <w:p w:rsidR="001B1763" w:rsidRPr="007F4FF1" w:rsidRDefault="001B1763" w:rsidP="001B1763">
            <w:pPr>
              <w:pStyle w:val="af9"/>
              <w:rPr>
                <w:rFonts w:ascii="Times New Roman" w:hAnsi="Times New Roman" w:cs="Times New Roman"/>
                <w:sz w:val="24"/>
                <w:szCs w:val="24"/>
              </w:rPr>
            </w:pPr>
            <w:r w:rsidRPr="007F4FF1">
              <w:rPr>
                <w:rFonts w:ascii="Times New Roman" w:hAnsi="Times New Roman" w:cs="Times New Roman"/>
                <w:b/>
                <w:bCs/>
                <w:sz w:val="24"/>
                <w:szCs w:val="24"/>
              </w:rPr>
              <w:t xml:space="preserve">Измерение 3 - Вид на територия: </w:t>
            </w:r>
            <w:r w:rsidRPr="007F4FF1">
              <w:rPr>
                <w:rFonts w:ascii="Times New Roman" w:hAnsi="Times New Roman" w:cs="Times New Roman"/>
                <w:sz w:val="24"/>
                <w:szCs w:val="24"/>
              </w:rPr>
              <w:t xml:space="preserve">07 Не се прилага </w:t>
            </w:r>
          </w:p>
          <w:p w:rsidR="001B1763" w:rsidRPr="007F4FF1" w:rsidRDefault="001B1763" w:rsidP="001B1763">
            <w:pPr>
              <w:pStyle w:val="af9"/>
              <w:rPr>
                <w:rFonts w:ascii="Times New Roman" w:hAnsi="Times New Roman" w:cs="Times New Roman"/>
                <w:sz w:val="24"/>
                <w:szCs w:val="24"/>
              </w:rPr>
            </w:pPr>
            <w:r w:rsidRPr="007F4FF1">
              <w:rPr>
                <w:rFonts w:ascii="Times New Roman" w:hAnsi="Times New Roman" w:cs="Times New Roman"/>
                <w:b/>
                <w:bCs/>
                <w:sz w:val="24"/>
                <w:szCs w:val="24"/>
              </w:rPr>
              <w:t>Измерение 4 - Териториални механизми за изпълнение</w:t>
            </w:r>
            <w:r w:rsidRPr="007F4FF1">
              <w:rPr>
                <w:rFonts w:ascii="Times New Roman" w:hAnsi="Times New Roman" w:cs="Times New Roman"/>
                <w:sz w:val="24"/>
                <w:szCs w:val="24"/>
              </w:rPr>
              <w:t xml:space="preserve">: 06 Инициативи за Водено от общностите местно развитие. </w:t>
            </w:r>
          </w:p>
          <w:p w:rsidR="001B1763" w:rsidRPr="007F4FF1" w:rsidRDefault="001B1763" w:rsidP="001B1763">
            <w:pPr>
              <w:pStyle w:val="af9"/>
              <w:rPr>
                <w:rFonts w:ascii="Times New Roman" w:hAnsi="Times New Roman" w:cs="Times New Roman"/>
                <w:sz w:val="24"/>
                <w:szCs w:val="24"/>
              </w:rPr>
            </w:pPr>
            <w:r w:rsidRPr="007F4FF1">
              <w:rPr>
                <w:rFonts w:ascii="Times New Roman" w:hAnsi="Times New Roman" w:cs="Times New Roman"/>
                <w:b/>
                <w:bCs/>
                <w:sz w:val="24"/>
                <w:szCs w:val="24"/>
              </w:rPr>
              <w:t xml:space="preserve">Измерение 5 – Тематична цел : </w:t>
            </w:r>
          </w:p>
          <w:p w:rsidR="001B1763" w:rsidRPr="007F4FF1" w:rsidRDefault="001B1763" w:rsidP="001B1763">
            <w:pPr>
              <w:pStyle w:val="af9"/>
              <w:rPr>
                <w:rFonts w:ascii="Times New Roman" w:hAnsi="Times New Roman" w:cs="Times New Roman"/>
                <w:sz w:val="24"/>
                <w:szCs w:val="24"/>
              </w:rPr>
            </w:pPr>
            <w:r w:rsidRPr="007F4FF1">
              <w:rPr>
                <w:rFonts w:ascii="Times New Roman" w:hAnsi="Times New Roman" w:cs="Times New Roman"/>
                <w:b/>
                <w:bCs/>
                <w:sz w:val="24"/>
                <w:szCs w:val="24"/>
              </w:rPr>
              <w:t xml:space="preserve">Измерение 6 – Вторична тема по ЕЗФРСР: </w:t>
            </w:r>
          </w:p>
          <w:p w:rsidR="001B1763" w:rsidRPr="007F4FF1" w:rsidRDefault="001B1763" w:rsidP="001B1763">
            <w:pPr>
              <w:pStyle w:val="af9"/>
              <w:rPr>
                <w:rFonts w:ascii="Times New Roman" w:hAnsi="Times New Roman" w:cs="Times New Roman"/>
                <w:b/>
                <w:bCs/>
                <w:sz w:val="24"/>
                <w:szCs w:val="24"/>
              </w:rPr>
            </w:pPr>
            <w:r w:rsidRPr="007F4FF1">
              <w:rPr>
                <w:rFonts w:ascii="Times New Roman" w:hAnsi="Times New Roman" w:cs="Times New Roman"/>
                <w:b/>
                <w:bCs/>
                <w:sz w:val="24"/>
                <w:szCs w:val="24"/>
              </w:rPr>
              <w:t xml:space="preserve">Измерение 7 – Икономическа дейност </w:t>
            </w:r>
          </w:p>
        </w:tc>
      </w:tr>
    </w:tbl>
    <w:p w:rsidR="002C2CD9" w:rsidRPr="007F4FF1" w:rsidRDefault="002C2CD9" w:rsidP="002C2CD9">
      <w:pPr>
        <w:pStyle w:val="af9"/>
        <w:rPr>
          <w:rFonts w:ascii="Times New Roman" w:hAnsi="Times New Roman" w:cs="Times New Roman"/>
          <w:sz w:val="24"/>
          <w:szCs w:val="24"/>
        </w:rPr>
      </w:pPr>
      <w:bookmarkStart w:id="4" w:name="_Toc513646236"/>
    </w:p>
    <w:p w:rsidR="00F74842" w:rsidRPr="007F4FF1" w:rsidRDefault="00F74842" w:rsidP="004714AD">
      <w:pPr>
        <w:pStyle w:val="af9"/>
        <w:numPr>
          <w:ilvl w:val="0"/>
          <w:numId w:val="11"/>
        </w:numPr>
        <w:rPr>
          <w:rFonts w:ascii="Times New Roman" w:hAnsi="Times New Roman" w:cs="Times New Roman"/>
          <w:b/>
          <w:sz w:val="24"/>
          <w:szCs w:val="24"/>
        </w:rPr>
      </w:pPr>
      <w:r w:rsidRPr="007F4FF1">
        <w:rPr>
          <w:rFonts w:ascii="Times New Roman" w:hAnsi="Times New Roman" w:cs="Times New Roman"/>
          <w:b/>
          <w:sz w:val="24"/>
          <w:szCs w:val="24"/>
        </w:rPr>
        <w:t>Териториален обхват:</w:t>
      </w:r>
      <w:bookmarkEnd w:id="4"/>
    </w:p>
    <w:tbl>
      <w:tblPr>
        <w:tblStyle w:val="aa"/>
        <w:tblW w:w="0" w:type="auto"/>
        <w:tblLook w:val="04A0"/>
      </w:tblPr>
      <w:tblGrid>
        <w:gridCol w:w="9889"/>
      </w:tblGrid>
      <w:tr w:rsidR="001B1763" w:rsidRPr="007F4FF1" w:rsidTr="00FB0874">
        <w:tc>
          <w:tcPr>
            <w:tcW w:w="9889" w:type="dxa"/>
          </w:tcPr>
          <w:p w:rsidR="001B1763" w:rsidRPr="007F4FF1" w:rsidRDefault="001B1763" w:rsidP="001B1763">
            <w:pPr>
              <w:pStyle w:val="Default"/>
              <w:jc w:val="both"/>
              <w:rPr>
                <w:rFonts w:eastAsia="Times New Roman"/>
                <w:shd w:val="clear" w:color="auto" w:fill="FEFEFE"/>
              </w:rPr>
            </w:pPr>
            <w:r w:rsidRPr="007F4FF1">
              <w:rPr>
                <w:rFonts w:eastAsia="Times New Roman"/>
                <w:color w:val="auto"/>
                <w:shd w:val="clear" w:color="auto" w:fill="FEFEFE"/>
                <w:lang w:eastAsia="bg-BG"/>
              </w:rPr>
              <w:t xml:space="preserve">Подпомагат се проекти, които се осъществяват на територията на </w:t>
            </w:r>
            <w:r w:rsidR="00EB6BCB" w:rsidRPr="007F4FF1">
              <w:rPr>
                <w:rFonts w:eastAsia="Times New Roman"/>
                <w:color w:val="auto"/>
                <w:shd w:val="clear" w:color="auto" w:fill="FEFEFE"/>
                <w:lang w:eastAsia="bg-BG"/>
              </w:rPr>
              <w:t>„</w:t>
            </w:r>
            <w:r w:rsidRPr="007F4FF1">
              <w:rPr>
                <w:rFonts w:eastAsia="Times New Roman"/>
                <w:color w:val="auto"/>
                <w:shd w:val="clear" w:color="auto" w:fill="FEFEFE"/>
                <w:lang w:eastAsia="bg-BG"/>
              </w:rPr>
              <w:t>МИГ-Стралджа 2016</w:t>
            </w:r>
            <w:r w:rsidR="00EB6BCB" w:rsidRPr="007F4FF1">
              <w:rPr>
                <w:rFonts w:eastAsia="Times New Roman"/>
                <w:color w:val="auto"/>
                <w:shd w:val="clear" w:color="auto" w:fill="FEFEFE"/>
                <w:lang w:eastAsia="bg-BG"/>
              </w:rPr>
              <w:t>г.”</w:t>
            </w:r>
            <w:r w:rsidRPr="007F4FF1">
              <w:rPr>
                <w:rFonts w:eastAsia="Times New Roman"/>
                <w:color w:val="auto"/>
                <w:shd w:val="clear" w:color="auto" w:fill="FEFEFE"/>
                <w:lang w:eastAsia="bg-BG"/>
              </w:rPr>
              <w:t>, която  обхваща всички населени места от територията на Община Стралджа – 1 град и 21 села, както следва: гр.Стралджа, с.Александрово, с.Атолово, с.Богорово, с.Воденичане, с.Войника, с.Джинот, с.Зимница, с.Иречеково, с.Каменец, с.Леярово, с.Лозенец, с.Люлин, с.Маленово,  с.Недялско,  с.Палаузово,  с.Поляна,  с.Правдино, с.Първенец, с.Саранско, с.Тамарино и  с.Чарда</w:t>
            </w:r>
          </w:p>
        </w:tc>
      </w:tr>
    </w:tbl>
    <w:p w:rsidR="001B1763" w:rsidRPr="007F4FF1" w:rsidRDefault="001B1763" w:rsidP="002C2CD9">
      <w:pPr>
        <w:pStyle w:val="af9"/>
        <w:rPr>
          <w:rFonts w:ascii="Times New Roman" w:hAnsi="Times New Roman" w:cs="Times New Roman"/>
          <w:b/>
          <w:sz w:val="24"/>
          <w:szCs w:val="24"/>
        </w:rPr>
      </w:pPr>
    </w:p>
    <w:tbl>
      <w:tblPr>
        <w:tblW w:w="0" w:type="auto"/>
        <w:tblBorders>
          <w:top w:val="nil"/>
          <w:left w:val="nil"/>
          <w:bottom w:val="nil"/>
          <w:right w:val="nil"/>
        </w:tblBorders>
        <w:tblLayout w:type="fixed"/>
        <w:tblLook w:val="0000"/>
      </w:tblPr>
      <w:tblGrid>
        <w:gridCol w:w="9561"/>
      </w:tblGrid>
      <w:tr w:rsidR="009341FD" w:rsidRPr="007F4FF1" w:rsidTr="009341FD">
        <w:trPr>
          <w:trHeight w:val="109"/>
        </w:trPr>
        <w:tc>
          <w:tcPr>
            <w:tcW w:w="9561" w:type="dxa"/>
          </w:tcPr>
          <w:p w:rsidR="009341FD" w:rsidRPr="007F4FF1" w:rsidRDefault="00F74842" w:rsidP="004714AD">
            <w:pPr>
              <w:pStyle w:val="Default"/>
              <w:numPr>
                <w:ilvl w:val="0"/>
                <w:numId w:val="11"/>
              </w:numPr>
              <w:jc w:val="both"/>
              <w:rPr>
                <w:b/>
              </w:rPr>
            </w:pPr>
            <w:bookmarkStart w:id="5" w:name="_Toc513646237"/>
            <w:r w:rsidRPr="007F4FF1">
              <w:rPr>
                <w:rFonts w:eastAsiaTheme="majorEastAsia"/>
                <w:b/>
                <w:bCs/>
              </w:rPr>
              <w:t>Цели на предоставяната безвъзмездна финансова помощ по процедурата и очаквани резултати:</w:t>
            </w:r>
            <w:bookmarkEnd w:id="5"/>
          </w:p>
        </w:tc>
      </w:tr>
    </w:tbl>
    <w:tbl>
      <w:tblPr>
        <w:tblStyle w:val="aa"/>
        <w:tblW w:w="0" w:type="auto"/>
        <w:tblLook w:val="04A0"/>
      </w:tblPr>
      <w:tblGrid>
        <w:gridCol w:w="9889"/>
      </w:tblGrid>
      <w:tr w:rsidR="001B1763" w:rsidRPr="007F4FF1" w:rsidTr="00FB0874">
        <w:tc>
          <w:tcPr>
            <w:tcW w:w="9889" w:type="dxa"/>
          </w:tcPr>
          <w:p w:rsidR="001B1763" w:rsidRPr="007F4FF1" w:rsidRDefault="001B1763" w:rsidP="001B1763">
            <w:pPr>
              <w:pStyle w:val="Default"/>
              <w:jc w:val="both"/>
              <w:rPr>
                <w:rFonts w:eastAsia="Times New Roman"/>
                <w:color w:val="auto"/>
                <w:shd w:val="clear" w:color="auto" w:fill="FEFEFE"/>
                <w:lang w:eastAsia="bg-BG"/>
              </w:rPr>
            </w:pPr>
            <w:r w:rsidRPr="007F4FF1">
              <w:rPr>
                <w:rFonts w:eastAsia="Times New Roman"/>
                <w:b/>
                <w:color w:val="auto"/>
                <w:u w:val="single"/>
                <w:shd w:val="clear" w:color="auto" w:fill="FEFEFE"/>
                <w:lang w:eastAsia="bg-BG"/>
              </w:rPr>
              <w:t>Цел на процедурата:</w:t>
            </w:r>
            <w:r w:rsidRPr="007F4FF1">
              <w:rPr>
                <w:rFonts w:eastAsia="Times New Roman"/>
                <w:color w:val="auto"/>
                <w:shd w:val="clear" w:color="auto" w:fill="FEFEFE"/>
                <w:lang w:eastAsia="bg-BG"/>
              </w:rPr>
              <w:t xml:space="preserve"> Основна цел на процедурата е устойчиво и балансирано развитие на територията на „МИГ - Стралджа 2016</w:t>
            </w:r>
            <w:r w:rsidR="00EB6BCB" w:rsidRPr="007F4FF1">
              <w:rPr>
                <w:rFonts w:eastAsia="Times New Roman"/>
                <w:color w:val="auto"/>
                <w:shd w:val="clear" w:color="auto" w:fill="FEFEFE"/>
                <w:lang w:eastAsia="bg-BG"/>
              </w:rPr>
              <w:t>г</w:t>
            </w:r>
            <w:r w:rsidRPr="007F4FF1">
              <w:rPr>
                <w:rFonts w:eastAsia="Times New Roman"/>
                <w:color w:val="auto"/>
                <w:shd w:val="clear" w:color="auto" w:fill="FEFEFE"/>
                <w:lang w:eastAsia="bg-BG"/>
              </w:rPr>
              <w:t xml:space="preserve">.“ чрез изграждане на силна местна икономика, формиране на качествена социално интегрирана жизнена среда и съхраняване на местната идентичност. </w:t>
            </w:r>
          </w:p>
          <w:p w:rsidR="001B1763" w:rsidRPr="007F4FF1" w:rsidRDefault="001B1763" w:rsidP="001B1763">
            <w:pPr>
              <w:pStyle w:val="Default"/>
              <w:jc w:val="both"/>
              <w:rPr>
                <w:rFonts w:eastAsia="Times New Roman"/>
                <w:color w:val="auto"/>
                <w:shd w:val="clear" w:color="auto" w:fill="FEFEFE"/>
                <w:lang w:eastAsia="bg-BG"/>
              </w:rPr>
            </w:pPr>
            <w:r w:rsidRPr="007F4FF1">
              <w:rPr>
                <w:rFonts w:eastAsia="Times New Roman"/>
                <w:color w:val="auto"/>
                <w:shd w:val="clear" w:color="auto" w:fill="FEFEFE"/>
                <w:lang w:eastAsia="bg-BG"/>
              </w:rPr>
              <w:t xml:space="preserve">Настоящата процедура е в изпълнение на </w:t>
            </w:r>
            <w:r w:rsidRPr="007F4FF1">
              <w:rPr>
                <w:rFonts w:eastAsia="Times New Roman"/>
                <w:b/>
                <w:color w:val="auto"/>
                <w:shd w:val="clear" w:color="auto" w:fill="FEFEFE"/>
                <w:lang w:eastAsia="bg-BG"/>
              </w:rPr>
              <w:t xml:space="preserve">Приоритет 1 </w:t>
            </w:r>
            <w:r w:rsidRPr="007F4FF1">
              <w:rPr>
                <w:rFonts w:eastAsia="Times New Roman"/>
                <w:color w:val="auto"/>
                <w:shd w:val="clear" w:color="auto" w:fill="FEFEFE"/>
                <w:lang w:eastAsia="bg-BG"/>
              </w:rPr>
              <w:t>„Развитие на конкурентоспособна, иновативна и опазваща околната среда икономика</w:t>
            </w:r>
            <w:r w:rsidRPr="007F4FF1">
              <w:rPr>
                <w:rFonts w:eastAsia="Times New Roman"/>
                <w:b/>
                <w:color w:val="auto"/>
                <w:shd w:val="clear" w:color="auto" w:fill="FEFEFE"/>
                <w:lang w:eastAsia="bg-BG"/>
              </w:rPr>
              <w:t>”</w:t>
            </w:r>
            <w:r w:rsidRPr="007F4FF1">
              <w:rPr>
                <w:rFonts w:eastAsia="Times New Roman"/>
                <w:color w:val="auto"/>
                <w:shd w:val="clear" w:color="auto" w:fill="FEFEFE"/>
                <w:lang w:eastAsia="bg-BG"/>
              </w:rPr>
              <w:t xml:space="preserve"> на СВОМР, изпълнявана на територията на </w:t>
            </w:r>
            <w:r w:rsidR="00EB6BCB" w:rsidRPr="007F4FF1">
              <w:rPr>
                <w:rFonts w:eastAsia="Times New Roman"/>
                <w:color w:val="auto"/>
                <w:shd w:val="clear" w:color="auto" w:fill="FEFEFE"/>
                <w:lang w:eastAsia="bg-BG"/>
              </w:rPr>
              <w:t>„МИГ - Стралджа 2016г.“</w:t>
            </w:r>
            <w:r w:rsidRPr="007F4FF1">
              <w:rPr>
                <w:rFonts w:eastAsia="Times New Roman"/>
                <w:color w:val="auto"/>
                <w:shd w:val="clear" w:color="auto" w:fill="FEFEFE"/>
                <w:lang w:eastAsia="bg-BG"/>
              </w:rPr>
              <w:t xml:space="preserve">, насочен към повишаване ръста на икономиката и създаване на функционираща пазарна среда; обновяване на материалната база на </w:t>
            </w:r>
            <w:proofErr w:type="spellStart"/>
            <w:r w:rsidRPr="007F4FF1">
              <w:rPr>
                <w:rFonts w:eastAsia="Times New Roman"/>
                <w:color w:val="auto"/>
                <w:shd w:val="clear" w:color="auto" w:fill="FEFEFE"/>
                <w:lang w:eastAsia="bg-BG"/>
              </w:rPr>
              <w:t>микро</w:t>
            </w:r>
            <w:proofErr w:type="spellEnd"/>
            <w:r w:rsidRPr="007F4FF1">
              <w:rPr>
                <w:rFonts w:eastAsia="Times New Roman"/>
                <w:color w:val="auto"/>
                <w:shd w:val="clear" w:color="auto" w:fill="FEFEFE"/>
                <w:lang w:eastAsia="bg-BG"/>
              </w:rPr>
              <w:t xml:space="preserve"> и малките фирми, както в областта на земеделието, така и неземеделските дейности; развитие на биологични производства </w:t>
            </w:r>
          </w:p>
          <w:p w:rsidR="001B1763" w:rsidRPr="007F4FF1" w:rsidRDefault="001B1763" w:rsidP="001B1763">
            <w:pPr>
              <w:pStyle w:val="Default"/>
              <w:jc w:val="both"/>
              <w:rPr>
                <w:rFonts w:eastAsia="Times New Roman"/>
                <w:color w:val="auto"/>
                <w:shd w:val="clear" w:color="auto" w:fill="FEFEFE"/>
                <w:lang w:eastAsia="bg-BG"/>
              </w:rPr>
            </w:pPr>
            <w:r w:rsidRPr="007F4FF1">
              <w:rPr>
                <w:rFonts w:eastAsia="Times New Roman"/>
                <w:color w:val="auto"/>
                <w:shd w:val="clear" w:color="auto" w:fill="FEFEFE"/>
                <w:lang w:eastAsia="bg-BG"/>
              </w:rPr>
              <w:t xml:space="preserve">Подаваните проектни предложения по процедурата следва да подпомагат постигането на </w:t>
            </w:r>
            <w:r w:rsidRPr="007F4FF1">
              <w:rPr>
                <w:rFonts w:eastAsia="Times New Roman"/>
                <w:b/>
                <w:color w:val="auto"/>
                <w:shd w:val="clear" w:color="auto" w:fill="FEFEFE"/>
                <w:lang w:eastAsia="bg-BG"/>
              </w:rPr>
              <w:t xml:space="preserve">специфична цел </w:t>
            </w:r>
            <w:r w:rsidR="009341FD" w:rsidRPr="007F4FF1">
              <w:rPr>
                <w:rFonts w:eastAsia="Times New Roman"/>
                <w:b/>
                <w:color w:val="auto"/>
                <w:shd w:val="clear" w:color="auto" w:fill="FEFEFE"/>
                <w:lang w:eastAsia="bg-BG"/>
              </w:rPr>
              <w:t>1</w:t>
            </w:r>
            <w:r w:rsidRPr="007F4FF1">
              <w:rPr>
                <w:rFonts w:eastAsia="Times New Roman"/>
                <w:b/>
                <w:color w:val="auto"/>
                <w:shd w:val="clear" w:color="auto" w:fill="FEFEFE"/>
                <w:lang w:eastAsia="bg-BG"/>
              </w:rPr>
              <w:t xml:space="preserve"> – </w:t>
            </w:r>
            <w:r w:rsidRPr="007F4FF1">
              <w:rPr>
                <w:rFonts w:eastAsia="Times New Roman"/>
                <w:color w:val="auto"/>
                <w:shd w:val="clear" w:color="auto" w:fill="FEFEFE"/>
                <w:lang w:eastAsia="bg-BG"/>
              </w:rPr>
              <w:t>„</w:t>
            </w:r>
            <w:r w:rsidR="009341FD" w:rsidRPr="007F4FF1">
              <w:rPr>
                <w:rFonts w:eastAsia="Times New Roman"/>
                <w:color w:val="auto"/>
                <w:shd w:val="clear" w:color="auto" w:fill="FEFEFE"/>
                <w:lang w:eastAsia="bg-BG"/>
              </w:rPr>
              <w:t xml:space="preserve">Повишаване на </w:t>
            </w:r>
            <w:proofErr w:type="spellStart"/>
            <w:r w:rsidR="009341FD" w:rsidRPr="007F4FF1">
              <w:rPr>
                <w:rFonts w:eastAsia="Times New Roman"/>
                <w:color w:val="auto"/>
                <w:shd w:val="clear" w:color="auto" w:fill="FEFEFE"/>
                <w:lang w:eastAsia="bg-BG"/>
              </w:rPr>
              <w:t>конкурентноспособността</w:t>
            </w:r>
            <w:proofErr w:type="spellEnd"/>
            <w:r w:rsidR="009341FD" w:rsidRPr="007F4FF1">
              <w:rPr>
                <w:rFonts w:eastAsia="Times New Roman"/>
                <w:color w:val="auto"/>
                <w:shd w:val="clear" w:color="auto" w:fill="FEFEFE"/>
                <w:lang w:eastAsia="bg-BG"/>
              </w:rPr>
              <w:t xml:space="preserve"> и подобряване на пазарните позиции на земеделските стопанства, чрез тяхната модернизация</w:t>
            </w:r>
            <w:r w:rsidRPr="007F4FF1">
              <w:rPr>
                <w:rFonts w:eastAsia="Times New Roman"/>
                <w:color w:val="auto"/>
                <w:shd w:val="clear" w:color="auto" w:fill="FEFEFE"/>
                <w:lang w:eastAsia="bg-BG"/>
              </w:rPr>
              <w:t xml:space="preserve">” от СВОМР. </w:t>
            </w:r>
          </w:p>
          <w:p w:rsidR="001B1763" w:rsidRPr="007F4FF1" w:rsidRDefault="001B1763" w:rsidP="001B1763">
            <w:pPr>
              <w:pStyle w:val="af9"/>
              <w:rPr>
                <w:rFonts w:ascii="Times New Roman" w:eastAsia="Times New Roman" w:hAnsi="Times New Roman" w:cs="Times New Roman"/>
                <w:b/>
                <w:sz w:val="24"/>
                <w:szCs w:val="24"/>
                <w:u w:val="single"/>
                <w:shd w:val="clear" w:color="auto" w:fill="FEFEFE"/>
              </w:rPr>
            </w:pPr>
            <w:r w:rsidRPr="007F4FF1">
              <w:rPr>
                <w:rFonts w:ascii="Times New Roman" w:eastAsia="Times New Roman" w:hAnsi="Times New Roman" w:cs="Times New Roman"/>
                <w:b/>
                <w:sz w:val="24"/>
                <w:szCs w:val="24"/>
                <w:u w:val="single"/>
                <w:shd w:val="clear" w:color="auto" w:fill="FEFEFE"/>
              </w:rPr>
              <w:t xml:space="preserve">Обосновка: </w:t>
            </w:r>
          </w:p>
          <w:p w:rsidR="009341FD" w:rsidRPr="007F4FF1" w:rsidRDefault="001B1763" w:rsidP="001B1763">
            <w:pPr>
              <w:pStyle w:val="Default"/>
              <w:jc w:val="both"/>
              <w:rPr>
                <w:rFonts w:eastAsia="Times New Roman"/>
                <w:color w:val="auto"/>
                <w:shd w:val="clear" w:color="auto" w:fill="FEFEFE"/>
                <w:lang w:eastAsia="bg-BG"/>
              </w:rPr>
            </w:pPr>
            <w:r w:rsidRPr="007F4FF1">
              <w:rPr>
                <w:rFonts w:eastAsia="Times New Roman"/>
                <w:color w:val="auto"/>
                <w:shd w:val="clear" w:color="auto" w:fill="FEFEFE"/>
                <w:lang w:eastAsia="bg-BG"/>
              </w:rPr>
              <w:t>Територията на „</w:t>
            </w:r>
            <w:r w:rsidR="00EB6BCB" w:rsidRPr="007F4FF1">
              <w:rPr>
                <w:rFonts w:eastAsia="Times New Roman"/>
                <w:color w:val="auto"/>
                <w:shd w:val="clear" w:color="auto" w:fill="FEFEFE"/>
                <w:lang w:eastAsia="bg-BG"/>
              </w:rPr>
              <w:t>„МИГ - Стралджа 2016г.</w:t>
            </w:r>
            <w:r w:rsidRPr="007F4FF1">
              <w:rPr>
                <w:rFonts w:eastAsia="Times New Roman"/>
                <w:color w:val="auto"/>
                <w:shd w:val="clear" w:color="auto" w:fill="FEFEFE"/>
                <w:lang w:eastAsia="bg-BG"/>
              </w:rPr>
              <w:t xml:space="preserve">“ според своето географско разположение, релеф, климат, води и почви може да бъде определена като район, в който най-благоприятно е развитието на различни дейности в сферата на земеделието, включително за развитие на </w:t>
            </w:r>
            <w:proofErr w:type="spellStart"/>
            <w:r w:rsidRPr="007F4FF1">
              <w:rPr>
                <w:rFonts w:eastAsia="Times New Roman"/>
                <w:color w:val="auto"/>
                <w:shd w:val="clear" w:color="auto" w:fill="FEFEFE"/>
                <w:lang w:eastAsia="bg-BG"/>
              </w:rPr>
              <w:t>биоземеделие</w:t>
            </w:r>
            <w:proofErr w:type="spellEnd"/>
            <w:r w:rsidRPr="007F4FF1">
              <w:rPr>
                <w:rFonts w:eastAsia="Times New Roman"/>
                <w:color w:val="auto"/>
                <w:shd w:val="clear" w:color="auto" w:fill="FEFEFE"/>
                <w:lang w:eastAsia="bg-BG"/>
              </w:rPr>
              <w:t xml:space="preserve">. Територията е обезпечена с водни ресурси, което от своя страна създава добри предпоставки за възстановяване и развитие на поливното земеделие в отделни землища от територията на общината. </w:t>
            </w:r>
          </w:p>
          <w:p w:rsidR="009341FD" w:rsidRPr="007F4FF1" w:rsidRDefault="009341FD" w:rsidP="009341FD">
            <w:pPr>
              <w:pStyle w:val="Default"/>
              <w:jc w:val="both"/>
              <w:rPr>
                <w:rFonts w:eastAsia="Times New Roman"/>
                <w:color w:val="auto"/>
                <w:shd w:val="clear" w:color="auto" w:fill="FEFEFE"/>
                <w:lang w:eastAsia="bg-BG"/>
              </w:rPr>
            </w:pPr>
            <w:r w:rsidRPr="007F4FF1">
              <w:rPr>
                <w:rFonts w:eastAsia="Times New Roman"/>
                <w:color w:val="auto"/>
                <w:shd w:val="clear" w:color="auto" w:fill="FEFEFE"/>
                <w:lang w:eastAsia="bg-BG"/>
              </w:rPr>
              <w:t xml:space="preserve">Увеличение на производството на зеленчуци и плодове плавно нараства през последните години. Традиционно на територията се отглеждат дини, домати, тикви и пипер. Наблюдава се и увеличаване на заетите площи с трайните насаждения. Винените лозя са традиционна култура за територията и заемат 67% от общите площи на трайните насаждения. Десертните лозя заемат пето място по размер с драстично увеличение през последния 5 годишен период. </w:t>
            </w:r>
          </w:p>
          <w:p w:rsidR="009341FD" w:rsidRPr="007F4FF1" w:rsidRDefault="009341FD" w:rsidP="009341FD">
            <w:pPr>
              <w:pStyle w:val="Default"/>
              <w:jc w:val="both"/>
              <w:rPr>
                <w:rFonts w:eastAsia="Times New Roman"/>
                <w:color w:val="auto"/>
                <w:shd w:val="clear" w:color="auto" w:fill="FEFEFE"/>
                <w:lang w:eastAsia="bg-BG"/>
              </w:rPr>
            </w:pPr>
            <w:r w:rsidRPr="007F4FF1">
              <w:rPr>
                <w:rFonts w:eastAsia="Times New Roman"/>
                <w:color w:val="auto"/>
                <w:shd w:val="clear" w:color="auto" w:fill="FEFEFE"/>
                <w:lang w:eastAsia="bg-BG"/>
              </w:rPr>
              <w:lastRenderedPageBreak/>
              <w:t xml:space="preserve">- Значимо за икономиката на територията е животновъдството – отглеждане на говеда, биволи, овце, кози и пчели. Броят на отглежданите на територията пчелни семейства се е увеличил с </w:t>
            </w:r>
            <w:proofErr w:type="spellStart"/>
            <w:r w:rsidR="00717A3A" w:rsidRPr="007F4FF1">
              <w:rPr>
                <w:rFonts w:eastAsia="Times New Roman"/>
                <w:color w:val="auto"/>
                <w:shd w:val="clear" w:color="auto" w:fill="FEFEFE"/>
                <w:lang w:eastAsia="bg-BG"/>
              </w:rPr>
              <w:t>с</w:t>
            </w:r>
            <w:proofErr w:type="spellEnd"/>
            <w:r w:rsidR="00717A3A" w:rsidRPr="007F4FF1">
              <w:rPr>
                <w:rFonts w:eastAsia="Times New Roman"/>
                <w:color w:val="auto"/>
                <w:shd w:val="clear" w:color="auto" w:fill="FEFEFE"/>
                <w:lang w:eastAsia="bg-BG"/>
              </w:rPr>
              <w:t xml:space="preserve"> една трета, а с</w:t>
            </w:r>
            <w:r w:rsidRPr="007F4FF1">
              <w:rPr>
                <w:rFonts w:eastAsia="Times New Roman"/>
                <w:color w:val="auto"/>
                <w:shd w:val="clear" w:color="auto" w:fill="FEFEFE"/>
                <w:lang w:eastAsia="bg-BG"/>
              </w:rPr>
              <w:t xml:space="preserve"> по-малки темпове, но също плавно се увеличава и броя на отглежданите овце</w:t>
            </w:r>
            <w:r w:rsidR="00717A3A" w:rsidRPr="007F4FF1">
              <w:rPr>
                <w:rFonts w:eastAsia="Times New Roman"/>
                <w:color w:val="auto"/>
                <w:shd w:val="clear" w:color="auto" w:fill="FEFEFE"/>
                <w:lang w:eastAsia="bg-BG"/>
              </w:rPr>
              <w:t>.</w:t>
            </w:r>
            <w:r w:rsidRPr="007F4FF1">
              <w:rPr>
                <w:rFonts w:eastAsia="Times New Roman"/>
                <w:color w:val="auto"/>
                <w:shd w:val="clear" w:color="auto" w:fill="FEFEFE"/>
                <w:lang w:eastAsia="bg-BG"/>
              </w:rPr>
              <w:t xml:space="preserve"> </w:t>
            </w:r>
          </w:p>
          <w:p w:rsidR="009341FD" w:rsidRPr="007F4FF1" w:rsidRDefault="009341FD" w:rsidP="001B1763">
            <w:pPr>
              <w:pStyle w:val="Default"/>
              <w:jc w:val="both"/>
              <w:rPr>
                <w:rFonts w:eastAsia="Times New Roman"/>
                <w:color w:val="auto"/>
                <w:shd w:val="clear" w:color="auto" w:fill="FEFEFE"/>
                <w:lang w:eastAsia="bg-BG"/>
              </w:rPr>
            </w:pPr>
            <w:r w:rsidRPr="007F4FF1">
              <w:rPr>
                <w:rFonts w:eastAsia="Times New Roman"/>
                <w:color w:val="auto"/>
                <w:shd w:val="clear" w:color="auto" w:fill="FEFEFE"/>
                <w:lang w:eastAsia="bg-BG"/>
              </w:rPr>
              <w:t>Чрез Мярка 4.1. „Инвестиции в</w:t>
            </w:r>
            <w:r w:rsidR="00717A3A" w:rsidRPr="007F4FF1">
              <w:rPr>
                <w:rFonts w:eastAsia="Times New Roman"/>
                <w:color w:val="auto"/>
                <w:shd w:val="clear" w:color="auto" w:fill="FEFEFE"/>
                <w:lang w:eastAsia="bg-BG"/>
              </w:rPr>
              <w:t xml:space="preserve"> земеделски стопанства</w:t>
            </w:r>
            <w:r w:rsidRPr="007F4FF1">
              <w:rPr>
                <w:rFonts w:eastAsia="Times New Roman"/>
                <w:color w:val="auto"/>
                <w:shd w:val="clear" w:color="auto" w:fill="FEFEFE"/>
                <w:lang w:eastAsia="bg-BG"/>
              </w:rPr>
              <w:t xml:space="preserve">” ще се насърчава ускоряването на преструктурирането на дребните и средните земеделските стопанства и насочването им към развитие на печелившо земеделие, като приоритет ще се дава на инвестиции свързани с чувствителните сектори на земеделието – в растениевъдството секторите плодове и зеленчуци, и сектор животновъдство; бенефициенти, разкриващи трайно работни места и инвестиционни намерения, свързани с прилагане на иновативни и опазващи околната среда дейности. </w:t>
            </w:r>
          </w:p>
          <w:p w:rsidR="001B1763" w:rsidRPr="007F4FF1" w:rsidRDefault="001B1763" w:rsidP="001B1763">
            <w:pPr>
              <w:pStyle w:val="Default"/>
              <w:jc w:val="both"/>
              <w:rPr>
                <w:rFonts w:eastAsia="Times New Roman"/>
                <w:color w:val="auto"/>
                <w:shd w:val="clear" w:color="auto" w:fill="FEFEFE"/>
                <w:lang w:eastAsia="bg-BG"/>
              </w:rPr>
            </w:pPr>
            <w:r w:rsidRPr="007F4FF1">
              <w:rPr>
                <w:rFonts w:eastAsia="Times New Roman"/>
                <w:b/>
                <w:color w:val="auto"/>
                <w:u w:val="single"/>
                <w:shd w:val="clear" w:color="auto" w:fill="FEFEFE"/>
                <w:lang w:eastAsia="bg-BG"/>
              </w:rPr>
              <w:t>Очакваните резултати</w:t>
            </w:r>
            <w:r w:rsidRPr="007F4FF1">
              <w:rPr>
                <w:rFonts w:eastAsia="Times New Roman"/>
                <w:color w:val="auto"/>
                <w:shd w:val="clear" w:color="auto" w:fill="FEFEFE"/>
                <w:lang w:eastAsia="bg-BG"/>
              </w:rPr>
              <w:t xml:space="preserve"> от подпомагането се изразяват в повишаване ръста на икономиката и създаване на функционираща пазарна среда; обновяване на материалната база на </w:t>
            </w:r>
            <w:proofErr w:type="spellStart"/>
            <w:r w:rsidRPr="007F4FF1">
              <w:rPr>
                <w:rFonts w:eastAsia="Times New Roman"/>
                <w:color w:val="auto"/>
                <w:shd w:val="clear" w:color="auto" w:fill="FEFEFE"/>
                <w:lang w:eastAsia="bg-BG"/>
              </w:rPr>
              <w:t>микро</w:t>
            </w:r>
            <w:proofErr w:type="spellEnd"/>
            <w:r w:rsidRPr="007F4FF1">
              <w:rPr>
                <w:rFonts w:eastAsia="Times New Roman"/>
                <w:color w:val="auto"/>
                <w:shd w:val="clear" w:color="auto" w:fill="FEFEFE"/>
                <w:lang w:eastAsia="bg-BG"/>
              </w:rPr>
              <w:t xml:space="preserve"> и малките ф</w:t>
            </w:r>
            <w:r w:rsidR="00717A3A" w:rsidRPr="007F4FF1">
              <w:rPr>
                <w:rFonts w:eastAsia="Times New Roman"/>
                <w:color w:val="auto"/>
                <w:shd w:val="clear" w:color="auto" w:fill="FEFEFE"/>
                <w:lang w:eastAsia="bg-BG"/>
              </w:rPr>
              <w:t>ирми, в областта на земеделието</w:t>
            </w:r>
            <w:r w:rsidRPr="007F4FF1">
              <w:rPr>
                <w:rFonts w:eastAsia="Times New Roman"/>
                <w:color w:val="auto"/>
                <w:shd w:val="clear" w:color="auto" w:fill="FEFEFE"/>
                <w:lang w:eastAsia="bg-BG"/>
              </w:rPr>
              <w:t xml:space="preserve">. Евентуалното, успешно реализиране на проекти свързани с биологични производства по настоящата процедура се очаква да повишат делът на опазваща околната среда икономика окажат положително въздействие върху подобряване средата и качеството на живот на населението на територията на МИГ. </w:t>
            </w:r>
          </w:p>
          <w:p w:rsidR="001B1763" w:rsidRPr="007F4FF1" w:rsidRDefault="001B1763" w:rsidP="00C64DB1">
            <w:pPr>
              <w:widowControl w:val="0"/>
              <w:autoSpaceDE w:val="0"/>
              <w:autoSpaceDN w:val="0"/>
              <w:adjustRightInd w:val="0"/>
              <w:jc w:val="both"/>
              <w:rPr>
                <w:rFonts w:ascii="Times New Roman" w:hAnsi="Times New Roman" w:cs="Times New Roman"/>
                <w:sz w:val="24"/>
                <w:szCs w:val="24"/>
              </w:rPr>
            </w:pPr>
          </w:p>
        </w:tc>
      </w:tr>
    </w:tbl>
    <w:p w:rsidR="002C2CD9" w:rsidRPr="007F4FF1" w:rsidRDefault="002C2CD9" w:rsidP="002C2CD9">
      <w:pPr>
        <w:pStyle w:val="af9"/>
        <w:rPr>
          <w:rFonts w:ascii="Times New Roman" w:hAnsi="Times New Roman" w:cs="Times New Roman"/>
          <w:sz w:val="24"/>
          <w:szCs w:val="24"/>
        </w:rPr>
      </w:pPr>
      <w:bookmarkStart w:id="6" w:name="_Toc513646238"/>
    </w:p>
    <w:p w:rsidR="00F74842" w:rsidRPr="007F4FF1" w:rsidRDefault="00F74842" w:rsidP="004714AD">
      <w:pPr>
        <w:pStyle w:val="af9"/>
        <w:numPr>
          <w:ilvl w:val="0"/>
          <w:numId w:val="11"/>
        </w:numPr>
        <w:rPr>
          <w:rFonts w:ascii="Times New Roman" w:hAnsi="Times New Roman" w:cs="Times New Roman"/>
          <w:b/>
          <w:sz w:val="24"/>
          <w:szCs w:val="24"/>
        </w:rPr>
      </w:pPr>
      <w:r w:rsidRPr="007F4FF1">
        <w:rPr>
          <w:rFonts w:ascii="Times New Roman" w:hAnsi="Times New Roman" w:cs="Times New Roman"/>
          <w:b/>
          <w:sz w:val="24"/>
          <w:szCs w:val="24"/>
        </w:rPr>
        <w:t>Индикатори:</w:t>
      </w:r>
      <w:bookmarkEnd w:id="6"/>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46"/>
        <w:gridCol w:w="1418"/>
        <w:gridCol w:w="1417"/>
      </w:tblGrid>
      <w:tr w:rsidR="00884059" w:rsidRPr="007F4FF1" w:rsidTr="00FB0874">
        <w:tc>
          <w:tcPr>
            <w:tcW w:w="9781" w:type="dxa"/>
            <w:gridSpan w:val="3"/>
            <w:shd w:val="clear" w:color="auto" w:fill="FDE9D9"/>
          </w:tcPr>
          <w:p w:rsidR="00884059" w:rsidRPr="007F4FF1" w:rsidRDefault="00884059" w:rsidP="00C64DB1">
            <w:pPr>
              <w:jc w:val="center"/>
              <w:rPr>
                <w:rFonts w:ascii="Times New Roman" w:eastAsia="Calibri" w:hAnsi="Times New Roman" w:cs="Times New Roman"/>
                <w:b/>
                <w:sz w:val="24"/>
                <w:szCs w:val="24"/>
              </w:rPr>
            </w:pPr>
            <w:r w:rsidRPr="007F4FF1">
              <w:rPr>
                <w:rFonts w:ascii="Times New Roman" w:eastAsia="Calibri" w:hAnsi="Times New Roman" w:cs="Times New Roman"/>
                <w:b/>
                <w:sz w:val="24"/>
                <w:szCs w:val="24"/>
              </w:rPr>
              <w:t>Индикатори за изпълнение</w:t>
            </w:r>
          </w:p>
        </w:tc>
      </w:tr>
      <w:tr w:rsidR="00884059" w:rsidRPr="007F4FF1" w:rsidTr="00FB0874">
        <w:tc>
          <w:tcPr>
            <w:tcW w:w="6946" w:type="dxa"/>
            <w:shd w:val="clear" w:color="auto" w:fill="FDE9D9"/>
          </w:tcPr>
          <w:p w:rsidR="00884059" w:rsidRPr="007F4FF1" w:rsidRDefault="00884059" w:rsidP="00C64DB1">
            <w:pPr>
              <w:jc w:val="center"/>
              <w:rPr>
                <w:rFonts w:ascii="Times New Roman" w:eastAsia="Calibri" w:hAnsi="Times New Roman" w:cs="Times New Roman"/>
                <w:b/>
                <w:sz w:val="24"/>
                <w:szCs w:val="24"/>
              </w:rPr>
            </w:pPr>
            <w:r w:rsidRPr="007F4FF1">
              <w:rPr>
                <w:rFonts w:ascii="Times New Roman" w:eastAsia="Calibri" w:hAnsi="Times New Roman" w:cs="Times New Roman"/>
                <w:b/>
                <w:sz w:val="24"/>
                <w:szCs w:val="24"/>
              </w:rPr>
              <w:t>Индикатор</w:t>
            </w:r>
          </w:p>
        </w:tc>
        <w:tc>
          <w:tcPr>
            <w:tcW w:w="1418" w:type="dxa"/>
            <w:shd w:val="clear" w:color="auto" w:fill="FDE9D9"/>
          </w:tcPr>
          <w:p w:rsidR="00884059" w:rsidRPr="007F4FF1" w:rsidRDefault="00884059" w:rsidP="00C64DB1">
            <w:pPr>
              <w:jc w:val="center"/>
              <w:rPr>
                <w:rFonts w:ascii="Times New Roman" w:eastAsia="Calibri" w:hAnsi="Times New Roman" w:cs="Times New Roman"/>
                <w:b/>
                <w:sz w:val="24"/>
                <w:szCs w:val="24"/>
              </w:rPr>
            </w:pPr>
            <w:r w:rsidRPr="007F4FF1">
              <w:rPr>
                <w:rFonts w:ascii="Times New Roman" w:eastAsia="Calibri" w:hAnsi="Times New Roman" w:cs="Times New Roman"/>
                <w:b/>
                <w:sz w:val="24"/>
                <w:szCs w:val="24"/>
              </w:rPr>
              <w:t>Мерна единица</w:t>
            </w:r>
          </w:p>
        </w:tc>
        <w:tc>
          <w:tcPr>
            <w:tcW w:w="1417" w:type="dxa"/>
            <w:shd w:val="clear" w:color="auto" w:fill="FDE9D9"/>
          </w:tcPr>
          <w:p w:rsidR="00884059" w:rsidRPr="007F4FF1" w:rsidRDefault="00884059" w:rsidP="00C64DB1">
            <w:pPr>
              <w:jc w:val="center"/>
              <w:rPr>
                <w:rFonts w:ascii="Times New Roman" w:eastAsia="Calibri" w:hAnsi="Times New Roman" w:cs="Times New Roman"/>
                <w:b/>
                <w:sz w:val="24"/>
                <w:szCs w:val="24"/>
              </w:rPr>
            </w:pPr>
            <w:r w:rsidRPr="007F4FF1">
              <w:rPr>
                <w:rFonts w:ascii="Times New Roman" w:eastAsia="Calibri" w:hAnsi="Times New Roman" w:cs="Times New Roman"/>
                <w:b/>
                <w:sz w:val="24"/>
                <w:szCs w:val="24"/>
              </w:rPr>
              <w:t>Целева стойност</w:t>
            </w:r>
          </w:p>
        </w:tc>
      </w:tr>
      <w:tr w:rsidR="00884059" w:rsidRPr="007F4FF1" w:rsidTr="009B2858">
        <w:trPr>
          <w:trHeight w:val="622"/>
        </w:trPr>
        <w:tc>
          <w:tcPr>
            <w:tcW w:w="6946" w:type="dxa"/>
          </w:tcPr>
          <w:p w:rsidR="00884059" w:rsidRPr="007F4FF1" w:rsidRDefault="00884059" w:rsidP="009B2858">
            <w:pPr>
              <w:pStyle w:val="af9"/>
              <w:rPr>
                <w:rFonts w:ascii="Times New Roman" w:hAnsi="Times New Roman" w:cs="Times New Roman"/>
                <w:sz w:val="24"/>
                <w:szCs w:val="24"/>
              </w:rPr>
            </w:pPr>
            <w:r w:rsidRPr="007F4FF1">
              <w:rPr>
                <w:rFonts w:ascii="Times New Roman" w:hAnsi="Times New Roman" w:cs="Times New Roman"/>
                <w:sz w:val="24"/>
                <w:szCs w:val="24"/>
              </w:rPr>
              <w:t>Брой стопанства получаващи подкрепа за инвестиции в земеделски стопанства</w:t>
            </w:r>
          </w:p>
        </w:tc>
        <w:tc>
          <w:tcPr>
            <w:tcW w:w="1418" w:type="dxa"/>
          </w:tcPr>
          <w:p w:rsidR="00884059" w:rsidRPr="007F4FF1" w:rsidRDefault="00884059" w:rsidP="00C64DB1">
            <w:pPr>
              <w:jc w:val="center"/>
              <w:rPr>
                <w:rFonts w:ascii="Times New Roman" w:eastAsia="Calibri" w:hAnsi="Times New Roman" w:cs="Times New Roman"/>
                <w:sz w:val="24"/>
                <w:szCs w:val="24"/>
              </w:rPr>
            </w:pPr>
            <w:r w:rsidRPr="007F4FF1">
              <w:rPr>
                <w:rFonts w:ascii="Times New Roman" w:eastAsia="Calibri" w:hAnsi="Times New Roman" w:cs="Times New Roman"/>
                <w:sz w:val="24"/>
                <w:szCs w:val="24"/>
              </w:rPr>
              <w:t>брой</w:t>
            </w:r>
          </w:p>
        </w:tc>
        <w:tc>
          <w:tcPr>
            <w:tcW w:w="1417" w:type="dxa"/>
          </w:tcPr>
          <w:p w:rsidR="00884059" w:rsidRPr="007F4FF1" w:rsidRDefault="00884059" w:rsidP="00C64DB1">
            <w:pPr>
              <w:tabs>
                <w:tab w:val="left" w:pos="34"/>
              </w:tabs>
              <w:jc w:val="center"/>
              <w:rPr>
                <w:rFonts w:ascii="Times New Roman" w:eastAsia="Calibri" w:hAnsi="Times New Roman" w:cs="Times New Roman"/>
                <w:sz w:val="24"/>
                <w:szCs w:val="24"/>
              </w:rPr>
            </w:pPr>
            <w:r w:rsidRPr="007F4FF1">
              <w:rPr>
                <w:rFonts w:ascii="Times New Roman" w:eastAsia="Calibri" w:hAnsi="Times New Roman" w:cs="Times New Roman"/>
                <w:sz w:val="24"/>
                <w:szCs w:val="24"/>
              </w:rPr>
              <w:t>9</w:t>
            </w:r>
          </w:p>
        </w:tc>
      </w:tr>
      <w:tr w:rsidR="00884059" w:rsidRPr="007F4FF1" w:rsidTr="00FB0874">
        <w:tc>
          <w:tcPr>
            <w:tcW w:w="6946" w:type="dxa"/>
          </w:tcPr>
          <w:p w:rsidR="00884059" w:rsidRPr="007F4FF1" w:rsidRDefault="00884059" w:rsidP="009B2858">
            <w:pPr>
              <w:pStyle w:val="af9"/>
              <w:rPr>
                <w:rFonts w:ascii="Times New Roman" w:hAnsi="Times New Roman" w:cs="Times New Roman"/>
                <w:sz w:val="24"/>
                <w:szCs w:val="24"/>
              </w:rPr>
            </w:pPr>
            <w:r w:rsidRPr="007F4FF1">
              <w:rPr>
                <w:rFonts w:ascii="Times New Roman" w:hAnsi="Times New Roman" w:cs="Times New Roman"/>
                <w:sz w:val="24"/>
                <w:szCs w:val="24"/>
              </w:rPr>
              <w:t>Общо инвестиции в лева /публични и частни/</w:t>
            </w:r>
          </w:p>
        </w:tc>
        <w:tc>
          <w:tcPr>
            <w:tcW w:w="1418" w:type="dxa"/>
          </w:tcPr>
          <w:p w:rsidR="00884059" w:rsidRPr="007F4FF1" w:rsidRDefault="00884059" w:rsidP="00C64DB1">
            <w:pPr>
              <w:jc w:val="center"/>
              <w:rPr>
                <w:rFonts w:ascii="Times New Roman" w:eastAsia="Calibri" w:hAnsi="Times New Roman" w:cs="Times New Roman"/>
                <w:sz w:val="24"/>
                <w:szCs w:val="24"/>
              </w:rPr>
            </w:pPr>
            <w:r w:rsidRPr="007F4FF1">
              <w:rPr>
                <w:rFonts w:ascii="Times New Roman" w:eastAsia="Calibri" w:hAnsi="Times New Roman" w:cs="Times New Roman"/>
                <w:sz w:val="24"/>
                <w:szCs w:val="24"/>
              </w:rPr>
              <w:t>лева</w:t>
            </w:r>
          </w:p>
        </w:tc>
        <w:tc>
          <w:tcPr>
            <w:tcW w:w="1417" w:type="dxa"/>
          </w:tcPr>
          <w:p w:rsidR="00884059" w:rsidRPr="007F4FF1" w:rsidRDefault="00ED0B6D" w:rsidP="00C64DB1">
            <w:pPr>
              <w:jc w:val="center"/>
              <w:rPr>
                <w:rFonts w:ascii="Times New Roman" w:eastAsia="Calibri" w:hAnsi="Times New Roman" w:cs="Times New Roman"/>
                <w:sz w:val="24"/>
                <w:szCs w:val="24"/>
              </w:rPr>
            </w:pPr>
            <w:r w:rsidRPr="007F4FF1">
              <w:rPr>
                <w:rFonts w:ascii="Times New Roman" w:eastAsia="Calibri" w:hAnsi="Times New Roman" w:cs="Times New Roman"/>
                <w:sz w:val="24"/>
                <w:szCs w:val="24"/>
              </w:rPr>
              <w:t>90</w:t>
            </w:r>
            <w:r w:rsidR="00884059" w:rsidRPr="007F4FF1">
              <w:rPr>
                <w:rFonts w:ascii="Times New Roman" w:eastAsia="Calibri" w:hAnsi="Times New Roman" w:cs="Times New Roman"/>
                <w:sz w:val="24"/>
                <w:szCs w:val="24"/>
              </w:rPr>
              <w:t>0 000</w:t>
            </w:r>
          </w:p>
        </w:tc>
      </w:tr>
      <w:tr w:rsidR="00884059" w:rsidRPr="007F4FF1" w:rsidTr="00FB0874">
        <w:tc>
          <w:tcPr>
            <w:tcW w:w="6946" w:type="dxa"/>
          </w:tcPr>
          <w:p w:rsidR="00884059" w:rsidRPr="007F4FF1" w:rsidRDefault="00884059" w:rsidP="009B2858">
            <w:pPr>
              <w:pStyle w:val="af9"/>
              <w:rPr>
                <w:rFonts w:ascii="Times New Roman" w:hAnsi="Times New Roman" w:cs="Times New Roman"/>
                <w:sz w:val="24"/>
                <w:szCs w:val="24"/>
              </w:rPr>
            </w:pPr>
            <w:r w:rsidRPr="007F4FF1">
              <w:rPr>
                <w:rFonts w:ascii="Times New Roman" w:hAnsi="Times New Roman" w:cs="Times New Roman"/>
                <w:sz w:val="24"/>
                <w:szCs w:val="24"/>
              </w:rPr>
              <w:t>Общо публични разходи в лева</w:t>
            </w:r>
          </w:p>
        </w:tc>
        <w:tc>
          <w:tcPr>
            <w:tcW w:w="1418" w:type="dxa"/>
          </w:tcPr>
          <w:p w:rsidR="00884059" w:rsidRPr="007F4FF1" w:rsidRDefault="00884059" w:rsidP="00C64DB1">
            <w:pPr>
              <w:jc w:val="center"/>
              <w:rPr>
                <w:rFonts w:ascii="Times New Roman" w:eastAsia="Calibri" w:hAnsi="Times New Roman" w:cs="Times New Roman"/>
                <w:sz w:val="24"/>
                <w:szCs w:val="24"/>
              </w:rPr>
            </w:pPr>
            <w:r w:rsidRPr="007F4FF1">
              <w:rPr>
                <w:rFonts w:ascii="Times New Roman" w:eastAsia="Calibri" w:hAnsi="Times New Roman" w:cs="Times New Roman"/>
                <w:sz w:val="24"/>
                <w:szCs w:val="24"/>
              </w:rPr>
              <w:t>лева</w:t>
            </w:r>
          </w:p>
        </w:tc>
        <w:tc>
          <w:tcPr>
            <w:tcW w:w="1417" w:type="dxa"/>
          </w:tcPr>
          <w:p w:rsidR="00884059" w:rsidRPr="007F4FF1" w:rsidRDefault="00ED0B6D" w:rsidP="00C64DB1">
            <w:pPr>
              <w:jc w:val="center"/>
              <w:rPr>
                <w:rFonts w:ascii="Times New Roman" w:eastAsia="Calibri" w:hAnsi="Times New Roman" w:cs="Times New Roman"/>
                <w:sz w:val="24"/>
                <w:szCs w:val="24"/>
              </w:rPr>
            </w:pPr>
            <w:r w:rsidRPr="007F4FF1">
              <w:rPr>
                <w:rFonts w:ascii="Times New Roman" w:eastAsia="Calibri" w:hAnsi="Times New Roman" w:cs="Times New Roman"/>
                <w:sz w:val="24"/>
                <w:szCs w:val="24"/>
              </w:rPr>
              <w:t>450</w:t>
            </w:r>
            <w:r w:rsidR="00884059" w:rsidRPr="007F4FF1">
              <w:rPr>
                <w:rFonts w:ascii="Times New Roman" w:eastAsia="Calibri" w:hAnsi="Times New Roman" w:cs="Times New Roman"/>
                <w:sz w:val="24"/>
                <w:szCs w:val="24"/>
              </w:rPr>
              <w:t xml:space="preserve"> 000</w:t>
            </w:r>
          </w:p>
        </w:tc>
      </w:tr>
      <w:tr w:rsidR="00884059" w:rsidRPr="007F4FF1" w:rsidTr="00FB0874">
        <w:tc>
          <w:tcPr>
            <w:tcW w:w="9781" w:type="dxa"/>
            <w:gridSpan w:val="3"/>
            <w:shd w:val="clear" w:color="auto" w:fill="F2DBDB"/>
          </w:tcPr>
          <w:p w:rsidR="00884059" w:rsidRPr="007F4FF1" w:rsidRDefault="00884059" w:rsidP="00884059">
            <w:pPr>
              <w:jc w:val="center"/>
              <w:rPr>
                <w:rFonts w:ascii="Times New Roman" w:eastAsia="Calibri" w:hAnsi="Times New Roman" w:cs="Times New Roman"/>
                <w:b/>
                <w:sz w:val="24"/>
                <w:szCs w:val="24"/>
              </w:rPr>
            </w:pPr>
            <w:r w:rsidRPr="007F4FF1">
              <w:rPr>
                <w:rFonts w:ascii="Times New Roman" w:eastAsia="Calibri" w:hAnsi="Times New Roman" w:cs="Times New Roman"/>
                <w:b/>
                <w:sz w:val="24"/>
                <w:szCs w:val="24"/>
              </w:rPr>
              <w:t>Индикатори за резултат</w:t>
            </w:r>
          </w:p>
        </w:tc>
      </w:tr>
      <w:tr w:rsidR="00884059" w:rsidRPr="007F4FF1" w:rsidTr="009B2858">
        <w:trPr>
          <w:trHeight w:val="553"/>
        </w:trPr>
        <w:tc>
          <w:tcPr>
            <w:tcW w:w="6946" w:type="dxa"/>
            <w:shd w:val="clear" w:color="auto" w:fill="F2DBDB"/>
          </w:tcPr>
          <w:p w:rsidR="00884059" w:rsidRPr="007F4FF1" w:rsidRDefault="00884059" w:rsidP="009B2858">
            <w:pPr>
              <w:pStyle w:val="af9"/>
              <w:jc w:val="center"/>
              <w:rPr>
                <w:rFonts w:ascii="Times New Roman" w:hAnsi="Times New Roman" w:cs="Times New Roman"/>
                <w:b/>
                <w:sz w:val="24"/>
                <w:szCs w:val="24"/>
              </w:rPr>
            </w:pPr>
            <w:r w:rsidRPr="007F4FF1">
              <w:rPr>
                <w:rFonts w:ascii="Times New Roman" w:hAnsi="Times New Roman" w:cs="Times New Roman"/>
                <w:b/>
                <w:sz w:val="24"/>
                <w:szCs w:val="24"/>
              </w:rPr>
              <w:t>Индикатор</w:t>
            </w:r>
          </w:p>
        </w:tc>
        <w:tc>
          <w:tcPr>
            <w:tcW w:w="1418" w:type="dxa"/>
            <w:shd w:val="clear" w:color="auto" w:fill="F2DBDB"/>
          </w:tcPr>
          <w:p w:rsidR="00884059" w:rsidRPr="007F4FF1" w:rsidRDefault="00884059" w:rsidP="009B2858">
            <w:pPr>
              <w:pStyle w:val="af9"/>
              <w:jc w:val="center"/>
              <w:rPr>
                <w:rFonts w:ascii="Times New Roman" w:hAnsi="Times New Roman" w:cs="Times New Roman"/>
                <w:b/>
                <w:sz w:val="24"/>
                <w:szCs w:val="24"/>
              </w:rPr>
            </w:pPr>
            <w:r w:rsidRPr="007F4FF1">
              <w:rPr>
                <w:rFonts w:ascii="Times New Roman" w:hAnsi="Times New Roman" w:cs="Times New Roman"/>
                <w:b/>
                <w:sz w:val="24"/>
                <w:szCs w:val="24"/>
              </w:rPr>
              <w:t>Мерна единица</w:t>
            </w:r>
          </w:p>
        </w:tc>
        <w:tc>
          <w:tcPr>
            <w:tcW w:w="1417" w:type="dxa"/>
            <w:shd w:val="clear" w:color="auto" w:fill="F2DBDB"/>
          </w:tcPr>
          <w:p w:rsidR="00884059" w:rsidRPr="007F4FF1" w:rsidRDefault="00884059" w:rsidP="009B2858">
            <w:pPr>
              <w:pStyle w:val="af9"/>
              <w:jc w:val="center"/>
              <w:rPr>
                <w:rFonts w:ascii="Times New Roman" w:hAnsi="Times New Roman" w:cs="Times New Roman"/>
                <w:b/>
                <w:sz w:val="24"/>
                <w:szCs w:val="24"/>
              </w:rPr>
            </w:pPr>
            <w:r w:rsidRPr="007F4FF1">
              <w:rPr>
                <w:rFonts w:ascii="Times New Roman" w:hAnsi="Times New Roman" w:cs="Times New Roman"/>
                <w:b/>
                <w:sz w:val="24"/>
                <w:szCs w:val="24"/>
              </w:rPr>
              <w:t>Целева стойност</w:t>
            </w:r>
          </w:p>
        </w:tc>
      </w:tr>
      <w:tr w:rsidR="00884059" w:rsidRPr="007F4FF1" w:rsidTr="00FB0874">
        <w:tc>
          <w:tcPr>
            <w:tcW w:w="6946" w:type="dxa"/>
          </w:tcPr>
          <w:p w:rsidR="00884059" w:rsidRPr="007F4FF1" w:rsidRDefault="00884059" w:rsidP="00884059">
            <w:pPr>
              <w:rPr>
                <w:rFonts w:ascii="Times New Roman" w:eastAsia="Calibri" w:hAnsi="Times New Roman" w:cs="Times New Roman"/>
                <w:sz w:val="24"/>
                <w:szCs w:val="24"/>
              </w:rPr>
            </w:pPr>
            <w:r w:rsidRPr="007F4FF1">
              <w:rPr>
                <w:rFonts w:ascii="Times New Roman" w:eastAsia="Calibri" w:hAnsi="Times New Roman" w:cs="Times New Roman"/>
                <w:sz w:val="24"/>
                <w:szCs w:val="24"/>
              </w:rPr>
              <w:t>Брой създадени работни места</w:t>
            </w:r>
          </w:p>
        </w:tc>
        <w:tc>
          <w:tcPr>
            <w:tcW w:w="1418" w:type="dxa"/>
          </w:tcPr>
          <w:p w:rsidR="00884059" w:rsidRPr="007F4FF1" w:rsidRDefault="00884059" w:rsidP="00C64DB1">
            <w:pPr>
              <w:jc w:val="center"/>
              <w:rPr>
                <w:rFonts w:ascii="Times New Roman" w:eastAsia="Calibri" w:hAnsi="Times New Roman" w:cs="Times New Roman"/>
                <w:sz w:val="24"/>
                <w:szCs w:val="24"/>
                <w:lang w:val="en-US"/>
              </w:rPr>
            </w:pPr>
            <w:r w:rsidRPr="007F4FF1">
              <w:rPr>
                <w:rFonts w:ascii="Times New Roman" w:eastAsia="Calibri" w:hAnsi="Times New Roman" w:cs="Times New Roman"/>
                <w:sz w:val="24"/>
                <w:szCs w:val="24"/>
              </w:rPr>
              <w:t>брой</w:t>
            </w:r>
          </w:p>
        </w:tc>
        <w:tc>
          <w:tcPr>
            <w:tcW w:w="1417" w:type="dxa"/>
          </w:tcPr>
          <w:p w:rsidR="00884059" w:rsidRPr="007F4FF1" w:rsidRDefault="00ED0B6D" w:rsidP="00C64DB1">
            <w:pPr>
              <w:ind w:left="-108" w:firstLine="108"/>
              <w:jc w:val="center"/>
              <w:rPr>
                <w:rFonts w:ascii="Times New Roman" w:eastAsia="Calibri" w:hAnsi="Times New Roman" w:cs="Times New Roman"/>
                <w:sz w:val="24"/>
                <w:szCs w:val="24"/>
                <w:lang w:val="en-US"/>
              </w:rPr>
            </w:pPr>
            <w:r w:rsidRPr="007F4FF1">
              <w:rPr>
                <w:rFonts w:ascii="Times New Roman" w:eastAsia="Calibri" w:hAnsi="Times New Roman" w:cs="Times New Roman"/>
                <w:sz w:val="24"/>
                <w:szCs w:val="24"/>
              </w:rPr>
              <w:t>4</w:t>
            </w:r>
          </w:p>
        </w:tc>
      </w:tr>
      <w:tr w:rsidR="00884059" w:rsidRPr="007F4FF1" w:rsidTr="00FB0874">
        <w:tc>
          <w:tcPr>
            <w:tcW w:w="9781" w:type="dxa"/>
            <w:gridSpan w:val="3"/>
          </w:tcPr>
          <w:p w:rsidR="00884059" w:rsidRPr="007F4FF1" w:rsidRDefault="00884059" w:rsidP="009B2858">
            <w:pPr>
              <w:pStyle w:val="af9"/>
              <w:jc w:val="both"/>
              <w:rPr>
                <w:rFonts w:ascii="Times New Roman" w:hAnsi="Times New Roman" w:cs="Times New Roman"/>
                <w:sz w:val="24"/>
                <w:szCs w:val="24"/>
              </w:rPr>
            </w:pPr>
            <w:r w:rsidRPr="007F4FF1">
              <w:rPr>
                <w:rFonts w:ascii="Times New Roman" w:hAnsi="Times New Roman" w:cs="Times New Roman"/>
                <w:b/>
                <w:sz w:val="24"/>
                <w:szCs w:val="24"/>
              </w:rPr>
              <w:t>Всеки кандидат трябва да включи в  секция 8 във Формуляра за кандидатстване</w:t>
            </w:r>
            <w:r w:rsidRPr="007F4FF1">
              <w:rPr>
                <w:rFonts w:ascii="Times New Roman" w:hAnsi="Times New Roman" w:cs="Times New Roman"/>
                <w:sz w:val="24"/>
                <w:szCs w:val="24"/>
              </w:rPr>
              <w:t xml:space="preserve"> индикаторите за изпълнение и резултат, които ще постигне с изпълнението на конкретния проект. </w:t>
            </w:r>
          </w:p>
          <w:p w:rsidR="00884059" w:rsidRPr="007F4FF1" w:rsidRDefault="00884059" w:rsidP="009B2858">
            <w:pPr>
              <w:pStyle w:val="af9"/>
              <w:jc w:val="both"/>
              <w:rPr>
                <w:rFonts w:ascii="Times New Roman" w:hAnsi="Times New Roman" w:cs="Times New Roman"/>
                <w:sz w:val="24"/>
                <w:szCs w:val="24"/>
                <w:lang w:val="ru-RU"/>
              </w:rPr>
            </w:pPr>
            <w:r w:rsidRPr="007F4FF1">
              <w:rPr>
                <w:rFonts w:ascii="Times New Roman" w:hAnsi="Times New Roman" w:cs="Times New Roman"/>
                <w:sz w:val="24"/>
                <w:szCs w:val="24"/>
              </w:rPr>
              <w:t xml:space="preserve">Всеки индикатор, включен в проектното предложение трябва да бъде количествено определен. Заложеното количество трябва да </w:t>
            </w:r>
            <w:proofErr w:type="spellStart"/>
            <w:r w:rsidRPr="007F4FF1">
              <w:rPr>
                <w:rFonts w:ascii="Times New Roman" w:hAnsi="Times New Roman" w:cs="Times New Roman"/>
                <w:sz w:val="24"/>
                <w:szCs w:val="24"/>
                <w:lang w:val="ru-RU"/>
              </w:rPr>
              <w:t>съответства</w:t>
            </w:r>
            <w:proofErr w:type="spellEnd"/>
            <w:r w:rsidRPr="007F4FF1">
              <w:rPr>
                <w:rFonts w:ascii="Times New Roman" w:hAnsi="Times New Roman" w:cs="Times New Roman"/>
                <w:sz w:val="24"/>
                <w:szCs w:val="24"/>
                <w:lang w:val="ru-RU"/>
              </w:rPr>
              <w:t xml:space="preserve"> на </w:t>
            </w:r>
            <w:proofErr w:type="spellStart"/>
            <w:r w:rsidRPr="007F4FF1">
              <w:rPr>
                <w:rFonts w:ascii="Times New Roman" w:hAnsi="Times New Roman" w:cs="Times New Roman"/>
                <w:sz w:val="24"/>
                <w:szCs w:val="24"/>
                <w:lang w:val="ru-RU"/>
              </w:rPr>
              <w:t>описанието</w:t>
            </w:r>
            <w:proofErr w:type="spellEnd"/>
            <w:r w:rsidRPr="007F4FF1">
              <w:rPr>
                <w:rFonts w:ascii="Times New Roman" w:hAnsi="Times New Roman" w:cs="Times New Roman"/>
                <w:sz w:val="24"/>
                <w:szCs w:val="24"/>
                <w:lang w:val="ru-RU"/>
              </w:rPr>
              <w:t xml:space="preserve"> на </w:t>
            </w:r>
            <w:proofErr w:type="spellStart"/>
            <w:r w:rsidRPr="007F4FF1">
              <w:rPr>
                <w:rFonts w:ascii="Times New Roman" w:hAnsi="Times New Roman" w:cs="Times New Roman"/>
                <w:sz w:val="24"/>
                <w:szCs w:val="24"/>
                <w:lang w:val="ru-RU"/>
              </w:rPr>
              <w:t>включените</w:t>
            </w:r>
            <w:proofErr w:type="spellEnd"/>
            <w:r w:rsidRPr="007F4FF1">
              <w:rPr>
                <w:rFonts w:ascii="Times New Roman" w:hAnsi="Times New Roman" w:cs="Times New Roman"/>
                <w:sz w:val="24"/>
                <w:szCs w:val="24"/>
                <w:lang w:val="ru-RU"/>
              </w:rPr>
              <w:t xml:space="preserve"> в проекта </w:t>
            </w:r>
            <w:proofErr w:type="spellStart"/>
            <w:r w:rsidRPr="007F4FF1">
              <w:rPr>
                <w:rFonts w:ascii="Times New Roman" w:hAnsi="Times New Roman" w:cs="Times New Roman"/>
                <w:sz w:val="24"/>
                <w:szCs w:val="24"/>
                <w:lang w:val="ru-RU"/>
              </w:rPr>
              <w:t>дейности</w:t>
            </w:r>
            <w:proofErr w:type="spellEnd"/>
            <w:r w:rsidRPr="007F4FF1">
              <w:rPr>
                <w:rFonts w:ascii="Times New Roman" w:hAnsi="Times New Roman" w:cs="Times New Roman"/>
                <w:sz w:val="24"/>
                <w:szCs w:val="24"/>
                <w:lang w:val="ru-RU"/>
              </w:rPr>
              <w:t xml:space="preserve"> и </w:t>
            </w:r>
            <w:proofErr w:type="spellStart"/>
            <w:r w:rsidRPr="007F4FF1">
              <w:rPr>
                <w:rFonts w:ascii="Times New Roman" w:hAnsi="Times New Roman" w:cs="Times New Roman"/>
                <w:sz w:val="24"/>
                <w:szCs w:val="24"/>
                <w:lang w:val="ru-RU"/>
              </w:rPr>
              <w:t>кореспондиращите</w:t>
            </w:r>
            <w:proofErr w:type="spellEnd"/>
            <w:r w:rsidRPr="007F4FF1">
              <w:rPr>
                <w:rFonts w:ascii="Times New Roman" w:hAnsi="Times New Roman" w:cs="Times New Roman"/>
                <w:sz w:val="24"/>
                <w:szCs w:val="24"/>
                <w:lang w:val="ru-RU"/>
              </w:rPr>
              <w:t xml:space="preserve"> им </w:t>
            </w:r>
            <w:proofErr w:type="spellStart"/>
            <w:r w:rsidRPr="007F4FF1">
              <w:rPr>
                <w:rFonts w:ascii="Times New Roman" w:hAnsi="Times New Roman" w:cs="Times New Roman"/>
                <w:sz w:val="24"/>
                <w:szCs w:val="24"/>
                <w:lang w:val="ru-RU"/>
              </w:rPr>
              <w:t>разходи</w:t>
            </w:r>
            <w:proofErr w:type="spellEnd"/>
            <w:r w:rsidRPr="007F4FF1">
              <w:rPr>
                <w:rFonts w:ascii="Times New Roman" w:hAnsi="Times New Roman" w:cs="Times New Roman"/>
                <w:sz w:val="24"/>
                <w:szCs w:val="24"/>
                <w:lang w:val="ru-RU"/>
              </w:rPr>
              <w:t>.</w:t>
            </w:r>
          </w:p>
          <w:p w:rsidR="000C3EEA" w:rsidRPr="007F4FF1" w:rsidRDefault="000C3EEA" w:rsidP="009B2858">
            <w:pPr>
              <w:pStyle w:val="af9"/>
              <w:jc w:val="both"/>
              <w:rPr>
                <w:rFonts w:ascii="Times New Roman" w:eastAsia="Times New Roman" w:hAnsi="Times New Roman" w:cs="Times New Roman"/>
                <w:sz w:val="24"/>
                <w:szCs w:val="24"/>
              </w:rPr>
            </w:pPr>
            <w:r w:rsidRPr="007F4FF1">
              <w:rPr>
                <w:rFonts w:ascii="Times New Roman" w:eastAsia="Times New Roman" w:hAnsi="Times New Roman" w:cs="Times New Roman"/>
                <w:sz w:val="24"/>
                <w:szCs w:val="24"/>
              </w:rPr>
              <w:t xml:space="preserve">За индикатори с целева стойност в процент, кандидатите следва да отбележат брой </w:t>
            </w:r>
            <w:r w:rsidRPr="007F4FF1">
              <w:rPr>
                <w:rFonts w:ascii="Times New Roman" w:eastAsia="Times New Roman" w:hAnsi="Times New Roman" w:cs="Times New Roman"/>
                <w:sz w:val="24"/>
                <w:szCs w:val="24"/>
              </w:rPr>
              <w:footnoteReference w:id="1"/>
            </w:r>
            <w:r w:rsidRPr="007F4FF1">
              <w:rPr>
                <w:rFonts w:ascii="Times New Roman" w:eastAsia="Times New Roman" w:hAnsi="Times New Roman" w:cs="Times New Roman"/>
                <w:sz w:val="24"/>
                <w:szCs w:val="24"/>
              </w:rPr>
              <w:t xml:space="preserve"> в зависимост от това дали проектното предложение допринася за постигането на конкретния индикатор.</w:t>
            </w:r>
          </w:p>
          <w:p w:rsidR="000C3EEA" w:rsidRPr="007F4FF1" w:rsidRDefault="000C3EEA" w:rsidP="009B2858">
            <w:pPr>
              <w:pStyle w:val="af9"/>
              <w:jc w:val="both"/>
              <w:rPr>
                <w:rFonts w:ascii="Times New Roman" w:hAnsi="Times New Roman" w:cs="Times New Roman"/>
                <w:sz w:val="24"/>
                <w:szCs w:val="24"/>
              </w:rPr>
            </w:pPr>
            <w:r w:rsidRPr="007F4FF1">
              <w:rPr>
                <w:rFonts w:ascii="Times New Roman" w:hAnsi="Times New Roman" w:cs="Times New Roman"/>
                <w:sz w:val="24"/>
                <w:szCs w:val="24"/>
              </w:rPr>
              <w:lastRenderedPageBreak/>
              <w:t xml:space="preserve">Стойността на индикаторите в процент ще се измерва от </w:t>
            </w:r>
            <w:r w:rsidR="009B2858" w:rsidRPr="007F4FF1">
              <w:rPr>
                <w:rFonts w:ascii="Times New Roman" w:hAnsi="Times New Roman" w:cs="Times New Roman"/>
                <w:sz w:val="24"/>
                <w:szCs w:val="24"/>
              </w:rPr>
              <w:t>„</w:t>
            </w:r>
            <w:r w:rsidRPr="007F4FF1">
              <w:rPr>
                <w:rFonts w:ascii="Times New Roman" w:hAnsi="Times New Roman" w:cs="Times New Roman"/>
                <w:sz w:val="24"/>
                <w:szCs w:val="24"/>
              </w:rPr>
              <w:t>МИГ-Стралджа 2016</w:t>
            </w:r>
            <w:r w:rsidR="009B2858" w:rsidRPr="007F4FF1">
              <w:rPr>
                <w:rFonts w:ascii="Times New Roman" w:hAnsi="Times New Roman" w:cs="Times New Roman"/>
                <w:sz w:val="24"/>
                <w:szCs w:val="24"/>
              </w:rPr>
              <w:t>г.”</w:t>
            </w:r>
            <w:r w:rsidRPr="007F4FF1">
              <w:rPr>
                <w:rFonts w:ascii="Times New Roman" w:hAnsi="Times New Roman" w:cs="Times New Roman"/>
                <w:sz w:val="24"/>
                <w:szCs w:val="24"/>
              </w:rPr>
              <w:t xml:space="preserve"> в края на изпълнението на Стратегията за ВОМР</w:t>
            </w:r>
          </w:p>
          <w:p w:rsidR="00884059" w:rsidRPr="007F4FF1" w:rsidRDefault="00884059" w:rsidP="003536BD">
            <w:pPr>
              <w:pStyle w:val="af9"/>
              <w:jc w:val="both"/>
              <w:rPr>
                <w:rFonts w:ascii="Times New Roman" w:eastAsia="Calibri" w:hAnsi="Times New Roman" w:cs="Times New Roman"/>
                <w:sz w:val="24"/>
                <w:szCs w:val="24"/>
                <w:lang w:val="en-US"/>
              </w:rPr>
            </w:pPr>
            <w:r w:rsidRPr="007F4FF1">
              <w:rPr>
                <w:rFonts w:ascii="Times New Roman" w:eastAsia="Calibri" w:hAnsi="Times New Roman" w:cs="Times New Roman"/>
                <w:b/>
                <w:bCs/>
                <w:sz w:val="24"/>
                <w:szCs w:val="24"/>
                <w:lang w:val="ru-RU"/>
              </w:rPr>
              <w:t xml:space="preserve">В случай </w:t>
            </w:r>
            <w:proofErr w:type="spellStart"/>
            <w:r w:rsidRPr="007F4FF1">
              <w:rPr>
                <w:rFonts w:ascii="Times New Roman" w:eastAsia="Calibri" w:hAnsi="Times New Roman" w:cs="Times New Roman"/>
                <w:b/>
                <w:bCs/>
                <w:sz w:val="24"/>
                <w:szCs w:val="24"/>
                <w:lang w:val="ru-RU"/>
              </w:rPr>
              <w:t>че</w:t>
            </w:r>
            <w:proofErr w:type="spellEnd"/>
            <w:r w:rsidRPr="007F4FF1">
              <w:rPr>
                <w:rFonts w:ascii="Times New Roman" w:eastAsia="Calibri" w:hAnsi="Times New Roman" w:cs="Times New Roman"/>
                <w:b/>
                <w:bCs/>
                <w:sz w:val="24"/>
                <w:szCs w:val="24"/>
                <w:lang w:val="ru-RU"/>
              </w:rPr>
              <w:t xml:space="preserve"> в </w:t>
            </w:r>
            <w:proofErr w:type="spellStart"/>
            <w:r w:rsidRPr="007F4FF1">
              <w:rPr>
                <w:rFonts w:ascii="Times New Roman" w:eastAsia="Calibri" w:hAnsi="Times New Roman" w:cs="Times New Roman"/>
                <w:b/>
                <w:bCs/>
                <w:sz w:val="24"/>
                <w:szCs w:val="24"/>
                <w:lang w:val="ru-RU"/>
              </w:rPr>
              <w:t>проектното</w:t>
            </w:r>
            <w:proofErr w:type="spellEnd"/>
            <w:r w:rsidRPr="007F4FF1">
              <w:rPr>
                <w:rFonts w:ascii="Times New Roman" w:eastAsia="Calibri" w:hAnsi="Times New Roman" w:cs="Times New Roman"/>
                <w:b/>
                <w:bCs/>
                <w:sz w:val="24"/>
                <w:szCs w:val="24"/>
                <w:lang w:val="ru-RU"/>
              </w:rPr>
              <w:t xml:space="preserve"> предложение не </w:t>
            </w:r>
            <w:proofErr w:type="spellStart"/>
            <w:r w:rsidRPr="007F4FF1">
              <w:rPr>
                <w:rFonts w:ascii="Times New Roman" w:eastAsia="Calibri" w:hAnsi="Times New Roman" w:cs="Times New Roman"/>
                <w:b/>
                <w:bCs/>
                <w:sz w:val="24"/>
                <w:szCs w:val="24"/>
                <w:lang w:val="ru-RU"/>
              </w:rPr>
              <w:t>са</w:t>
            </w:r>
            <w:proofErr w:type="spellEnd"/>
            <w:r w:rsidRPr="007F4FF1">
              <w:rPr>
                <w:rFonts w:ascii="Times New Roman" w:eastAsia="Calibri" w:hAnsi="Times New Roman" w:cs="Times New Roman"/>
                <w:b/>
                <w:bCs/>
                <w:sz w:val="24"/>
                <w:szCs w:val="24"/>
                <w:lang w:val="ru-RU"/>
              </w:rPr>
              <w:t xml:space="preserve"> </w:t>
            </w:r>
            <w:proofErr w:type="spellStart"/>
            <w:r w:rsidRPr="007F4FF1">
              <w:rPr>
                <w:rFonts w:ascii="Times New Roman" w:eastAsia="Calibri" w:hAnsi="Times New Roman" w:cs="Times New Roman"/>
                <w:b/>
                <w:bCs/>
                <w:sz w:val="24"/>
                <w:szCs w:val="24"/>
                <w:lang w:val="ru-RU"/>
              </w:rPr>
              <w:t>включени</w:t>
            </w:r>
            <w:proofErr w:type="spellEnd"/>
            <w:r w:rsidRPr="007F4FF1">
              <w:rPr>
                <w:rFonts w:ascii="Times New Roman" w:eastAsia="Calibri" w:hAnsi="Times New Roman" w:cs="Times New Roman"/>
                <w:b/>
                <w:bCs/>
                <w:sz w:val="24"/>
                <w:szCs w:val="24"/>
                <w:lang w:val="ru-RU"/>
              </w:rPr>
              <w:t xml:space="preserve"> </w:t>
            </w:r>
            <w:proofErr w:type="spellStart"/>
            <w:r w:rsidRPr="007F4FF1">
              <w:rPr>
                <w:rFonts w:ascii="Times New Roman" w:eastAsia="Calibri" w:hAnsi="Times New Roman" w:cs="Times New Roman"/>
                <w:b/>
                <w:bCs/>
                <w:sz w:val="24"/>
                <w:szCs w:val="24"/>
                <w:lang w:val="ru-RU"/>
              </w:rPr>
              <w:t>приложимите</w:t>
            </w:r>
            <w:proofErr w:type="spellEnd"/>
            <w:r w:rsidRPr="007F4FF1">
              <w:rPr>
                <w:rFonts w:ascii="Times New Roman" w:eastAsia="Calibri" w:hAnsi="Times New Roman" w:cs="Times New Roman"/>
                <w:b/>
                <w:bCs/>
                <w:sz w:val="24"/>
                <w:szCs w:val="24"/>
                <w:lang w:val="ru-RU"/>
              </w:rPr>
              <w:t xml:space="preserve"> </w:t>
            </w:r>
            <w:proofErr w:type="spellStart"/>
            <w:r w:rsidRPr="007F4FF1">
              <w:rPr>
                <w:rFonts w:ascii="Times New Roman" w:eastAsia="Calibri" w:hAnsi="Times New Roman" w:cs="Times New Roman"/>
                <w:b/>
                <w:bCs/>
                <w:sz w:val="24"/>
                <w:szCs w:val="24"/>
                <w:lang w:val="ru-RU"/>
              </w:rPr>
              <w:t>индик</w:t>
            </w:r>
            <w:r w:rsidR="003536BD" w:rsidRPr="007F4FF1">
              <w:rPr>
                <w:rFonts w:ascii="Times New Roman" w:eastAsia="Calibri" w:hAnsi="Times New Roman" w:cs="Times New Roman"/>
                <w:b/>
                <w:bCs/>
                <w:sz w:val="24"/>
                <w:szCs w:val="24"/>
                <w:lang w:val="ru-RU"/>
              </w:rPr>
              <w:t>атори</w:t>
            </w:r>
            <w:proofErr w:type="spellEnd"/>
            <w:r w:rsidR="003536BD" w:rsidRPr="007F4FF1">
              <w:rPr>
                <w:rFonts w:ascii="Times New Roman" w:eastAsia="Calibri" w:hAnsi="Times New Roman" w:cs="Times New Roman"/>
                <w:b/>
                <w:bCs/>
                <w:sz w:val="24"/>
                <w:szCs w:val="24"/>
                <w:lang w:val="ru-RU"/>
              </w:rPr>
              <w:t xml:space="preserve"> за </w:t>
            </w:r>
            <w:proofErr w:type="spellStart"/>
            <w:r w:rsidR="003536BD" w:rsidRPr="007F4FF1">
              <w:rPr>
                <w:rFonts w:ascii="Times New Roman" w:eastAsia="Calibri" w:hAnsi="Times New Roman" w:cs="Times New Roman"/>
                <w:b/>
                <w:bCs/>
                <w:sz w:val="24"/>
                <w:szCs w:val="24"/>
                <w:lang w:val="ru-RU"/>
              </w:rPr>
              <w:t>изпълнение</w:t>
            </w:r>
            <w:proofErr w:type="spellEnd"/>
            <w:r w:rsidR="003536BD" w:rsidRPr="007F4FF1">
              <w:rPr>
                <w:rFonts w:ascii="Times New Roman" w:eastAsia="Calibri" w:hAnsi="Times New Roman" w:cs="Times New Roman"/>
                <w:b/>
                <w:bCs/>
                <w:sz w:val="24"/>
                <w:szCs w:val="24"/>
                <w:lang w:val="ru-RU"/>
              </w:rPr>
              <w:t xml:space="preserve"> и </w:t>
            </w:r>
            <w:proofErr w:type="spellStart"/>
            <w:r w:rsidR="003536BD" w:rsidRPr="007F4FF1">
              <w:rPr>
                <w:rFonts w:ascii="Times New Roman" w:eastAsia="Calibri" w:hAnsi="Times New Roman" w:cs="Times New Roman"/>
                <w:b/>
                <w:bCs/>
                <w:sz w:val="24"/>
                <w:szCs w:val="24"/>
                <w:lang w:val="ru-RU"/>
              </w:rPr>
              <w:t>резултат</w:t>
            </w:r>
            <w:proofErr w:type="spellEnd"/>
            <w:r w:rsidR="003536BD" w:rsidRPr="007F4FF1">
              <w:rPr>
                <w:rFonts w:ascii="Times New Roman" w:eastAsia="Calibri" w:hAnsi="Times New Roman" w:cs="Times New Roman"/>
                <w:b/>
                <w:bCs/>
                <w:sz w:val="24"/>
                <w:szCs w:val="24"/>
                <w:lang w:val="ru-RU"/>
              </w:rPr>
              <w:t>,</w:t>
            </w:r>
            <w:r w:rsidR="003536BD" w:rsidRPr="007F4FF1">
              <w:rPr>
                <w:rFonts w:ascii="Times New Roman" w:eastAsia="Calibri" w:hAnsi="Times New Roman" w:cs="Times New Roman"/>
                <w:b/>
                <w:bCs/>
                <w:sz w:val="24"/>
                <w:szCs w:val="24"/>
                <w:lang w:val="en-US"/>
              </w:rPr>
              <w:t xml:space="preserve"> </w:t>
            </w:r>
            <w:proofErr w:type="spellStart"/>
            <w:r w:rsidRPr="007F4FF1">
              <w:rPr>
                <w:rFonts w:ascii="Times New Roman" w:eastAsia="Calibri" w:hAnsi="Times New Roman" w:cs="Times New Roman"/>
                <w:b/>
                <w:bCs/>
                <w:sz w:val="24"/>
                <w:szCs w:val="24"/>
                <w:lang w:val="ru-RU"/>
              </w:rPr>
              <w:t>оценителната</w:t>
            </w:r>
            <w:proofErr w:type="spellEnd"/>
            <w:r w:rsidRPr="007F4FF1">
              <w:rPr>
                <w:rFonts w:ascii="Times New Roman" w:eastAsia="Calibri" w:hAnsi="Times New Roman" w:cs="Times New Roman"/>
                <w:b/>
                <w:bCs/>
                <w:sz w:val="24"/>
                <w:szCs w:val="24"/>
                <w:lang w:val="ru-RU"/>
              </w:rPr>
              <w:t xml:space="preserve"> </w:t>
            </w:r>
            <w:proofErr w:type="spellStart"/>
            <w:r w:rsidRPr="007F4FF1">
              <w:rPr>
                <w:rFonts w:ascii="Times New Roman" w:eastAsia="Calibri" w:hAnsi="Times New Roman" w:cs="Times New Roman"/>
                <w:b/>
                <w:bCs/>
                <w:sz w:val="24"/>
                <w:szCs w:val="24"/>
                <w:lang w:val="ru-RU"/>
              </w:rPr>
              <w:t>комисия</w:t>
            </w:r>
            <w:proofErr w:type="spellEnd"/>
            <w:r w:rsidRPr="007F4FF1">
              <w:rPr>
                <w:rFonts w:ascii="Times New Roman" w:eastAsia="Calibri" w:hAnsi="Times New Roman" w:cs="Times New Roman"/>
                <w:b/>
                <w:bCs/>
                <w:sz w:val="24"/>
                <w:szCs w:val="24"/>
                <w:lang w:val="ru-RU"/>
              </w:rPr>
              <w:t xml:space="preserve"> </w:t>
            </w:r>
            <w:proofErr w:type="spellStart"/>
            <w:r w:rsidRPr="007F4FF1">
              <w:rPr>
                <w:rFonts w:ascii="Times New Roman" w:eastAsia="Calibri" w:hAnsi="Times New Roman" w:cs="Times New Roman"/>
                <w:b/>
                <w:bCs/>
                <w:sz w:val="24"/>
                <w:szCs w:val="24"/>
                <w:lang w:val="ru-RU"/>
              </w:rPr>
              <w:t>ще</w:t>
            </w:r>
            <w:proofErr w:type="spellEnd"/>
            <w:r w:rsidRPr="007F4FF1">
              <w:rPr>
                <w:rFonts w:ascii="Times New Roman" w:eastAsia="Calibri" w:hAnsi="Times New Roman" w:cs="Times New Roman"/>
                <w:b/>
                <w:bCs/>
                <w:sz w:val="24"/>
                <w:szCs w:val="24"/>
                <w:lang w:val="ru-RU"/>
              </w:rPr>
              <w:t xml:space="preserve"> </w:t>
            </w:r>
            <w:proofErr w:type="spellStart"/>
            <w:r w:rsidRPr="007F4FF1">
              <w:rPr>
                <w:rFonts w:ascii="Times New Roman" w:eastAsia="Calibri" w:hAnsi="Times New Roman" w:cs="Times New Roman"/>
                <w:b/>
                <w:bCs/>
                <w:sz w:val="24"/>
                <w:szCs w:val="24"/>
                <w:lang w:val="ru-RU"/>
              </w:rPr>
              <w:t>изиска</w:t>
            </w:r>
            <w:proofErr w:type="spellEnd"/>
            <w:r w:rsidRPr="007F4FF1">
              <w:rPr>
                <w:rFonts w:ascii="Times New Roman" w:eastAsia="Calibri" w:hAnsi="Times New Roman" w:cs="Times New Roman"/>
                <w:b/>
                <w:bCs/>
                <w:sz w:val="24"/>
                <w:szCs w:val="24"/>
                <w:lang w:val="ru-RU"/>
              </w:rPr>
              <w:t xml:space="preserve"> от кандидата </w:t>
            </w:r>
            <w:proofErr w:type="spellStart"/>
            <w:r w:rsidRPr="007F4FF1">
              <w:rPr>
                <w:rFonts w:ascii="Times New Roman" w:eastAsia="Calibri" w:hAnsi="Times New Roman" w:cs="Times New Roman"/>
                <w:b/>
                <w:bCs/>
                <w:sz w:val="24"/>
                <w:szCs w:val="24"/>
                <w:lang w:val="ru-RU"/>
              </w:rPr>
              <w:t>пояснителна</w:t>
            </w:r>
            <w:proofErr w:type="spellEnd"/>
            <w:r w:rsidRPr="007F4FF1">
              <w:rPr>
                <w:rFonts w:ascii="Times New Roman" w:eastAsia="Calibri" w:hAnsi="Times New Roman" w:cs="Times New Roman"/>
                <w:b/>
                <w:bCs/>
                <w:sz w:val="24"/>
                <w:szCs w:val="24"/>
                <w:lang w:val="ru-RU"/>
              </w:rPr>
              <w:t xml:space="preserve"> информация.</w:t>
            </w:r>
          </w:p>
        </w:tc>
      </w:tr>
    </w:tbl>
    <w:p w:rsidR="002C2CD9" w:rsidRPr="007F4FF1" w:rsidRDefault="002C2CD9" w:rsidP="002C2CD9">
      <w:pPr>
        <w:pStyle w:val="af9"/>
        <w:rPr>
          <w:rFonts w:ascii="Times New Roman" w:hAnsi="Times New Roman" w:cs="Times New Roman"/>
          <w:sz w:val="24"/>
          <w:szCs w:val="24"/>
        </w:rPr>
      </w:pPr>
      <w:bookmarkStart w:id="7" w:name="_Toc513646239"/>
    </w:p>
    <w:p w:rsidR="00F74842" w:rsidRPr="007F4FF1" w:rsidRDefault="00F74842" w:rsidP="004714AD">
      <w:pPr>
        <w:pStyle w:val="af9"/>
        <w:numPr>
          <w:ilvl w:val="0"/>
          <w:numId w:val="11"/>
        </w:numPr>
        <w:rPr>
          <w:rFonts w:ascii="Times New Roman" w:hAnsi="Times New Roman" w:cs="Times New Roman"/>
          <w:b/>
          <w:sz w:val="24"/>
          <w:szCs w:val="24"/>
        </w:rPr>
      </w:pPr>
      <w:r w:rsidRPr="007F4FF1">
        <w:rPr>
          <w:rFonts w:ascii="Times New Roman" w:hAnsi="Times New Roman" w:cs="Times New Roman"/>
          <w:b/>
          <w:sz w:val="24"/>
          <w:szCs w:val="24"/>
        </w:rPr>
        <w:t>Общ размер на безвъзмездната финансова помощ по процедурата:</w:t>
      </w:r>
      <w:bookmarkEnd w:id="7"/>
    </w:p>
    <w:tbl>
      <w:tblPr>
        <w:tblStyle w:val="aa"/>
        <w:tblW w:w="0" w:type="auto"/>
        <w:tblLayout w:type="fixed"/>
        <w:tblLook w:val="04A0"/>
      </w:tblPr>
      <w:tblGrid>
        <w:gridCol w:w="9889"/>
      </w:tblGrid>
      <w:tr w:rsidR="000C3EEA" w:rsidRPr="007F4FF1" w:rsidTr="00FB0874">
        <w:tc>
          <w:tcPr>
            <w:tcW w:w="9889" w:type="dxa"/>
          </w:tcPr>
          <w:p w:rsidR="000C3EEA" w:rsidRPr="007F4FF1" w:rsidRDefault="000C3EEA" w:rsidP="002C2CD9">
            <w:pPr>
              <w:pStyle w:val="ad"/>
              <w:ind w:left="0"/>
              <w:jc w:val="both"/>
              <w:rPr>
                <w:b/>
              </w:rPr>
            </w:pPr>
            <w:r w:rsidRPr="007F4FF1">
              <w:t>Общият размер на безвъзмездната финансова помощ по процедурата чрез подбор  на проектни предложения за първи прием по мярка 4.</w:t>
            </w:r>
            <w:r w:rsidR="00ED0B6D" w:rsidRPr="007F4FF1">
              <w:t>1</w:t>
            </w:r>
            <w:r w:rsidRPr="007F4FF1">
              <w:t xml:space="preserve">. </w:t>
            </w:r>
            <w:r w:rsidRPr="007F4FF1">
              <w:rPr>
                <w:bCs/>
                <w:lang w:val="ru-RU"/>
              </w:rPr>
              <w:t>“И</w:t>
            </w:r>
            <w:proofErr w:type="spellStart"/>
            <w:r w:rsidR="00ED0B6D" w:rsidRPr="007F4FF1">
              <w:rPr>
                <w:bCs/>
              </w:rPr>
              <w:t>нвестиции</w:t>
            </w:r>
            <w:proofErr w:type="spellEnd"/>
            <w:r w:rsidR="00ED0B6D" w:rsidRPr="007F4FF1">
              <w:rPr>
                <w:bCs/>
              </w:rPr>
              <w:t xml:space="preserve"> в земеделски стопанства</w:t>
            </w:r>
            <w:r w:rsidRPr="007F4FF1">
              <w:t>” от стратегията за ВОМР на „МИГ – Стралджа 2016</w:t>
            </w:r>
            <w:r w:rsidR="009B2858" w:rsidRPr="007F4FF1">
              <w:t>г.</w:t>
            </w:r>
            <w:r w:rsidRPr="007F4FF1">
              <w:t xml:space="preserve">” е в размер на </w:t>
            </w:r>
            <w:proofErr w:type="spellStart"/>
            <w:proofErr w:type="gramStart"/>
            <w:r w:rsidRPr="007F4FF1">
              <w:t>на</w:t>
            </w:r>
            <w:proofErr w:type="spellEnd"/>
            <w:proofErr w:type="gramEnd"/>
            <w:r w:rsidRPr="007F4FF1">
              <w:t xml:space="preserve"> </w:t>
            </w:r>
            <w:r w:rsidR="00ED0B6D" w:rsidRPr="007F4FF1">
              <w:rPr>
                <w:b/>
              </w:rPr>
              <w:t>45</w:t>
            </w:r>
            <w:r w:rsidRPr="007F4FF1">
              <w:rPr>
                <w:b/>
              </w:rPr>
              <w:t>0 000 лв.</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54"/>
              <w:gridCol w:w="3354"/>
              <w:gridCol w:w="3181"/>
            </w:tblGrid>
            <w:tr w:rsidR="000C3EEA" w:rsidRPr="007F4FF1" w:rsidTr="00FB0874">
              <w:tc>
                <w:tcPr>
                  <w:tcW w:w="3354" w:type="dxa"/>
                  <w:shd w:val="clear" w:color="auto" w:fill="C6D9F1"/>
                </w:tcPr>
                <w:p w:rsidR="000C3EEA" w:rsidRPr="007F4FF1" w:rsidRDefault="000C3EEA" w:rsidP="00C64DB1">
                  <w:pPr>
                    <w:pStyle w:val="Default"/>
                    <w:jc w:val="center"/>
                    <w:rPr>
                      <w:b/>
                      <w:bCs/>
                    </w:rPr>
                  </w:pPr>
                  <w:r w:rsidRPr="007F4FF1">
                    <w:rPr>
                      <w:b/>
                      <w:bCs/>
                    </w:rPr>
                    <w:t>Общ размер на безвъзмездната финансова помощ</w:t>
                  </w:r>
                </w:p>
              </w:tc>
              <w:tc>
                <w:tcPr>
                  <w:tcW w:w="3354" w:type="dxa"/>
                  <w:shd w:val="clear" w:color="auto" w:fill="C6D9F1"/>
                </w:tcPr>
                <w:p w:rsidR="000C3EEA" w:rsidRPr="007F4FF1" w:rsidRDefault="000C3EEA" w:rsidP="009B2858">
                  <w:pPr>
                    <w:pStyle w:val="Default"/>
                    <w:jc w:val="center"/>
                    <w:rPr>
                      <w:b/>
                      <w:bCs/>
                    </w:rPr>
                  </w:pPr>
                  <w:r w:rsidRPr="007F4FF1">
                    <w:rPr>
                      <w:b/>
                      <w:bCs/>
                    </w:rPr>
                    <w:t>Средства от Е</w:t>
                  </w:r>
                  <w:r w:rsidR="009B2858" w:rsidRPr="007F4FF1">
                    <w:rPr>
                      <w:b/>
                      <w:bCs/>
                    </w:rPr>
                    <w:t>ЗФРС</w:t>
                  </w:r>
                </w:p>
              </w:tc>
              <w:tc>
                <w:tcPr>
                  <w:tcW w:w="3181" w:type="dxa"/>
                  <w:shd w:val="clear" w:color="auto" w:fill="C6D9F1"/>
                </w:tcPr>
                <w:p w:rsidR="000C3EEA" w:rsidRPr="007F4FF1" w:rsidRDefault="000C3EEA" w:rsidP="00C64DB1">
                  <w:pPr>
                    <w:pStyle w:val="Default"/>
                    <w:jc w:val="both"/>
                    <w:rPr>
                      <w:b/>
                      <w:bCs/>
                    </w:rPr>
                  </w:pPr>
                  <w:r w:rsidRPr="007F4FF1">
                    <w:rPr>
                      <w:b/>
                      <w:bCs/>
                    </w:rPr>
                    <w:t xml:space="preserve">Национално </w:t>
                  </w:r>
                  <w:proofErr w:type="spellStart"/>
                  <w:r w:rsidRPr="007F4FF1">
                    <w:rPr>
                      <w:b/>
                      <w:bCs/>
                    </w:rPr>
                    <w:t>съфинансиране</w:t>
                  </w:r>
                  <w:proofErr w:type="spellEnd"/>
                </w:p>
              </w:tc>
            </w:tr>
            <w:tr w:rsidR="000C3EEA" w:rsidRPr="007F4FF1" w:rsidTr="00FB0874">
              <w:tc>
                <w:tcPr>
                  <w:tcW w:w="3354" w:type="dxa"/>
                </w:tcPr>
                <w:p w:rsidR="000C3EEA" w:rsidRPr="007F4FF1" w:rsidRDefault="00ED0B6D" w:rsidP="00C64DB1">
                  <w:pPr>
                    <w:pStyle w:val="Default"/>
                    <w:jc w:val="center"/>
                    <w:rPr>
                      <w:b/>
                      <w:bCs/>
                    </w:rPr>
                  </w:pPr>
                  <w:r w:rsidRPr="007F4FF1">
                    <w:rPr>
                      <w:b/>
                      <w:bCs/>
                    </w:rPr>
                    <w:t>45</w:t>
                  </w:r>
                  <w:r w:rsidR="000C3EEA" w:rsidRPr="007F4FF1">
                    <w:rPr>
                      <w:b/>
                      <w:bCs/>
                    </w:rPr>
                    <w:t>0 000,00 лв.</w:t>
                  </w:r>
                </w:p>
              </w:tc>
              <w:tc>
                <w:tcPr>
                  <w:tcW w:w="3354" w:type="dxa"/>
                </w:tcPr>
                <w:p w:rsidR="000C3EEA" w:rsidRPr="007F4FF1" w:rsidRDefault="00ED0B6D" w:rsidP="00C64DB1">
                  <w:pPr>
                    <w:pStyle w:val="Default"/>
                    <w:jc w:val="center"/>
                    <w:rPr>
                      <w:b/>
                      <w:bCs/>
                    </w:rPr>
                  </w:pPr>
                  <w:r w:rsidRPr="007F4FF1">
                    <w:rPr>
                      <w:b/>
                      <w:bCs/>
                    </w:rPr>
                    <w:t>405</w:t>
                  </w:r>
                  <w:r w:rsidR="000C3EEA" w:rsidRPr="007F4FF1">
                    <w:rPr>
                      <w:b/>
                      <w:bCs/>
                    </w:rPr>
                    <w:t> 000,00 лв.</w:t>
                  </w:r>
                </w:p>
              </w:tc>
              <w:tc>
                <w:tcPr>
                  <w:tcW w:w="3181" w:type="dxa"/>
                </w:tcPr>
                <w:p w:rsidR="000C3EEA" w:rsidRPr="007F4FF1" w:rsidRDefault="00ED0B6D" w:rsidP="00C64DB1">
                  <w:pPr>
                    <w:pStyle w:val="Default"/>
                    <w:jc w:val="center"/>
                    <w:rPr>
                      <w:b/>
                      <w:bCs/>
                    </w:rPr>
                  </w:pPr>
                  <w:r w:rsidRPr="007F4FF1">
                    <w:rPr>
                      <w:b/>
                      <w:bCs/>
                    </w:rPr>
                    <w:t>45</w:t>
                  </w:r>
                  <w:r w:rsidR="000C3EEA" w:rsidRPr="007F4FF1">
                    <w:rPr>
                      <w:b/>
                      <w:bCs/>
                    </w:rPr>
                    <w:t> 000,00 лв.</w:t>
                  </w:r>
                </w:p>
              </w:tc>
            </w:tr>
            <w:tr w:rsidR="000C3EEA" w:rsidRPr="007F4FF1" w:rsidTr="00FB0874">
              <w:tc>
                <w:tcPr>
                  <w:tcW w:w="3354" w:type="dxa"/>
                </w:tcPr>
                <w:p w:rsidR="000C3EEA" w:rsidRPr="007F4FF1" w:rsidRDefault="000C3EEA" w:rsidP="00C64DB1">
                  <w:pPr>
                    <w:pStyle w:val="Default"/>
                    <w:jc w:val="center"/>
                    <w:rPr>
                      <w:b/>
                      <w:bCs/>
                      <w:highlight w:val="yellow"/>
                    </w:rPr>
                  </w:pPr>
                  <w:r w:rsidRPr="007F4FF1">
                    <w:rPr>
                      <w:b/>
                      <w:bCs/>
                      <w:highlight w:val="yellow"/>
                    </w:rPr>
                    <w:t>100%</w:t>
                  </w:r>
                </w:p>
              </w:tc>
              <w:tc>
                <w:tcPr>
                  <w:tcW w:w="3354" w:type="dxa"/>
                </w:tcPr>
                <w:p w:rsidR="000C3EEA" w:rsidRPr="007F4FF1" w:rsidRDefault="000C3EEA" w:rsidP="00C64DB1">
                  <w:pPr>
                    <w:pStyle w:val="Default"/>
                    <w:jc w:val="center"/>
                    <w:rPr>
                      <w:b/>
                      <w:bCs/>
                      <w:highlight w:val="yellow"/>
                    </w:rPr>
                  </w:pPr>
                  <w:r w:rsidRPr="007F4FF1">
                    <w:rPr>
                      <w:b/>
                      <w:bCs/>
                      <w:highlight w:val="yellow"/>
                    </w:rPr>
                    <w:t>90%</w:t>
                  </w:r>
                </w:p>
              </w:tc>
              <w:tc>
                <w:tcPr>
                  <w:tcW w:w="3181" w:type="dxa"/>
                </w:tcPr>
                <w:p w:rsidR="000C3EEA" w:rsidRPr="007F4FF1" w:rsidRDefault="000C3EEA" w:rsidP="00C64DB1">
                  <w:pPr>
                    <w:pStyle w:val="Default"/>
                    <w:jc w:val="center"/>
                    <w:rPr>
                      <w:b/>
                      <w:bCs/>
                      <w:highlight w:val="yellow"/>
                    </w:rPr>
                  </w:pPr>
                  <w:r w:rsidRPr="007F4FF1">
                    <w:rPr>
                      <w:b/>
                      <w:bCs/>
                      <w:highlight w:val="yellow"/>
                    </w:rPr>
                    <w:t>10%</w:t>
                  </w:r>
                </w:p>
              </w:tc>
            </w:tr>
          </w:tbl>
          <w:p w:rsidR="000C3EEA" w:rsidRPr="007F4FF1" w:rsidRDefault="000C3EEA" w:rsidP="00C64DB1">
            <w:pPr>
              <w:jc w:val="both"/>
              <w:rPr>
                <w:rFonts w:ascii="Times New Roman" w:hAnsi="Times New Roman" w:cs="Times New Roman"/>
                <w:sz w:val="24"/>
                <w:szCs w:val="24"/>
              </w:rPr>
            </w:pPr>
          </w:p>
        </w:tc>
      </w:tr>
    </w:tbl>
    <w:p w:rsidR="002C2CD9" w:rsidRPr="007F4FF1" w:rsidRDefault="002C2CD9" w:rsidP="002C2CD9">
      <w:pPr>
        <w:pStyle w:val="af9"/>
        <w:rPr>
          <w:rFonts w:ascii="Times New Roman" w:hAnsi="Times New Roman" w:cs="Times New Roman"/>
          <w:sz w:val="24"/>
          <w:szCs w:val="24"/>
        </w:rPr>
      </w:pPr>
      <w:bookmarkStart w:id="8" w:name="_Toc513646240"/>
    </w:p>
    <w:p w:rsidR="00F74842" w:rsidRPr="007F4FF1" w:rsidRDefault="00F74842" w:rsidP="004714AD">
      <w:pPr>
        <w:pStyle w:val="af9"/>
        <w:numPr>
          <w:ilvl w:val="0"/>
          <w:numId w:val="11"/>
        </w:numPr>
        <w:rPr>
          <w:rFonts w:ascii="Times New Roman" w:hAnsi="Times New Roman" w:cs="Times New Roman"/>
          <w:b/>
          <w:sz w:val="24"/>
          <w:szCs w:val="24"/>
        </w:rPr>
      </w:pPr>
      <w:r w:rsidRPr="007F4FF1">
        <w:rPr>
          <w:rFonts w:ascii="Times New Roman" w:hAnsi="Times New Roman" w:cs="Times New Roman"/>
          <w:b/>
          <w:sz w:val="24"/>
          <w:szCs w:val="24"/>
        </w:rPr>
        <w:t>Минимален и максимален размер на безвъзмездната финансова помощ за конкретен проект:</w:t>
      </w:r>
      <w:bookmarkEnd w:id="8"/>
    </w:p>
    <w:tbl>
      <w:tblPr>
        <w:tblStyle w:val="aa"/>
        <w:tblW w:w="0" w:type="auto"/>
        <w:tblLook w:val="04A0"/>
      </w:tblPr>
      <w:tblGrid>
        <w:gridCol w:w="9889"/>
      </w:tblGrid>
      <w:tr w:rsidR="007362DC" w:rsidRPr="007F4FF1" w:rsidTr="00ED0B6D">
        <w:tc>
          <w:tcPr>
            <w:tcW w:w="9889" w:type="dxa"/>
          </w:tcPr>
          <w:p w:rsidR="00CC28F1" w:rsidRPr="007F4FF1" w:rsidRDefault="00CC28F1" w:rsidP="007362DC">
            <w:pPr>
              <w:jc w:val="both"/>
              <w:rPr>
                <w:rFonts w:ascii="Times New Roman" w:eastAsia="Times New Roman" w:hAnsi="Times New Roman" w:cs="Times New Roman"/>
                <w:sz w:val="24"/>
                <w:szCs w:val="24"/>
                <w:lang w:eastAsia="bg-BG"/>
              </w:rPr>
            </w:pPr>
            <w:r w:rsidRPr="007F4FF1">
              <w:rPr>
                <w:rFonts w:ascii="Times New Roman" w:eastAsia="Times New Roman" w:hAnsi="Times New Roman" w:cs="Times New Roman"/>
                <w:sz w:val="24"/>
                <w:szCs w:val="24"/>
                <w:lang w:eastAsia="bg-BG"/>
              </w:rPr>
              <w:t xml:space="preserve">Минимален и максимален размер на </w:t>
            </w:r>
            <w:r w:rsidRPr="007F4FF1">
              <w:rPr>
                <w:rFonts w:ascii="Times New Roman" w:eastAsia="Times New Roman" w:hAnsi="Times New Roman" w:cs="Times New Roman"/>
                <w:b/>
                <w:sz w:val="24"/>
                <w:szCs w:val="24"/>
                <w:lang w:eastAsia="bg-BG"/>
              </w:rPr>
              <w:t>безвъзмездната финансова помощ</w:t>
            </w:r>
            <w:r w:rsidRPr="007F4FF1">
              <w:rPr>
                <w:rFonts w:ascii="Times New Roman" w:eastAsia="Times New Roman" w:hAnsi="Times New Roman" w:cs="Times New Roman"/>
                <w:sz w:val="24"/>
                <w:szCs w:val="24"/>
                <w:lang w:eastAsia="bg-BG"/>
              </w:rPr>
              <w:t xml:space="preserve"> за конкретен проект:</w:t>
            </w:r>
          </w:p>
          <w:p w:rsidR="000A3DB3" w:rsidRPr="007F4FF1" w:rsidRDefault="007362DC" w:rsidP="007362DC">
            <w:pPr>
              <w:jc w:val="both"/>
              <w:rPr>
                <w:rFonts w:ascii="Times New Roman" w:eastAsia="Times New Roman" w:hAnsi="Times New Roman" w:cs="Times New Roman"/>
                <w:sz w:val="24"/>
                <w:szCs w:val="24"/>
                <w:lang w:eastAsia="bg-BG"/>
              </w:rPr>
            </w:pPr>
            <w:r w:rsidRPr="007F4FF1">
              <w:rPr>
                <w:rFonts w:ascii="Times New Roman" w:eastAsia="Times New Roman" w:hAnsi="Times New Roman" w:cs="Times New Roman"/>
                <w:sz w:val="24"/>
                <w:szCs w:val="24"/>
                <w:lang w:eastAsia="bg-BG"/>
              </w:rPr>
              <w:t xml:space="preserve">Минималният размер на безвъзмездната финансова помощ за един проект е  </w:t>
            </w:r>
          </w:p>
          <w:p w:rsidR="00ED0B6D" w:rsidRPr="007F4FF1" w:rsidRDefault="00ED0B6D" w:rsidP="007362DC">
            <w:pPr>
              <w:jc w:val="both"/>
              <w:rPr>
                <w:rFonts w:ascii="Times New Roman" w:eastAsia="Times New Roman" w:hAnsi="Times New Roman" w:cs="Times New Roman"/>
                <w:sz w:val="24"/>
                <w:szCs w:val="24"/>
                <w:lang w:eastAsia="bg-BG"/>
              </w:rPr>
            </w:pPr>
            <w:r w:rsidRPr="007F4FF1">
              <w:rPr>
                <w:rFonts w:ascii="Times New Roman" w:eastAsia="Times New Roman" w:hAnsi="Times New Roman" w:cs="Times New Roman"/>
                <w:b/>
                <w:sz w:val="24"/>
                <w:szCs w:val="24"/>
                <w:lang w:eastAsia="bg-BG"/>
              </w:rPr>
              <w:t>9</w:t>
            </w:r>
            <w:r w:rsidRPr="007F4FF1">
              <w:rPr>
                <w:rFonts w:ascii="Times New Roman" w:eastAsia="Times New Roman" w:hAnsi="Times New Roman" w:cs="Times New Roman"/>
                <w:sz w:val="24"/>
                <w:szCs w:val="24"/>
                <w:lang w:eastAsia="bg-BG"/>
              </w:rPr>
              <w:t xml:space="preserve"> </w:t>
            </w:r>
            <w:r w:rsidR="007362DC" w:rsidRPr="007F4FF1">
              <w:rPr>
                <w:rFonts w:ascii="Times New Roman" w:eastAsia="Times New Roman" w:hAnsi="Times New Roman" w:cs="Times New Roman"/>
                <w:b/>
                <w:sz w:val="24"/>
                <w:szCs w:val="24"/>
                <w:lang w:eastAsia="bg-BG"/>
              </w:rPr>
              <w:t> </w:t>
            </w:r>
            <w:r w:rsidRPr="007F4FF1">
              <w:rPr>
                <w:rFonts w:ascii="Times New Roman" w:eastAsia="Times New Roman" w:hAnsi="Times New Roman" w:cs="Times New Roman"/>
                <w:b/>
                <w:sz w:val="24"/>
                <w:szCs w:val="24"/>
                <w:lang w:eastAsia="bg-BG"/>
              </w:rPr>
              <w:t>779</w:t>
            </w:r>
            <w:r w:rsidR="007362DC" w:rsidRPr="007F4FF1">
              <w:rPr>
                <w:rFonts w:ascii="Times New Roman" w:eastAsia="Times New Roman" w:hAnsi="Times New Roman" w:cs="Times New Roman"/>
                <w:b/>
                <w:sz w:val="24"/>
                <w:szCs w:val="24"/>
                <w:lang w:eastAsia="bg-BG"/>
              </w:rPr>
              <w:t xml:space="preserve"> лв</w:t>
            </w:r>
            <w:r w:rsidR="007362DC" w:rsidRPr="007F4FF1">
              <w:rPr>
                <w:rFonts w:ascii="Times New Roman" w:eastAsia="Times New Roman" w:hAnsi="Times New Roman" w:cs="Times New Roman"/>
                <w:sz w:val="24"/>
                <w:szCs w:val="24"/>
                <w:lang w:eastAsia="bg-BG"/>
              </w:rPr>
              <w:t xml:space="preserve">. </w:t>
            </w:r>
            <w:r w:rsidRPr="007F4FF1">
              <w:rPr>
                <w:rFonts w:ascii="Times New Roman" w:eastAsia="Times New Roman" w:hAnsi="Times New Roman" w:cs="Times New Roman"/>
                <w:b/>
                <w:sz w:val="24"/>
                <w:szCs w:val="24"/>
                <w:lang w:val="en-US" w:eastAsia="bg-BG"/>
              </w:rPr>
              <w:t xml:space="preserve">(5 000 </w:t>
            </w:r>
            <w:r w:rsidRPr="007F4FF1">
              <w:rPr>
                <w:rFonts w:ascii="Times New Roman" w:eastAsia="Times New Roman" w:hAnsi="Times New Roman" w:cs="Times New Roman"/>
                <w:b/>
                <w:sz w:val="24"/>
                <w:szCs w:val="24"/>
                <w:lang w:eastAsia="bg-BG"/>
              </w:rPr>
              <w:t>€</w:t>
            </w:r>
            <w:r w:rsidRPr="007F4FF1">
              <w:rPr>
                <w:rFonts w:ascii="Times New Roman" w:eastAsia="Times New Roman" w:hAnsi="Times New Roman" w:cs="Times New Roman"/>
                <w:b/>
                <w:sz w:val="24"/>
                <w:szCs w:val="24"/>
                <w:lang w:val="en-US" w:eastAsia="bg-BG"/>
              </w:rPr>
              <w:t>)</w:t>
            </w:r>
            <w:r w:rsidRPr="007F4FF1">
              <w:rPr>
                <w:rFonts w:ascii="Times New Roman" w:eastAsia="Times New Roman" w:hAnsi="Times New Roman" w:cs="Times New Roman"/>
                <w:sz w:val="24"/>
                <w:szCs w:val="24"/>
                <w:lang w:eastAsia="bg-BG"/>
              </w:rPr>
              <w:t xml:space="preserve"> </w:t>
            </w:r>
          </w:p>
          <w:p w:rsidR="000A3DB3" w:rsidRPr="007F4FF1" w:rsidRDefault="007362DC" w:rsidP="007362DC">
            <w:pPr>
              <w:jc w:val="both"/>
              <w:rPr>
                <w:rFonts w:ascii="Times New Roman" w:eastAsia="Times New Roman" w:hAnsi="Times New Roman" w:cs="Times New Roman"/>
                <w:sz w:val="24"/>
                <w:szCs w:val="24"/>
                <w:lang w:eastAsia="bg-BG"/>
              </w:rPr>
            </w:pPr>
            <w:r w:rsidRPr="007F4FF1">
              <w:rPr>
                <w:rFonts w:ascii="Times New Roman" w:eastAsia="Times New Roman" w:hAnsi="Times New Roman" w:cs="Times New Roman"/>
                <w:sz w:val="24"/>
                <w:szCs w:val="24"/>
                <w:lang w:eastAsia="bg-BG"/>
              </w:rPr>
              <w:t xml:space="preserve">Максималният  размер на безвъзмездната финансова помощ за един проект е  </w:t>
            </w:r>
          </w:p>
          <w:p w:rsidR="007362DC" w:rsidRPr="007F4FF1" w:rsidRDefault="000A3DB3" w:rsidP="007362DC">
            <w:pPr>
              <w:jc w:val="both"/>
              <w:rPr>
                <w:rFonts w:ascii="Times New Roman" w:eastAsia="Times New Roman" w:hAnsi="Times New Roman" w:cs="Times New Roman"/>
                <w:sz w:val="24"/>
                <w:szCs w:val="24"/>
                <w:lang w:eastAsia="bg-BG"/>
              </w:rPr>
            </w:pPr>
            <w:r w:rsidRPr="007F4FF1">
              <w:rPr>
                <w:rFonts w:ascii="Times New Roman" w:eastAsia="Times New Roman" w:hAnsi="Times New Roman" w:cs="Times New Roman"/>
                <w:b/>
                <w:sz w:val="24"/>
                <w:szCs w:val="24"/>
                <w:lang w:eastAsia="bg-BG"/>
              </w:rPr>
              <w:t>97</w:t>
            </w:r>
            <w:r w:rsidRPr="007F4FF1">
              <w:rPr>
                <w:rFonts w:ascii="Times New Roman" w:eastAsia="Times New Roman" w:hAnsi="Times New Roman" w:cs="Times New Roman"/>
                <w:sz w:val="24"/>
                <w:szCs w:val="24"/>
                <w:lang w:eastAsia="bg-BG"/>
              </w:rPr>
              <w:t xml:space="preserve"> </w:t>
            </w:r>
            <w:r w:rsidRPr="007F4FF1">
              <w:rPr>
                <w:rFonts w:ascii="Times New Roman" w:eastAsia="Times New Roman" w:hAnsi="Times New Roman" w:cs="Times New Roman"/>
                <w:b/>
                <w:sz w:val="24"/>
                <w:szCs w:val="24"/>
                <w:lang w:eastAsia="bg-BG"/>
              </w:rPr>
              <w:t> 790 лв</w:t>
            </w:r>
            <w:r w:rsidRPr="007F4FF1">
              <w:rPr>
                <w:rFonts w:ascii="Times New Roman" w:eastAsia="Times New Roman" w:hAnsi="Times New Roman" w:cs="Times New Roman"/>
                <w:sz w:val="24"/>
                <w:szCs w:val="24"/>
                <w:lang w:eastAsia="bg-BG"/>
              </w:rPr>
              <w:t xml:space="preserve">. </w:t>
            </w:r>
            <w:r w:rsidRPr="007F4FF1">
              <w:rPr>
                <w:rFonts w:ascii="Times New Roman" w:eastAsia="Times New Roman" w:hAnsi="Times New Roman" w:cs="Times New Roman"/>
                <w:b/>
                <w:sz w:val="24"/>
                <w:szCs w:val="24"/>
                <w:lang w:val="en-US" w:eastAsia="bg-BG"/>
              </w:rPr>
              <w:t>(5</w:t>
            </w:r>
            <w:r w:rsidRPr="007F4FF1">
              <w:rPr>
                <w:rFonts w:ascii="Times New Roman" w:eastAsia="Times New Roman" w:hAnsi="Times New Roman" w:cs="Times New Roman"/>
                <w:b/>
                <w:sz w:val="24"/>
                <w:szCs w:val="24"/>
                <w:lang w:eastAsia="bg-BG"/>
              </w:rPr>
              <w:t>0</w:t>
            </w:r>
            <w:r w:rsidRPr="007F4FF1">
              <w:rPr>
                <w:rFonts w:ascii="Times New Roman" w:eastAsia="Times New Roman" w:hAnsi="Times New Roman" w:cs="Times New Roman"/>
                <w:b/>
                <w:sz w:val="24"/>
                <w:szCs w:val="24"/>
                <w:lang w:val="en-US" w:eastAsia="bg-BG"/>
              </w:rPr>
              <w:t xml:space="preserve"> 000 </w:t>
            </w:r>
            <w:r w:rsidRPr="007F4FF1">
              <w:rPr>
                <w:rFonts w:ascii="Times New Roman" w:eastAsia="Times New Roman" w:hAnsi="Times New Roman" w:cs="Times New Roman"/>
                <w:b/>
                <w:sz w:val="24"/>
                <w:szCs w:val="24"/>
                <w:lang w:eastAsia="bg-BG"/>
              </w:rPr>
              <w:t>€</w:t>
            </w:r>
            <w:r w:rsidRPr="007F4FF1">
              <w:rPr>
                <w:rFonts w:ascii="Times New Roman" w:eastAsia="Times New Roman" w:hAnsi="Times New Roman" w:cs="Times New Roman"/>
                <w:b/>
                <w:sz w:val="24"/>
                <w:szCs w:val="24"/>
                <w:lang w:val="en-US" w:eastAsia="bg-BG"/>
              </w:rPr>
              <w:t>)</w:t>
            </w:r>
            <w:r w:rsidR="007362DC" w:rsidRPr="007F4FF1">
              <w:rPr>
                <w:rFonts w:ascii="Times New Roman" w:eastAsia="Times New Roman" w:hAnsi="Times New Roman" w:cs="Times New Roman"/>
                <w:sz w:val="24"/>
                <w:szCs w:val="24"/>
                <w:lang w:eastAsia="bg-BG"/>
              </w:rPr>
              <w:t xml:space="preserve">. </w:t>
            </w:r>
          </w:p>
          <w:p w:rsidR="007362DC" w:rsidRPr="007F4FF1" w:rsidRDefault="000A3DB3" w:rsidP="000A3DB3">
            <w:pPr>
              <w:jc w:val="both"/>
              <w:rPr>
                <w:rFonts w:ascii="Times New Roman" w:eastAsia="Times New Roman" w:hAnsi="Times New Roman" w:cs="Times New Roman"/>
                <w:sz w:val="24"/>
                <w:szCs w:val="24"/>
                <w:lang w:eastAsia="bg-BG"/>
              </w:rPr>
            </w:pPr>
            <w:r w:rsidRPr="007F4FF1">
              <w:rPr>
                <w:rFonts w:ascii="Times New Roman" w:eastAsia="Times New Roman" w:hAnsi="Times New Roman" w:cs="Times New Roman"/>
                <w:sz w:val="24"/>
                <w:szCs w:val="24"/>
                <w:lang w:eastAsia="bg-BG"/>
              </w:rPr>
              <w:t>В минималния и максималния размер на безвъзмездна финансова помощ се включват планираните преки и непреки разходи в бюджета на всяко едно проектно предложение.</w:t>
            </w:r>
          </w:p>
          <w:p w:rsidR="00CC28F1" w:rsidRPr="007F4FF1" w:rsidRDefault="00CC28F1" w:rsidP="00CC28F1">
            <w:pPr>
              <w:widowControl w:val="0"/>
              <w:autoSpaceDE w:val="0"/>
              <w:autoSpaceDN w:val="0"/>
              <w:adjustRightInd w:val="0"/>
              <w:contextualSpacing/>
              <w:jc w:val="both"/>
              <w:rPr>
                <w:rFonts w:ascii="Times New Roman" w:eastAsia="Times New Roman" w:hAnsi="Times New Roman" w:cs="Times New Roman"/>
                <w:sz w:val="24"/>
                <w:szCs w:val="24"/>
                <w:lang w:eastAsia="bg-BG"/>
              </w:rPr>
            </w:pPr>
            <w:r w:rsidRPr="007F4FF1">
              <w:rPr>
                <w:rFonts w:ascii="Times New Roman" w:eastAsia="Times New Roman" w:hAnsi="Times New Roman" w:cs="Times New Roman"/>
                <w:sz w:val="24"/>
                <w:szCs w:val="24"/>
                <w:lang w:eastAsia="bg-BG"/>
              </w:rPr>
              <w:t xml:space="preserve">Минимален и максимален размер на </w:t>
            </w:r>
            <w:r w:rsidRPr="007F4FF1">
              <w:rPr>
                <w:rFonts w:ascii="Times New Roman" w:eastAsia="Times New Roman" w:hAnsi="Times New Roman" w:cs="Times New Roman"/>
                <w:b/>
                <w:sz w:val="24"/>
                <w:szCs w:val="24"/>
                <w:lang w:eastAsia="bg-BG"/>
              </w:rPr>
              <w:t>общите допустими разходи</w:t>
            </w:r>
            <w:r w:rsidRPr="007F4FF1">
              <w:rPr>
                <w:rFonts w:ascii="Times New Roman" w:eastAsia="Times New Roman" w:hAnsi="Times New Roman" w:cs="Times New Roman"/>
                <w:sz w:val="24"/>
                <w:szCs w:val="24"/>
                <w:lang w:eastAsia="bg-BG"/>
              </w:rPr>
              <w:t xml:space="preserve"> за конкретен проект:</w:t>
            </w:r>
          </w:p>
          <w:p w:rsidR="00CC28F1" w:rsidRPr="007F4FF1" w:rsidRDefault="00CC28F1" w:rsidP="004714AD">
            <w:pPr>
              <w:widowControl w:val="0"/>
              <w:numPr>
                <w:ilvl w:val="0"/>
                <w:numId w:val="13"/>
              </w:numPr>
              <w:autoSpaceDE w:val="0"/>
              <w:autoSpaceDN w:val="0"/>
              <w:adjustRightInd w:val="0"/>
              <w:contextualSpacing/>
              <w:jc w:val="both"/>
              <w:rPr>
                <w:rFonts w:ascii="Times New Roman" w:eastAsia="Times New Roman" w:hAnsi="Times New Roman" w:cs="Times New Roman"/>
                <w:sz w:val="24"/>
                <w:szCs w:val="24"/>
                <w:lang w:eastAsia="bg-BG"/>
              </w:rPr>
            </w:pPr>
            <w:r w:rsidRPr="007F4FF1">
              <w:rPr>
                <w:rFonts w:ascii="Times New Roman" w:eastAsia="Times New Roman" w:hAnsi="Times New Roman" w:cs="Times New Roman"/>
                <w:sz w:val="24"/>
                <w:szCs w:val="24"/>
                <w:lang w:eastAsia="bg-BG"/>
              </w:rPr>
              <w:t xml:space="preserve">Минимален размер на общите допустими разходи за проект  е </w:t>
            </w:r>
            <w:r w:rsidRPr="007F4FF1">
              <w:rPr>
                <w:rFonts w:ascii="Times New Roman" w:eastAsia="Times New Roman" w:hAnsi="Times New Roman" w:cs="Times New Roman"/>
                <w:b/>
                <w:sz w:val="24"/>
                <w:szCs w:val="24"/>
                <w:lang w:eastAsia="bg-BG"/>
              </w:rPr>
              <w:t>19 558</w:t>
            </w:r>
            <w:r w:rsidRPr="007F4FF1">
              <w:rPr>
                <w:rFonts w:ascii="Times New Roman" w:eastAsia="Times New Roman" w:hAnsi="Times New Roman" w:cs="Times New Roman"/>
                <w:sz w:val="24"/>
                <w:szCs w:val="24"/>
                <w:lang w:eastAsia="bg-BG"/>
              </w:rPr>
              <w:t xml:space="preserve">  лева</w:t>
            </w:r>
          </w:p>
          <w:p w:rsidR="00CC28F1" w:rsidRPr="007F4FF1" w:rsidRDefault="00CC28F1" w:rsidP="004714AD">
            <w:pPr>
              <w:widowControl w:val="0"/>
              <w:numPr>
                <w:ilvl w:val="0"/>
                <w:numId w:val="13"/>
              </w:numPr>
              <w:autoSpaceDE w:val="0"/>
              <w:autoSpaceDN w:val="0"/>
              <w:adjustRightInd w:val="0"/>
              <w:contextualSpacing/>
              <w:jc w:val="both"/>
              <w:rPr>
                <w:rFonts w:ascii="Times New Roman" w:eastAsia="Times New Roman" w:hAnsi="Times New Roman" w:cs="Times New Roman"/>
                <w:sz w:val="24"/>
                <w:szCs w:val="24"/>
                <w:lang w:eastAsia="bg-BG"/>
              </w:rPr>
            </w:pPr>
            <w:r w:rsidRPr="007F4FF1">
              <w:rPr>
                <w:rFonts w:ascii="Times New Roman" w:eastAsia="Times New Roman" w:hAnsi="Times New Roman" w:cs="Times New Roman"/>
                <w:sz w:val="24"/>
                <w:szCs w:val="24"/>
                <w:lang w:eastAsia="bg-BG"/>
              </w:rPr>
              <w:t xml:space="preserve">Максимален размер на общите допустими разходи за проект е </w:t>
            </w:r>
            <w:r w:rsidR="00A82061" w:rsidRPr="007F4FF1">
              <w:rPr>
                <w:rFonts w:ascii="Times New Roman" w:eastAsia="Times New Roman" w:hAnsi="Times New Roman" w:cs="Times New Roman"/>
                <w:b/>
                <w:sz w:val="24"/>
                <w:szCs w:val="24"/>
                <w:lang w:eastAsia="bg-BG"/>
              </w:rPr>
              <w:t>195</w:t>
            </w:r>
            <w:r w:rsidRPr="007F4FF1">
              <w:rPr>
                <w:rFonts w:ascii="Times New Roman" w:eastAsia="Times New Roman" w:hAnsi="Times New Roman" w:cs="Times New Roman"/>
                <w:b/>
                <w:sz w:val="24"/>
                <w:szCs w:val="24"/>
                <w:lang w:eastAsia="bg-BG"/>
              </w:rPr>
              <w:t xml:space="preserve"> </w:t>
            </w:r>
            <w:r w:rsidR="00A82061" w:rsidRPr="007F4FF1">
              <w:rPr>
                <w:rFonts w:ascii="Times New Roman" w:eastAsia="Times New Roman" w:hAnsi="Times New Roman" w:cs="Times New Roman"/>
                <w:b/>
                <w:sz w:val="24"/>
                <w:szCs w:val="24"/>
                <w:lang w:eastAsia="bg-BG"/>
              </w:rPr>
              <w:t>58</w:t>
            </w:r>
            <w:r w:rsidRPr="007F4FF1">
              <w:rPr>
                <w:rFonts w:ascii="Times New Roman" w:eastAsia="Times New Roman" w:hAnsi="Times New Roman" w:cs="Times New Roman"/>
                <w:b/>
                <w:sz w:val="24"/>
                <w:szCs w:val="24"/>
                <w:lang w:eastAsia="bg-BG"/>
              </w:rPr>
              <w:t>0</w:t>
            </w:r>
            <w:r w:rsidRPr="007F4FF1">
              <w:rPr>
                <w:rFonts w:ascii="Times New Roman" w:eastAsia="Times New Roman" w:hAnsi="Times New Roman" w:cs="Times New Roman"/>
                <w:sz w:val="24"/>
                <w:szCs w:val="24"/>
                <w:lang w:eastAsia="bg-BG"/>
              </w:rPr>
              <w:t xml:space="preserve">  лева</w:t>
            </w:r>
          </w:p>
          <w:p w:rsidR="002C2CD9" w:rsidRPr="007F4FF1" w:rsidRDefault="002C2CD9" w:rsidP="000A3DB3">
            <w:pPr>
              <w:jc w:val="both"/>
              <w:rPr>
                <w:rFonts w:ascii="Times New Roman" w:hAnsi="Times New Roman" w:cs="Times New Roman"/>
                <w:sz w:val="24"/>
                <w:szCs w:val="24"/>
              </w:rPr>
            </w:pPr>
            <w:r w:rsidRPr="007F4FF1">
              <w:rPr>
                <w:rFonts w:ascii="Times New Roman" w:hAnsi="Times New Roman" w:cs="Times New Roman"/>
                <w:sz w:val="24"/>
                <w:szCs w:val="24"/>
              </w:rPr>
              <w:t xml:space="preserve"> </w:t>
            </w:r>
          </w:p>
        </w:tc>
      </w:tr>
    </w:tbl>
    <w:p w:rsidR="002C2CD9" w:rsidRPr="007F4FF1" w:rsidRDefault="002C2CD9" w:rsidP="002C2CD9">
      <w:pPr>
        <w:pStyle w:val="af9"/>
        <w:ind w:left="720"/>
        <w:rPr>
          <w:rFonts w:ascii="Times New Roman" w:hAnsi="Times New Roman" w:cs="Times New Roman"/>
          <w:b/>
          <w:sz w:val="24"/>
          <w:szCs w:val="24"/>
        </w:rPr>
      </w:pPr>
      <w:bookmarkStart w:id="9" w:name="_Toc513646241"/>
    </w:p>
    <w:p w:rsidR="00F74842" w:rsidRPr="007F4FF1" w:rsidRDefault="00F74842" w:rsidP="004714AD">
      <w:pPr>
        <w:pStyle w:val="af9"/>
        <w:numPr>
          <w:ilvl w:val="0"/>
          <w:numId w:val="11"/>
        </w:numPr>
        <w:rPr>
          <w:rFonts w:ascii="Times New Roman" w:hAnsi="Times New Roman" w:cs="Times New Roman"/>
          <w:b/>
          <w:sz w:val="24"/>
          <w:szCs w:val="24"/>
        </w:rPr>
      </w:pPr>
      <w:r w:rsidRPr="007F4FF1">
        <w:rPr>
          <w:rFonts w:ascii="Times New Roman" w:hAnsi="Times New Roman" w:cs="Times New Roman"/>
          <w:b/>
          <w:sz w:val="24"/>
          <w:szCs w:val="24"/>
        </w:rPr>
        <w:t xml:space="preserve">Процент на </w:t>
      </w:r>
      <w:proofErr w:type="spellStart"/>
      <w:r w:rsidRPr="007F4FF1">
        <w:rPr>
          <w:rFonts w:ascii="Times New Roman" w:hAnsi="Times New Roman" w:cs="Times New Roman"/>
          <w:b/>
          <w:sz w:val="24"/>
          <w:szCs w:val="24"/>
        </w:rPr>
        <w:t>съфинансиране</w:t>
      </w:r>
      <w:proofErr w:type="spellEnd"/>
      <w:r w:rsidRPr="007F4FF1">
        <w:rPr>
          <w:rFonts w:ascii="Times New Roman" w:hAnsi="Times New Roman" w:cs="Times New Roman"/>
          <w:b/>
          <w:sz w:val="24"/>
          <w:szCs w:val="24"/>
        </w:rPr>
        <w:t>:</w:t>
      </w:r>
      <w:bookmarkEnd w:id="9"/>
    </w:p>
    <w:tbl>
      <w:tblPr>
        <w:tblStyle w:val="aa"/>
        <w:tblW w:w="0" w:type="auto"/>
        <w:tblLook w:val="04A0"/>
      </w:tblPr>
      <w:tblGrid>
        <w:gridCol w:w="9889"/>
      </w:tblGrid>
      <w:tr w:rsidR="00A801C9" w:rsidRPr="007F4FF1" w:rsidTr="00ED0B6D">
        <w:tc>
          <w:tcPr>
            <w:tcW w:w="9889" w:type="dxa"/>
          </w:tcPr>
          <w:p w:rsidR="00A801C9" w:rsidRPr="007F4FF1" w:rsidRDefault="00386732" w:rsidP="00A801C9">
            <w:pPr>
              <w:pStyle w:val="ad"/>
              <w:ind w:left="0"/>
              <w:jc w:val="both"/>
            </w:pPr>
            <w:r w:rsidRPr="007F4FF1">
              <w:t>Финансовата помощ е в размер на 50 % от общия размер на допустимите за финансово подпомагане разходи, като същата може да се увеличава в следните случаи:</w:t>
            </w:r>
          </w:p>
          <w:p w:rsidR="00386732" w:rsidRPr="007F4FF1" w:rsidRDefault="00386732" w:rsidP="00386732">
            <w:pPr>
              <w:pStyle w:val="ad"/>
              <w:ind w:left="0"/>
              <w:jc w:val="both"/>
            </w:pPr>
            <w:r w:rsidRPr="007F4FF1">
              <w:t xml:space="preserve">1. За проекти, представени от </w:t>
            </w:r>
            <w:r w:rsidRPr="007F4FF1">
              <w:rPr>
                <w:b/>
              </w:rPr>
              <w:t>млади земеделски стопани*</w:t>
            </w:r>
            <w:r w:rsidRPr="007F4FF1">
              <w:t xml:space="preserve"> финансовата помощ се увеличава с 10 %. </w:t>
            </w:r>
          </w:p>
          <w:p w:rsidR="00386732" w:rsidRPr="007F4FF1" w:rsidRDefault="00386732" w:rsidP="00386732">
            <w:pPr>
              <w:pStyle w:val="ad"/>
              <w:ind w:left="0"/>
              <w:jc w:val="both"/>
            </w:pPr>
            <w:r w:rsidRPr="007F4FF1">
              <w:t xml:space="preserve">2. За проекти с инвестиции в райони на територията на МИГ с природни и други специфични ограничения, като най-малко 75 на сто от посочената в бизнес плана земя или площ се намира в </w:t>
            </w:r>
            <w:r w:rsidRPr="007F4FF1">
              <w:rPr>
                <w:b/>
              </w:rPr>
              <w:t>необлагодетелстван район</w:t>
            </w:r>
            <w:r w:rsidR="003B719B" w:rsidRPr="007F4FF1">
              <w:rPr>
                <w:b/>
              </w:rPr>
              <w:t>**</w:t>
            </w:r>
            <w:r w:rsidR="003B719B" w:rsidRPr="007F4FF1">
              <w:t>,</w:t>
            </w:r>
            <w:r w:rsidRPr="007F4FF1">
              <w:t xml:space="preserve"> помощта се увеличава с 10 %.</w:t>
            </w:r>
          </w:p>
          <w:p w:rsidR="003B719B" w:rsidRPr="007F4FF1" w:rsidRDefault="003B719B" w:rsidP="003B719B">
            <w:pPr>
              <w:pStyle w:val="ad"/>
              <w:ind w:left="0"/>
              <w:jc w:val="both"/>
            </w:pPr>
            <w:r w:rsidRPr="007F4FF1">
              <w:t xml:space="preserve">3. За проекти за колективни инвестиции представени от 6 до 10 ЗП финансовата помощ се увеличава с 10 %; </w:t>
            </w:r>
          </w:p>
          <w:p w:rsidR="003B719B" w:rsidRPr="007F4FF1" w:rsidRDefault="003B719B" w:rsidP="003B719B">
            <w:pPr>
              <w:pStyle w:val="ad"/>
              <w:ind w:left="0"/>
              <w:jc w:val="both"/>
            </w:pPr>
            <w:r w:rsidRPr="007F4FF1">
              <w:t xml:space="preserve">4. За проекти за колективни инвестиции, представени от над 10 ЗП и/или групи/организации на производители финансовата помощ се увеличава с 20 %. </w:t>
            </w:r>
          </w:p>
          <w:p w:rsidR="003B719B" w:rsidRPr="007F4FF1" w:rsidRDefault="003B719B" w:rsidP="00386732">
            <w:pPr>
              <w:pStyle w:val="ad"/>
              <w:ind w:left="0"/>
              <w:jc w:val="both"/>
            </w:pPr>
          </w:p>
          <w:p w:rsidR="00386732" w:rsidRPr="007F4FF1" w:rsidRDefault="00386732" w:rsidP="00386732">
            <w:pPr>
              <w:pStyle w:val="ad"/>
              <w:ind w:left="0"/>
              <w:jc w:val="both"/>
            </w:pPr>
            <w:r w:rsidRPr="007F4FF1">
              <w:rPr>
                <w:b/>
              </w:rPr>
              <w:t>*„млади земеделски стопани”</w:t>
            </w:r>
            <w:r w:rsidRPr="007F4FF1">
              <w:t xml:space="preserve"> – са лица, които към момента на подаване на заявлението за подпомагане са на възраст между 18 и не повече от 40 години и притежават съответни професионални умения и компетентности и се установяват за пръв път като ръководител на </w:t>
            </w:r>
            <w:r w:rsidRPr="007F4FF1">
              <w:lastRenderedPageBreak/>
              <w:t>земеделско стопанство или вече са се установили през петте години преди подаване на заявлението за подпомагане. Когато кандидати за подпомагане са юридически лица, за да се считат за млади земеделски стопани, те следва да отговарят на изискванията по чл. 2 от Делегиран регламент № 807/2014 на Комисията от 11 март 2014 г. за допълнение на някои разпоредби на Регламент (ЕС) на Европейския парламент и на Съвета.</w:t>
            </w:r>
          </w:p>
          <w:p w:rsidR="00386732" w:rsidRPr="007F4FF1" w:rsidRDefault="00386732" w:rsidP="00386732">
            <w:pPr>
              <w:pStyle w:val="ad"/>
              <w:ind w:left="0"/>
              <w:jc w:val="both"/>
            </w:pPr>
            <w:r w:rsidRPr="007F4FF1">
              <w:rPr>
                <w:b/>
              </w:rPr>
              <w:t>**</w:t>
            </w:r>
            <w:proofErr w:type="spellStart"/>
            <w:r w:rsidRPr="007F4FF1">
              <w:rPr>
                <w:b/>
              </w:rPr>
              <w:t>необлагодетелствен</w:t>
            </w:r>
            <w:proofErr w:type="spellEnd"/>
            <w:r w:rsidRPr="007F4FF1">
              <w:rPr>
                <w:b/>
              </w:rPr>
              <w:t xml:space="preserve"> район</w:t>
            </w:r>
            <w:r w:rsidRPr="007F4FF1">
              <w:t>” – се определя съгласно Наредбата за определяне на критериите за необлагодетелстваните райони и териториалния им обхват, приета с ПМС № 30 от 2008 г. (</w:t>
            </w:r>
            <w:proofErr w:type="spellStart"/>
            <w:r w:rsidRPr="007F4FF1">
              <w:t>обн</w:t>
            </w:r>
            <w:proofErr w:type="spellEnd"/>
            <w:r w:rsidRPr="007F4FF1">
              <w:t>., ДВ, бр. 20 от 2008 г.; изм., бр. 53 от 2011 г.)</w:t>
            </w:r>
            <w:r w:rsidR="003B719B" w:rsidRPr="007F4FF1">
              <w:t xml:space="preserve"> – за </w:t>
            </w:r>
            <w:proofErr w:type="spellStart"/>
            <w:r w:rsidR="003B719B" w:rsidRPr="007F4FF1">
              <w:t>териториятана</w:t>
            </w:r>
            <w:proofErr w:type="spellEnd"/>
            <w:r w:rsidR="003B719B" w:rsidRPr="007F4FF1">
              <w:t xml:space="preserve"> МИГ това са землищата на селата Атолово, Люлин и Поляна </w:t>
            </w:r>
          </w:p>
          <w:p w:rsidR="003B719B" w:rsidRPr="007F4FF1" w:rsidRDefault="00386732" w:rsidP="00386732">
            <w:pPr>
              <w:pStyle w:val="ad"/>
              <w:ind w:left="0"/>
              <w:jc w:val="both"/>
            </w:pPr>
            <w:r w:rsidRPr="007F4FF1">
              <w:t xml:space="preserve">Максималният размер на финансовата помощ </w:t>
            </w:r>
            <w:r w:rsidR="003B719B" w:rsidRPr="007F4FF1">
              <w:t>в случаите на комбинирано подпомагане за един</w:t>
            </w:r>
            <w:r w:rsidRPr="007F4FF1">
              <w:t xml:space="preserve"> проект</w:t>
            </w:r>
            <w:r w:rsidR="003B719B" w:rsidRPr="007F4FF1">
              <w:t xml:space="preserve"> на индивидуален бенефициент </w:t>
            </w:r>
            <w:r w:rsidRPr="007F4FF1">
              <w:t xml:space="preserve">е </w:t>
            </w:r>
            <w:r w:rsidR="003B719B" w:rsidRPr="007F4FF1">
              <w:t>н</w:t>
            </w:r>
            <w:r w:rsidRPr="007F4FF1">
              <w:t>е</w:t>
            </w:r>
            <w:r w:rsidR="003B719B" w:rsidRPr="007F4FF1">
              <w:t xml:space="preserve"> </w:t>
            </w:r>
            <w:r w:rsidRPr="007F4FF1">
              <w:t>повече от 70 % от общия размер на допустимите за финансово подпомагане разходи.</w:t>
            </w:r>
          </w:p>
          <w:p w:rsidR="003B719B" w:rsidRPr="007F4FF1" w:rsidRDefault="003B719B" w:rsidP="003B719B">
            <w:pPr>
              <w:pStyle w:val="ad"/>
              <w:ind w:left="0"/>
              <w:jc w:val="both"/>
            </w:pPr>
            <w:r w:rsidRPr="007F4FF1">
              <w:t>Максималният размер на финансовата помощ в случаите на комбинирано подпомагане за проекти за колективни инвестиции е не повече от 90 % от общия размер на допустимите за финансово подпомагане разходи.</w:t>
            </w:r>
          </w:p>
          <w:p w:rsidR="003B719B" w:rsidRPr="007F4FF1" w:rsidRDefault="003B719B" w:rsidP="00386732">
            <w:pPr>
              <w:pStyle w:val="ad"/>
              <w:ind w:left="0"/>
              <w:jc w:val="both"/>
            </w:pPr>
            <w:r w:rsidRPr="007F4FF1">
              <w:t>Максималният размер на общите допустими разходи на един кандидат за проекти по тази мярка към Стратегията за ВОМР за периода на нейното</w:t>
            </w:r>
            <w:r w:rsidR="00A82061" w:rsidRPr="007F4FF1">
              <w:t xml:space="preserve"> </w:t>
            </w:r>
            <w:r w:rsidRPr="007F4FF1">
              <w:t>прилагане не може да надвишава левовата равностойност на 200 000 евро, в т.ч. и за прое</w:t>
            </w:r>
            <w:r w:rsidR="008C4627" w:rsidRPr="007F4FF1">
              <w:t>кти представляващи колективни инвестиции.</w:t>
            </w:r>
          </w:p>
          <w:p w:rsidR="00A801C9" w:rsidRPr="007F4FF1" w:rsidRDefault="00386732" w:rsidP="008C4627">
            <w:pPr>
              <w:pStyle w:val="ad"/>
              <w:ind w:left="0"/>
              <w:jc w:val="both"/>
            </w:pPr>
            <w:r w:rsidRPr="007F4FF1">
              <w:t xml:space="preserve"> Разликата между пълния размер на пълния размер на допустимите за финансово подпомагане разходи и размера на финансовата помощ се осигурява от кандидата, като участието на кандидата може да бъде само в парична форма.</w:t>
            </w:r>
          </w:p>
        </w:tc>
      </w:tr>
    </w:tbl>
    <w:p w:rsidR="002C2CD9" w:rsidRPr="007F4FF1" w:rsidRDefault="002C2CD9" w:rsidP="002C2CD9">
      <w:pPr>
        <w:pStyle w:val="af9"/>
        <w:ind w:left="720"/>
        <w:rPr>
          <w:rFonts w:ascii="Times New Roman" w:hAnsi="Times New Roman" w:cs="Times New Roman"/>
          <w:b/>
          <w:sz w:val="24"/>
          <w:szCs w:val="24"/>
        </w:rPr>
      </w:pPr>
      <w:bookmarkStart w:id="10" w:name="_Toc513646242"/>
    </w:p>
    <w:p w:rsidR="00F74842" w:rsidRPr="007F4FF1" w:rsidRDefault="00F74842" w:rsidP="004714AD">
      <w:pPr>
        <w:pStyle w:val="af9"/>
        <w:numPr>
          <w:ilvl w:val="0"/>
          <w:numId w:val="11"/>
        </w:numPr>
        <w:rPr>
          <w:rFonts w:ascii="Times New Roman" w:hAnsi="Times New Roman" w:cs="Times New Roman"/>
          <w:b/>
          <w:sz w:val="24"/>
          <w:szCs w:val="24"/>
        </w:rPr>
      </w:pPr>
      <w:r w:rsidRPr="007F4FF1">
        <w:rPr>
          <w:rFonts w:ascii="Times New Roman" w:hAnsi="Times New Roman" w:cs="Times New Roman"/>
          <w:b/>
          <w:sz w:val="24"/>
          <w:szCs w:val="24"/>
        </w:rPr>
        <w:t xml:space="preserve"> Допустими кандидати:</w:t>
      </w:r>
      <w:bookmarkEnd w:id="10"/>
    </w:p>
    <w:tbl>
      <w:tblPr>
        <w:tblStyle w:val="aa"/>
        <w:tblW w:w="0" w:type="auto"/>
        <w:tblLook w:val="04A0"/>
      </w:tblPr>
      <w:tblGrid>
        <w:gridCol w:w="9889"/>
      </w:tblGrid>
      <w:tr w:rsidR="007362DC" w:rsidRPr="007F4FF1" w:rsidTr="00ED0B6D">
        <w:tc>
          <w:tcPr>
            <w:tcW w:w="9889" w:type="dxa"/>
          </w:tcPr>
          <w:p w:rsidR="007362DC" w:rsidRPr="007F4FF1" w:rsidRDefault="007362DC" w:rsidP="007362DC">
            <w:pPr>
              <w:pStyle w:val="af9"/>
              <w:jc w:val="both"/>
              <w:rPr>
                <w:rFonts w:ascii="Times New Roman" w:hAnsi="Times New Roman" w:cs="Times New Roman"/>
                <w:sz w:val="24"/>
                <w:szCs w:val="24"/>
              </w:rPr>
            </w:pPr>
            <w:r w:rsidRPr="007F4FF1">
              <w:rPr>
                <w:rFonts w:ascii="Times New Roman" w:hAnsi="Times New Roman" w:cs="Times New Roman"/>
                <w:sz w:val="24"/>
                <w:szCs w:val="24"/>
              </w:rPr>
              <w:t xml:space="preserve">За безвъзмездна финансова помощ могат да кандидатстват </w:t>
            </w:r>
            <w:r w:rsidR="002871B7" w:rsidRPr="007F4FF1">
              <w:rPr>
                <w:rFonts w:ascii="Times New Roman" w:hAnsi="Times New Roman" w:cs="Times New Roman"/>
                <w:sz w:val="24"/>
                <w:szCs w:val="24"/>
              </w:rPr>
              <w:t>земеделски стопани, отговарящи на следните условия</w:t>
            </w:r>
            <w:r w:rsidRPr="007F4FF1">
              <w:rPr>
                <w:rFonts w:ascii="Times New Roman" w:hAnsi="Times New Roman" w:cs="Times New Roman"/>
                <w:sz w:val="24"/>
                <w:szCs w:val="24"/>
              </w:rPr>
              <w:t>:</w:t>
            </w:r>
          </w:p>
          <w:p w:rsidR="007362DC" w:rsidRPr="007F4FF1" w:rsidRDefault="002871B7" w:rsidP="007362DC">
            <w:pPr>
              <w:pStyle w:val="Default"/>
              <w:jc w:val="both"/>
            </w:pPr>
            <w:r w:rsidRPr="007F4FF1">
              <w:t>1.</w:t>
            </w:r>
            <w:r w:rsidR="007362DC" w:rsidRPr="007F4FF1">
              <w:t xml:space="preserve"> </w:t>
            </w:r>
            <w:r w:rsidRPr="007F4FF1">
              <w:t>да са регистрирани като з</w:t>
            </w:r>
            <w:r w:rsidR="007362DC" w:rsidRPr="007F4FF1">
              <w:t>емеделски стопани</w:t>
            </w:r>
            <w:r w:rsidRPr="007F4FF1">
              <w:t xml:space="preserve"> съгласно чл.7</w:t>
            </w:r>
            <w:r w:rsidR="007362DC" w:rsidRPr="007F4FF1">
              <w:t>,</w:t>
            </w:r>
            <w:r w:rsidRPr="007F4FF1">
              <w:t xml:space="preserve"> ал.1 </w:t>
            </w:r>
            <w:r w:rsidR="007362DC" w:rsidRPr="007F4FF1">
              <w:t xml:space="preserve">Закона за </w:t>
            </w:r>
            <w:r w:rsidRPr="007F4FF1">
              <w:t>подпомагане на земеделските производители</w:t>
            </w:r>
            <w:r w:rsidR="007362DC" w:rsidRPr="007F4FF1">
              <w:t xml:space="preserve">. </w:t>
            </w:r>
          </w:p>
          <w:p w:rsidR="006D65F0" w:rsidRPr="007F4FF1" w:rsidRDefault="002871B7" w:rsidP="007362DC">
            <w:pPr>
              <w:pStyle w:val="af9"/>
              <w:jc w:val="both"/>
              <w:rPr>
                <w:rFonts w:ascii="Times New Roman" w:eastAsia="Times New Roman" w:hAnsi="Times New Roman" w:cs="Times New Roman"/>
                <w:sz w:val="24"/>
                <w:szCs w:val="24"/>
                <w:shd w:val="clear" w:color="auto" w:fill="FEFEFE"/>
              </w:rPr>
            </w:pPr>
            <w:r w:rsidRPr="007F4FF1">
              <w:rPr>
                <w:rFonts w:ascii="Times New Roman" w:hAnsi="Times New Roman" w:cs="Times New Roman"/>
                <w:sz w:val="24"/>
                <w:szCs w:val="24"/>
              </w:rPr>
              <w:t>2.</w:t>
            </w:r>
            <w:r w:rsidR="007362DC" w:rsidRPr="007F4FF1">
              <w:rPr>
                <w:rFonts w:ascii="Times New Roman" w:hAnsi="Times New Roman" w:cs="Times New Roman"/>
                <w:sz w:val="24"/>
                <w:szCs w:val="24"/>
              </w:rPr>
              <w:t xml:space="preserve"> </w:t>
            </w:r>
            <w:r w:rsidRPr="007F4FF1">
              <w:rPr>
                <w:rFonts w:ascii="Times New Roman" w:hAnsi="Times New Roman" w:cs="Times New Roman"/>
                <w:sz w:val="24"/>
                <w:szCs w:val="24"/>
              </w:rPr>
              <w:t xml:space="preserve">за физически лица – да са с постоянен адрес на територията на </w:t>
            </w:r>
            <w:r w:rsidR="00EB6BCB" w:rsidRPr="007F4FF1">
              <w:rPr>
                <w:rFonts w:ascii="Times New Roman" w:eastAsia="Times New Roman" w:hAnsi="Times New Roman" w:cs="Times New Roman"/>
                <w:sz w:val="24"/>
                <w:szCs w:val="24"/>
                <w:shd w:val="clear" w:color="auto" w:fill="FEFEFE"/>
              </w:rPr>
              <w:t>„МИГ - Стралджа 2016г.</w:t>
            </w:r>
            <w:r w:rsidRPr="007F4FF1">
              <w:rPr>
                <w:rFonts w:ascii="Times New Roman" w:hAnsi="Times New Roman" w:cs="Times New Roman"/>
                <w:sz w:val="24"/>
                <w:szCs w:val="24"/>
              </w:rPr>
              <w:t xml:space="preserve">, за юридическите лица – да са със седалище на територията на </w:t>
            </w:r>
            <w:r w:rsidR="00EB6BCB" w:rsidRPr="007F4FF1">
              <w:rPr>
                <w:rFonts w:ascii="Times New Roman" w:eastAsia="Times New Roman" w:hAnsi="Times New Roman" w:cs="Times New Roman"/>
                <w:sz w:val="24"/>
                <w:szCs w:val="24"/>
                <w:shd w:val="clear" w:color="auto" w:fill="FEFEFE"/>
              </w:rPr>
              <w:t>„МИГ - Стралджа 2016г.</w:t>
            </w:r>
          </w:p>
          <w:p w:rsidR="002871B7" w:rsidRPr="007F4FF1" w:rsidRDefault="002871B7" w:rsidP="007362DC">
            <w:pPr>
              <w:pStyle w:val="af9"/>
              <w:jc w:val="both"/>
              <w:rPr>
                <w:rFonts w:ascii="Times New Roman" w:hAnsi="Times New Roman" w:cs="Times New Roman"/>
                <w:sz w:val="24"/>
                <w:szCs w:val="24"/>
              </w:rPr>
            </w:pPr>
            <w:r w:rsidRPr="007F4FF1">
              <w:rPr>
                <w:rFonts w:ascii="Times New Roman" w:hAnsi="Times New Roman" w:cs="Times New Roman"/>
                <w:sz w:val="24"/>
                <w:szCs w:val="24"/>
              </w:rPr>
              <w:t xml:space="preserve">3. минималния стандартен производствен обем на земеделското им стопанство е не по-малко от левовата </w:t>
            </w:r>
            <w:proofErr w:type="spellStart"/>
            <w:r w:rsidRPr="007F4FF1">
              <w:rPr>
                <w:rFonts w:ascii="Times New Roman" w:hAnsi="Times New Roman" w:cs="Times New Roman"/>
                <w:sz w:val="24"/>
                <w:szCs w:val="24"/>
              </w:rPr>
              <w:t>равносойност</w:t>
            </w:r>
            <w:proofErr w:type="spellEnd"/>
            <w:r w:rsidRPr="007F4FF1">
              <w:rPr>
                <w:rFonts w:ascii="Times New Roman" w:hAnsi="Times New Roman" w:cs="Times New Roman"/>
                <w:sz w:val="24"/>
                <w:szCs w:val="24"/>
              </w:rPr>
              <w:t xml:space="preserve"> на 8 000 евро.</w:t>
            </w:r>
          </w:p>
          <w:p w:rsidR="002871B7" w:rsidRPr="007F4FF1" w:rsidRDefault="002871B7" w:rsidP="007362DC">
            <w:pPr>
              <w:pStyle w:val="af9"/>
              <w:jc w:val="both"/>
              <w:rPr>
                <w:rFonts w:ascii="Times New Roman" w:hAnsi="Times New Roman" w:cs="Times New Roman"/>
                <w:sz w:val="24"/>
                <w:szCs w:val="24"/>
              </w:rPr>
            </w:pPr>
            <w:r w:rsidRPr="007F4FF1">
              <w:rPr>
                <w:rFonts w:ascii="Times New Roman" w:hAnsi="Times New Roman" w:cs="Times New Roman"/>
                <w:sz w:val="24"/>
                <w:szCs w:val="24"/>
              </w:rPr>
              <w:t>4. ако са юридически лица, трябва да са:</w:t>
            </w:r>
          </w:p>
          <w:p w:rsidR="002871B7" w:rsidRPr="007F4FF1" w:rsidRDefault="002871B7" w:rsidP="002871B7">
            <w:pPr>
              <w:pStyle w:val="af9"/>
              <w:jc w:val="both"/>
              <w:rPr>
                <w:rFonts w:ascii="Times New Roman" w:hAnsi="Times New Roman" w:cs="Times New Roman"/>
                <w:sz w:val="24"/>
                <w:szCs w:val="24"/>
              </w:rPr>
            </w:pPr>
            <w:r w:rsidRPr="007F4FF1">
              <w:rPr>
                <w:rFonts w:ascii="Times New Roman" w:hAnsi="Times New Roman" w:cs="Times New Roman"/>
                <w:sz w:val="24"/>
                <w:szCs w:val="24"/>
              </w:rPr>
              <w:t xml:space="preserve">  a) получили за предходната или текущата финансова година приход от земеделски дейности или участие и подпомагане по схемата за единно плащане на площ, включително приход от получена публична финансова помощ, директно свързана с извършването на тези дейности, или приход от преработка на земеделска продукция или услуги, директно свързани със земеделски дейности, или получена публична финансова помощ; </w:t>
            </w:r>
          </w:p>
          <w:p w:rsidR="002871B7" w:rsidRPr="007F4FF1" w:rsidRDefault="002871B7" w:rsidP="002871B7">
            <w:pPr>
              <w:pStyle w:val="af9"/>
              <w:jc w:val="both"/>
              <w:rPr>
                <w:rFonts w:ascii="Times New Roman" w:hAnsi="Times New Roman" w:cs="Times New Roman"/>
                <w:sz w:val="24"/>
                <w:szCs w:val="24"/>
              </w:rPr>
            </w:pPr>
            <w:r w:rsidRPr="007F4FF1">
              <w:rPr>
                <w:rFonts w:ascii="Times New Roman" w:hAnsi="Times New Roman" w:cs="Times New Roman"/>
                <w:sz w:val="24"/>
                <w:szCs w:val="24"/>
              </w:rPr>
              <w:t xml:space="preserve"> б) регистрирани по Търговския закон, Закона за кооперациите, Закона за вероизповеданията или създадени по Закона за Селскостопанската академия </w:t>
            </w:r>
          </w:p>
          <w:p w:rsidR="007362DC" w:rsidRPr="007F4FF1" w:rsidRDefault="002871B7" w:rsidP="007C21C0">
            <w:pPr>
              <w:pStyle w:val="af9"/>
              <w:jc w:val="both"/>
              <w:rPr>
                <w:rFonts w:ascii="Times New Roman" w:hAnsi="Times New Roman" w:cs="Times New Roman"/>
                <w:sz w:val="24"/>
                <w:szCs w:val="24"/>
              </w:rPr>
            </w:pPr>
            <w:r w:rsidRPr="007F4FF1">
              <w:rPr>
                <w:rFonts w:ascii="Times New Roman" w:hAnsi="Times New Roman" w:cs="Times New Roman"/>
                <w:sz w:val="24"/>
                <w:szCs w:val="24"/>
              </w:rPr>
              <w:t xml:space="preserve"> в) признати групи производители и признати организации на производители на земеделски продукти или такива, одобрени за финансова помощ по мярка 9 „Учредяване на групи и организации на производители“ от ПРСР 2014 – 2020 г. </w:t>
            </w:r>
          </w:p>
        </w:tc>
      </w:tr>
    </w:tbl>
    <w:p w:rsidR="007C21C0" w:rsidRPr="007F4FF1" w:rsidRDefault="007C21C0" w:rsidP="007C21C0">
      <w:pPr>
        <w:pStyle w:val="2"/>
        <w:rPr>
          <w:rFonts w:eastAsiaTheme="minorHAnsi" w:cs="Times New Roman"/>
          <w:bCs w:val="0"/>
          <w:color w:val="auto"/>
          <w:szCs w:val="24"/>
        </w:rPr>
      </w:pPr>
      <w:bookmarkStart w:id="11" w:name="_Toc513646243"/>
      <w:r w:rsidRPr="007F4FF1">
        <w:rPr>
          <w:rFonts w:eastAsiaTheme="minorHAnsi" w:cs="Times New Roman"/>
          <w:bCs w:val="0"/>
          <w:color w:val="auto"/>
          <w:szCs w:val="24"/>
        </w:rPr>
        <w:t>11.1. Критерии за допустимост на кандидатите:</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89"/>
      </w:tblGrid>
      <w:tr w:rsidR="007C21C0" w:rsidRPr="007F4FF1" w:rsidTr="006432AA">
        <w:tc>
          <w:tcPr>
            <w:tcW w:w="9889" w:type="dxa"/>
          </w:tcPr>
          <w:p w:rsidR="00A82061" w:rsidRPr="007F4FF1" w:rsidRDefault="00A82061" w:rsidP="00A82061">
            <w:pPr>
              <w:widowControl w:val="0"/>
              <w:autoSpaceDE w:val="0"/>
              <w:autoSpaceDN w:val="0"/>
              <w:adjustRightInd w:val="0"/>
              <w:spacing w:after="0"/>
              <w:jc w:val="both"/>
              <w:rPr>
                <w:rFonts w:ascii="Times New Roman" w:hAnsi="Times New Roman" w:cs="Times New Roman"/>
                <w:sz w:val="24"/>
                <w:szCs w:val="24"/>
              </w:rPr>
            </w:pPr>
            <w:r w:rsidRPr="007F4FF1">
              <w:rPr>
                <w:rFonts w:ascii="Times New Roman" w:hAnsi="Times New Roman" w:cs="Times New Roman"/>
                <w:sz w:val="24"/>
                <w:szCs w:val="24"/>
              </w:rPr>
              <w:t xml:space="preserve">Кандидатите земеделски стопани към датата на подаване на  формуляра за кандидатстване трябва да отговарят на следните условия: </w:t>
            </w:r>
          </w:p>
          <w:p w:rsidR="00A82061" w:rsidRPr="007F4FF1" w:rsidRDefault="00A82061" w:rsidP="00A82061">
            <w:pPr>
              <w:widowControl w:val="0"/>
              <w:autoSpaceDE w:val="0"/>
              <w:autoSpaceDN w:val="0"/>
              <w:adjustRightInd w:val="0"/>
              <w:spacing w:after="0"/>
              <w:jc w:val="both"/>
              <w:rPr>
                <w:rFonts w:ascii="Times New Roman" w:hAnsi="Times New Roman" w:cs="Times New Roman"/>
                <w:sz w:val="24"/>
                <w:szCs w:val="24"/>
              </w:rPr>
            </w:pPr>
            <w:r w:rsidRPr="007F4FF1">
              <w:rPr>
                <w:rFonts w:ascii="Times New Roman" w:hAnsi="Times New Roman" w:cs="Times New Roman"/>
                <w:sz w:val="24"/>
                <w:szCs w:val="24"/>
              </w:rPr>
              <w:lastRenderedPageBreak/>
              <w:t xml:space="preserve">а/ да са регистрирани като земеделски стопани съгласно чл.7, ал.1 от Закона за </w:t>
            </w:r>
            <w:proofErr w:type="spellStart"/>
            <w:r w:rsidRPr="007F4FF1">
              <w:rPr>
                <w:rFonts w:ascii="Times New Roman" w:hAnsi="Times New Roman" w:cs="Times New Roman"/>
                <w:sz w:val="24"/>
                <w:szCs w:val="24"/>
              </w:rPr>
              <w:t>поддпомагане</w:t>
            </w:r>
            <w:proofErr w:type="spellEnd"/>
            <w:r w:rsidRPr="007F4FF1">
              <w:rPr>
                <w:rFonts w:ascii="Times New Roman" w:hAnsi="Times New Roman" w:cs="Times New Roman"/>
                <w:sz w:val="24"/>
                <w:szCs w:val="24"/>
              </w:rPr>
              <w:t xml:space="preserve"> на земеделските производители, и</w:t>
            </w:r>
          </w:p>
          <w:p w:rsidR="00A82061" w:rsidRPr="007F4FF1" w:rsidRDefault="00A82061" w:rsidP="00A82061">
            <w:pPr>
              <w:widowControl w:val="0"/>
              <w:autoSpaceDE w:val="0"/>
              <w:autoSpaceDN w:val="0"/>
              <w:adjustRightInd w:val="0"/>
              <w:spacing w:after="0"/>
              <w:jc w:val="both"/>
              <w:rPr>
                <w:rFonts w:ascii="Times New Roman" w:hAnsi="Times New Roman" w:cs="Times New Roman"/>
                <w:sz w:val="24"/>
                <w:szCs w:val="24"/>
              </w:rPr>
            </w:pPr>
            <w:r w:rsidRPr="007F4FF1">
              <w:rPr>
                <w:rFonts w:ascii="Times New Roman" w:hAnsi="Times New Roman" w:cs="Times New Roman"/>
                <w:sz w:val="24"/>
                <w:szCs w:val="24"/>
              </w:rPr>
              <w:t xml:space="preserve">б/ минималният стандартен производствен обем на земеделското им стопанство е   не по-малко от левовата равностойност на 8000 евро, което се доказва с: </w:t>
            </w:r>
          </w:p>
          <w:p w:rsidR="00A82061" w:rsidRPr="007F4FF1" w:rsidRDefault="00A82061" w:rsidP="004714AD">
            <w:pPr>
              <w:pStyle w:val="ad"/>
              <w:widowControl w:val="0"/>
              <w:numPr>
                <w:ilvl w:val="0"/>
                <w:numId w:val="14"/>
              </w:numPr>
              <w:autoSpaceDE w:val="0"/>
              <w:autoSpaceDN w:val="0"/>
              <w:adjustRightInd w:val="0"/>
              <w:spacing w:line="276" w:lineRule="auto"/>
              <w:jc w:val="both"/>
              <w:rPr>
                <w:rFonts w:eastAsiaTheme="minorHAnsi"/>
                <w:lang w:eastAsia="en-US"/>
              </w:rPr>
            </w:pPr>
            <w:r w:rsidRPr="007F4FF1">
              <w:rPr>
                <w:rFonts w:eastAsiaTheme="minorHAnsi"/>
                <w:lang w:eastAsia="en-US"/>
              </w:rPr>
              <w:t>Декларация (по образец – Приложение № 16 от Документи за попълване) за изчисление на минималния стандартен производствен обем на стопанството през текущата стопанска година към момента на кандидатстване, И:</w:t>
            </w:r>
          </w:p>
          <w:p w:rsidR="00A82061" w:rsidRPr="007F4FF1" w:rsidRDefault="00A82061" w:rsidP="004714AD">
            <w:pPr>
              <w:pStyle w:val="ad"/>
              <w:widowControl w:val="0"/>
              <w:numPr>
                <w:ilvl w:val="0"/>
                <w:numId w:val="14"/>
              </w:numPr>
              <w:autoSpaceDE w:val="0"/>
              <w:autoSpaceDN w:val="0"/>
              <w:adjustRightInd w:val="0"/>
              <w:spacing w:line="276" w:lineRule="auto"/>
              <w:jc w:val="both"/>
              <w:rPr>
                <w:rFonts w:eastAsiaTheme="minorHAnsi"/>
                <w:lang w:eastAsia="en-US"/>
              </w:rPr>
            </w:pPr>
            <w:r w:rsidRPr="007F4FF1">
              <w:rPr>
                <w:rFonts w:eastAsiaTheme="minorHAnsi"/>
                <w:lang w:eastAsia="en-US"/>
              </w:rPr>
              <w:t xml:space="preserve">регистрация на обработваната от кандидата земя и отглежданите животни в Интегрираната система за администриране и контрол; или </w:t>
            </w:r>
          </w:p>
          <w:p w:rsidR="00A82061" w:rsidRPr="007F4FF1" w:rsidRDefault="00A82061" w:rsidP="004714AD">
            <w:pPr>
              <w:pStyle w:val="ad"/>
              <w:widowControl w:val="0"/>
              <w:numPr>
                <w:ilvl w:val="0"/>
                <w:numId w:val="14"/>
              </w:numPr>
              <w:autoSpaceDE w:val="0"/>
              <w:autoSpaceDN w:val="0"/>
              <w:adjustRightInd w:val="0"/>
              <w:spacing w:line="276" w:lineRule="auto"/>
              <w:jc w:val="both"/>
              <w:rPr>
                <w:rFonts w:eastAsiaTheme="minorHAnsi"/>
                <w:lang w:eastAsia="en-US"/>
              </w:rPr>
            </w:pPr>
            <w:r w:rsidRPr="007F4FF1">
              <w:rPr>
                <w:rFonts w:eastAsiaTheme="minorHAnsi"/>
                <w:lang w:eastAsia="en-US"/>
              </w:rPr>
              <w:t xml:space="preserve">документ за собственост или ползване на земята или заповеди по чл. 37в, ал. 4, 10 и 12 от Закона за собствеността и ползването на земеделските земи, която участва при изчисляването му; или </w:t>
            </w:r>
          </w:p>
          <w:p w:rsidR="00A82061" w:rsidRPr="007F4FF1" w:rsidRDefault="00A82061" w:rsidP="004714AD">
            <w:pPr>
              <w:pStyle w:val="ad"/>
              <w:widowControl w:val="0"/>
              <w:numPr>
                <w:ilvl w:val="0"/>
                <w:numId w:val="14"/>
              </w:numPr>
              <w:autoSpaceDE w:val="0"/>
              <w:autoSpaceDN w:val="0"/>
              <w:adjustRightInd w:val="0"/>
              <w:spacing w:line="276" w:lineRule="auto"/>
              <w:jc w:val="both"/>
              <w:rPr>
                <w:rFonts w:eastAsiaTheme="minorHAnsi"/>
                <w:lang w:eastAsia="en-US"/>
              </w:rPr>
            </w:pPr>
            <w:r w:rsidRPr="007F4FF1">
              <w:rPr>
                <w:rFonts w:eastAsiaTheme="minorHAnsi"/>
                <w:lang w:eastAsia="en-US"/>
              </w:rPr>
              <w:t>анкетните формуляри от анкетна карта/анкетни карти на земеделския стопанин, издадени по реда на Наредбата по § 4 от преходните и заключителни разпоредби на Закона за подпомагане на земеделските производители за създаване и поддържане на регистър на земеделски стопани.</w:t>
            </w:r>
          </w:p>
          <w:p w:rsidR="00A82061" w:rsidRPr="007F4FF1" w:rsidRDefault="00A82061" w:rsidP="00A82061">
            <w:pPr>
              <w:widowControl w:val="0"/>
              <w:autoSpaceDE w:val="0"/>
              <w:autoSpaceDN w:val="0"/>
              <w:adjustRightInd w:val="0"/>
              <w:spacing w:after="0"/>
              <w:jc w:val="both"/>
              <w:rPr>
                <w:rFonts w:ascii="Times New Roman" w:hAnsi="Times New Roman" w:cs="Times New Roman"/>
                <w:sz w:val="24"/>
                <w:szCs w:val="24"/>
              </w:rPr>
            </w:pPr>
            <w:r w:rsidRPr="007F4FF1">
              <w:rPr>
                <w:rFonts w:ascii="Times New Roman" w:hAnsi="Times New Roman" w:cs="Times New Roman"/>
                <w:sz w:val="24"/>
                <w:szCs w:val="24"/>
              </w:rPr>
              <w:t>2. За групи производители и признати организации на производители на земеделски продукти, условието по т.2/б се счита за изпълнено, когато общият стандартен производствен обем, формиран като сбор от стандартните производствени обеми на земеделските стопанства на членовете на групата или организацията, отнесен към броя на земеделските стопани, членове на групата или организацията, е над 8000 евро.</w:t>
            </w:r>
          </w:p>
          <w:p w:rsidR="00A82061" w:rsidRPr="007F4FF1" w:rsidRDefault="00A82061" w:rsidP="00A82061">
            <w:pPr>
              <w:spacing w:after="0"/>
              <w:jc w:val="both"/>
              <w:rPr>
                <w:rFonts w:ascii="Times New Roman" w:hAnsi="Times New Roman" w:cs="Times New Roman"/>
                <w:sz w:val="24"/>
                <w:szCs w:val="24"/>
              </w:rPr>
            </w:pPr>
            <w:r w:rsidRPr="007F4FF1">
              <w:rPr>
                <w:rFonts w:ascii="Times New Roman" w:hAnsi="Times New Roman" w:cs="Times New Roman"/>
                <w:sz w:val="24"/>
                <w:szCs w:val="24"/>
              </w:rPr>
              <w:t xml:space="preserve"> 3. Кандидатите, юридически лица трябва да са:</w:t>
            </w:r>
          </w:p>
          <w:p w:rsidR="00A82061" w:rsidRPr="007F4FF1" w:rsidRDefault="00A82061" w:rsidP="00A82061">
            <w:pPr>
              <w:jc w:val="both"/>
              <w:rPr>
                <w:rFonts w:ascii="Times New Roman" w:hAnsi="Times New Roman" w:cs="Times New Roman"/>
                <w:sz w:val="24"/>
                <w:szCs w:val="24"/>
              </w:rPr>
            </w:pPr>
            <w:r w:rsidRPr="007F4FF1">
              <w:rPr>
                <w:rFonts w:ascii="Times New Roman" w:hAnsi="Times New Roman" w:cs="Times New Roman"/>
                <w:sz w:val="24"/>
                <w:szCs w:val="24"/>
              </w:rPr>
              <w:t xml:space="preserve"> а) получили за предходната или текущата финансова година приход от земеделски дейности или участие и подпомагане по схемата за единно плащане на площ, включително приход от получена публична финансова помощ, директно свързана с извършването на тези дейности, или приход от преработка на земеделска продукция или услуги, директно свързани със земеделски дейности, или получена публична финансова помощ. За целта кандидатите юридически лица представят:</w:t>
            </w:r>
          </w:p>
          <w:p w:rsidR="00A82061" w:rsidRPr="007F4FF1" w:rsidRDefault="00A82061" w:rsidP="00A82061">
            <w:pPr>
              <w:spacing w:after="0"/>
              <w:ind w:left="360"/>
              <w:jc w:val="both"/>
              <w:rPr>
                <w:rFonts w:ascii="Times New Roman" w:hAnsi="Times New Roman" w:cs="Times New Roman"/>
                <w:sz w:val="24"/>
                <w:szCs w:val="24"/>
              </w:rPr>
            </w:pPr>
            <w:r w:rsidRPr="007F4FF1">
              <w:rPr>
                <w:rFonts w:ascii="Times New Roman" w:hAnsi="Times New Roman" w:cs="Times New Roman"/>
                <w:sz w:val="24"/>
                <w:szCs w:val="24"/>
              </w:rPr>
              <w:t xml:space="preserve">- Справка – декларация за приходите от продажби </w:t>
            </w:r>
            <w:proofErr w:type="spellStart"/>
            <w:r w:rsidRPr="007F4FF1">
              <w:rPr>
                <w:rFonts w:ascii="Times New Roman" w:hAnsi="Times New Roman" w:cs="Times New Roman"/>
                <w:sz w:val="24"/>
                <w:szCs w:val="24"/>
              </w:rPr>
              <w:t>oт</w:t>
            </w:r>
            <w:proofErr w:type="spellEnd"/>
            <w:r w:rsidRPr="007F4FF1">
              <w:rPr>
                <w:rFonts w:ascii="Times New Roman" w:hAnsi="Times New Roman" w:cs="Times New Roman"/>
                <w:sz w:val="24"/>
                <w:szCs w:val="24"/>
              </w:rPr>
              <w:t xml:space="preserve"> земеделска дейност, производство на преработена земеделска продукция и услуги, директно свързани със земеделската дейност за предходна финансова година или последен приключен междинен период в годината на кандидатстване по образец - Приложение №17.</w:t>
            </w:r>
          </w:p>
          <w:p w:rsidR="00A82061" w:rsidRPr="007F4FF1" w:rsidRDefault="00A82061" w:rsidP="00A82061">
            <w:pPr>
              <w:spacing w:after="0"/>
              <w:ind w:left="360"/>
              <w:jc w:val="both"/>
              <w:rPr>
                <w:rFonts w:ascii="Times New Roman" w:hAnsi="Times New Roman" w:cs="Times New Roman"/>
                <w:sz w:val="24"/>
                <w:szCs w:val="24"/>
              </w:rPr>
            </w:pPr>
            <w:r w:rsidRPr="007F4FF1">
              <w:rPr>
                <w:rFonts w:ascii="Times New Roman" w:hAnsi="Times New Roman" w:cs="Times New Roman"/>
                <w:sz w:val="24"/>
                <w:szCs w:val="24"/>
              </w:rPr>
              <w:t xml:space="preserve">- Копие от годишната данъчна декларация (ГДД) за предходната финансова година спрямо датата на кандидатстване, заверена от съответната ТД на НАП. </w:t>
            </w:r>
          </w:p>
          <w:p w:rsidR="00A82061" w:rsidRPr="007F4FF1" w:rsidRDefault="00A82061" w:rsidP="00A82061">
            <w:pPr>
              <w:spacing w:after="0"/>
              <w:ind w:left="360"/>
              <w:jc w:val="both"/>
              <w:rPr>
                <w:rFonts w:ascii="Times New Roman" w:hAnsi="Times New Roman" w:cs="Times New Roman"/>
                <w:sz w:val="24"/>
                <w:szCs w:val="24"/>
              </w:rPr>
            </w:pPr>
          </w:p>
          <w:p w:rsidR="00A82061" w:rsidRPr="007F4FF1" w:rsidRDefault="00A82061" w:rsidP="00A82061">
            <w:pPr>
              <w:jc w:val="both"/>
              <w:rPr>
                <w:rFonts w:ascii="Times New Roman" w:hAnsi="Times New Roman" w:cs="Times New Roman"/>
                <w:sz w:val="24"/>
                <w:szCs w:val="24"/>
              </w:rPr>
            </w:pPr>
            <w:r w:rsidRPr="007F4FF1">
              <w:rPr>
                <w:rFonts w:ascii="Times New Roman" w:hAnsi="Times New Roman" w:cs="Times New Roman"/>
                <w:sz w:val="24"/>
                <w:szCs w:val="24"/>
              </w:rPr>
              <w:t>б) регистрирани по Търговския закон, Закона за кооперациите, Закона за вероизповеданията или създадени по Закона за Селскостопанската академия.</w:t>
            </w:r>
          </w:p>
          <w:p w:rsidR="00A82061" w:rsidRPr="007F4FF1" w:rsidRDefault="00A82061" w:rsidP="00A82061">
            <w:pPr>
              <w:jc w:val="both"/>
              <w:rPr>
                <w:rFonts w:ascii="Times New Roman" w:hAnsi="Times New Roman" w:cs="Times New Roman"/>
                <w:sz w:val="24"/>
                <w:szCs w:val="24"/>
              </w:rPr>
            </w:pPr>
            <w:r w:rsidRPr="007F4FF1">
              <w:rPr>
                <w:rFonts w:ascii="Times New Roman" w:hAnsi="Times New Roman" w:cs="Times New Roman"/>
                <w:sz w:val="24"/>
                <w:szCs w:val="24"/>
              </w:rPr>
              <w:t xml:space="preserve">в) признати групи производители и признати организации на производители на земеделски продукти или такива, одобрени за финансова помощ по мярка 9 „Учредяване на групи и </w:t>
            </w:r>
            <w:r w:rsidRPr="007F4FF1">
              <w:rPr>
                <w:rFonts w:ascii="Times New Roman" w:hAnsi="Times New Roman" w:cs="Times New Roman"/>
                <w:sz w:val="24"/>
                <w:szCs w:val="24"/>
              </w:rPr>
              <w:lastRenderedPageBreak/>
              <w:t>организации на производители“ от ПРСР 2014 – 2020 г.</w:t>
            </w:r>
          </w:p>
          <w:p w:rsidR="00A82061" w:rsidRPr="007F4FF1" w:rsidRDefault="00A82061" w:rsidP="00A82061">
            <w:pPr>
              <w:jc w:val="both"/>
              <w:rPr>
                <w:rFonts w:ascii="Times New Roman" w:hAnsi="Times New Roman" w:cs="Times New Roman"/>
                <w:sz w:val="24"/>
                <w:szCs w:val="24"/>
              </w:rPr>
            </w:pPr>
            <w:r w:rsidRPr="007F4FF1">
              <w:rPr>
                <w:rFonts w:ascii="Times New Roman" w:hAnsi="Times New Roman" w:cs="Times New Roman"/>
                <w:sz w:val="24"/>
                <w:szCs w:val="24"/>
              </w:rPr>
              <w:t>Допустими са само кандидати със седалище и адрес на управление за еднолични търговци  и  юридически лица и постоянен адрес за физическите лица  на територията на МИГ-Стралджа 2016г.</w:t>
            </w:r>
          </w:p>
          <w:p w:rsidR="007C21C0" w:rsidRPr="007F4FF1" w:rsidRDefault="0008051D" w:rsidP="0008051D">
            <w:pPr>
              <w:spacing w:after="0"/>
              <w:jc w:val="both"/>
              <w:rPr>
                <w:rFonts w:ascii="Times New Roman" w:hAnsi="Times New Roman" w:cs="Times New Roman"/>
                <w:sz w:val="24"/>
                <w:szCs w:val="24"/>
              </w:rPr>
            </w:pPr>
            <w:r w:rsidRPr="007F4FF1">
              <w:rPr>
                <w:rFonts w:ascii="Times New Roman" w:hAnsi="Times New Roman" w:cs="Times New Roman"/>
                <w:b/>
                <w:sz w:val="24"/>
                <w:szCs w:val="24"/>
              </w:rPr>
              <w:t xml:space="preserve">ВАЖНО!  </w:t>
            </w:r>
            <w:r w:rsidRPr="007F4FF1">
              <w:rPr>
                <w:rFonts w:ascii="Times New Roman" w:hAnsi="Times New Roman" w:cs="Times New Roman"/>
                <w:sz w:val="24"/>
                <w:szCs w:val="24"/>
              </w:rPr>
              <w:t xml:space="preserve">В раздел 24 „Списък на документите, които се подават на етап кандидатстване“ от Условията за кандидатстване се посочват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 </w:t>
            </w:r>
          </w:p>
        </w:tc>
      </w:tr>
    </w:tbl>
    <w:p w:rsidR="007362DC" w:rsidRDefault="007362DC" w:rsidP="002C2CD9">
      <w:pPr>
        <w:pStyle w:val="af9"/>
      </w:pPr>
    </w:p>
    <w:p w:rsidR="007C104A" w:rsidRPr="002E40CE" w:rsidRDefault="007C104A" w:rsidP="002C2CD9">
      <w:pPr>
        <w:pStyle w:val="af9"/>
        <w:rPr>
          <w:rFonts w:ascii="Times New Roman" w:hAnsi="Times New Roman" w:cs="Times New Roman"/>
          <w:sz w:val="24"/>
          <w:szCs w:val="24"/>
        </w:rPr>
      </w:pPr>
      <w:bookmarkStart w:id="12" w:name="_Toc513646244"/>
      <w:r w:rsidRPr="002E40CE">
        <w:rPr>
          <w:rFonts w:ascii="Times New Roman" w:hAnsi="Times New Roman" w:cs="Times New Roman"/>
          <w:b/>
          <w:sz w:val="24"/>
          <w:szCs w:val="24"/>
        </w:rPr>
        <w:t>11.2.</w:t>
      </w:r>
      <w:r w:rsidRPr="002E40CE">
        <w:rPr>
          <w:rFonts w:ascii="Times New Roman" w:hAnsi="Times New Roman" w:cs="Times New Roman"/>
          <w:sz w:val="24"/>
          <w:szCs w:val="24"/>
        </w:rPr>
        <w:t xml:space="preserve"> </w:t>
      </w:r>
      <w:r w:rsidRPr="002E40CE">
        <w:rPr>
          <w:rFonts w:ascii="Times New Roman" w:hAnsi="Times New Roman" w:cs="Times New Roman"/>
          <w:b/>
          <w:sz w:val="24"/>
          <w:szCs w:val="24"/>
        </w:rPr>
        <w:t>Критерии за недопустимост на кандидатите:</w:t>
      </w:r>
      <w:bookmarkEnd w:id="12"/>
    </w:p>
    <w:tbl>
      <w:tblPr>
        <w:tblStyle w:val="aa"/>
        <w:tblW w:w="0" w:type="auto"/>
        <w:tblLook w:val="04A0"/>
      </w:tblPr>
      <w:tblGrid>
        <w:gridCol w:w="9889"/>
      </w:tblGrid>
      <w:tr w:rsidR="007362DC" w:rsidRPr="00021D0F" w:rsidTr="006432AA">
        <w:tc>
          <w:tcPr>
            <w:tcW w:w="9889" w:type="dxa"/>
          </w:tcPr>
          <w:p w:rsidR="007F4FF1" w:rsidRDefault="007F4FF1" w:rsidP="007F4FF1">
            <w:pPr>
              <w:jc w:val="both"/>
              <w:rPr>
                <w:rFonts w:ascii="Times New Roman" w:hAnsi="Times New Roman"/>
                <w:sz w:val="24"/>
                <w:szCs w:val="24"/>
              </w:rPr>
            </w:pPr>
            <w:r w:rsidRPr="00B33CEB">
              <w:rPr>
                <w:rFonts w:ascii="Times New Roman" w:hAnsi="Times New Roman"/>
                <w:sz w:val="24"/>
                <w:szCs w:val="24"/>
              </w:rPr>
              <w:t xml:space="preserve">Съгласно чл.18, ал. 4 и ал.5 от Наредба № 22 от 14 декември 2015 г. за прилагане на </w:t>
            </w:r>
            <w:proofErr w:type="spellStart"/>
            <w:r w:rsidRPr="00B33CEB">
              <w:rPr>
                <w:rFonts w:ascii="Times New Roman" w:hAnsi="Times New Roman"/>
                <w:sz w:val="24"/>
                <w:szCs w:val="24"/>
              </w:rPr>
              <w:t>подмярка</w:t>
            </w:r>
            <w:proofErr w:type="spellEnd"/>
            <w:r w:rsidRPr="00B33CEB">
              <w:rPr>
                <w:rFonts w:ascii="Times New Roman" w:hAnsi="Times New Roman"/>
                <w:sz w:val="24"/>
                <w:szCs w:val="24"/>
              </w:rPr>
              <w:t xml:space="preserve"> 19.2. "Прилагане на операции в рамките на стратегии за Водено от общностите местно развитие" на мярка 19 "Водено от общностите местно развитие" (ВОМР) от Програмата за развитие на селските райони за периода 2014 - 2020 г. (ПРСР 2014 - 2020 г.), не е допустим кандидат/получател на помощ и/или негов законен или упълномощен представител, който не отговаря на условията, определени в член 12, ал. 3 и 10 на същата Наредба за проекти, финансирани от ЕЗФРС. </w:t>
            </w:r>
          </w:p>
          <w:p w:rsidR="007F4FF1" w:rsidRPr="00683912" w:rsidRDefault="007F4FF1" w:rsidP="007F4FF1">
            <w:pPr>
              <w:rPr>
                <w:rFonts w:ascii="Times New Roman" w:hAnsi="Times New Roman"/>
                <w:sz w:val="24"/>
                <w:szCs w:val="24"/>
              </w:rPr>
            </w:pPr>
            <w:r w:rsidRPr="00683912">
              <w:rPr>
                <w:rFonts w:ascii="Times New Roman" w:eastAsia="Times New Roman" w:hAnsi="Times New Roman"/>
                <w:b/>
                <w:sz w:val="24"/>
                <w:szCs w:val="24"/>
              </w:rPr>
              <w:t>ВАЖНО</w:t>
            </w:r>
            <w:r>
              <w:rPr>
                <w:rFonts w:ascii="Times New Roman" w:eastAsia="Times New Roman" w:hAnsi="Times New Roman"/>
                <w:b/>
                <w:sz w:val="24"/>
                <w:szCs w:val="24"/>
              </w:rPr>
              <w:t>:</w:t>
            </w:r>
            <w:r w:rsidRPr="00683912">
              <w:rPr>
                <w:rFonts w:ascii="Times New Roman" w:hAnsi="Times New Roman"/>
                <w:sz w:val="24"/>
                <w:szCs w:val="24"/>
              </w:rPr>
              <w:t xml:space="preserve">                                                                                                                                                                                  </w:t>
            </w:r>
            <w:r w:rsidRPr="00683912">
              <w:rPr>
                <w:rFonts w:ascii="Times New Roman" w:eastAsia="Times New Roman" w:hAnsi="Times New Roman"/>
                <w:b/>
                <w:sz w:val="24"/>
                <w:szCs w:val="24"/>
              </w:rPr>
              <w:t>При кандидатстване кандидатите са длъжни да представят:</w:t>
            </w:r>
          </w:p>
          <w:p w:rsidR="007F4FF1" w:rsidRPr="00683912" w:rsidRDefault="007F4FF1" w:rsidP="004714AD">
            <w:pPr>
              <w:numPr>
                <w:ilvl w:val="0"/>
                <w:numId w:val="15"/>
              </w:numPr>
              <w:jc w:val="both"/>
              <w:rPr>
                <w:rFonts w:ascii="Times New Roman" w:hAnsi="Times New Roman"/>
                <w:sz w:val="24"/>
                <w:szCs w:val="24"/>
              </w:rPr>
            </w:pPr>
            <w:r w:rsidRPr="00683912">
              <w:rPr>
                <w:rFonts w:ascii="Times New Roman" w:hAnsi="Times New Roman"/>
                <w:sz w:val="24"/>
                <w:szCs w:val="24"/>
              </w:rPr>
              <w:t xml:space="preserve">Декларация по образец </w:t>
            </w:r>
            <w:r w:rsidRPr="00CB5B8D">
              <w:rPr>
                <w:rFonts w:ascii="Times New Roman" w:hAnsi="Times New Roman"/>
                <w:sz w:val="24"/>
                <w:szCs w:val="24"/>
              </w:rPr>
              <w:t>(</w:t>
            </w:r>
            <w:r>
              <w:rPr>
                <w:rFonts w:ascii="Times New Roman" w:hAnsi="Times New Roman"/>
                <w:sz w:val="24"/>
                <w:szCs w:val="24"/>
              </w:rPr>
              <w:t>Приложение №</w:t>
            </w:r>
            <w:r w:rsidRPr="00CB5B8D">
              <w:rPr>
                <w:rFonts w:ascii="Times New Roman" w:hAnsi="Times New Roman"/>
                <w:sz w:val="24"/>
                <w:szCs w:val="24"/>
              </w:rPr>
              <w:t>3</w:t>
            </w:r>
            <w:r w:rsidRPr="00683912">
              <w:rPr>
                <w:rFonts w:ascii="Times New Roman" w:hAnsi="Times New Roman"/>
                <w:sz w:val="24"/>
                <w:szCs w:val="24"/>
              </w:rPr>
              <w:t xml:space="preserve"> от документи за попълване), съответстваща на  Приложение № 6 към чл. 24, ал. 1, т. 8 на Наредба 22/2015 г.  (</w:t>
            </w:r>
            <w:proofErr w:type="spellStart"/>
            <w:r w:rsidRPr="00683912">
              <w:rPr>
                <w:rFonts w:ascii="Times New Roman" w:hAnsi="Times New Roman"/>
                <w:sz w:val="24"/>
                <w:szCs w:val="24"/>
              </w:rPr>
              <w:t>посл</w:t>
            </w:r>
            <w:proofErr w:type="spellEnd"/>
            <w:r w:rsidRPr="00683912">
              <w:rPr>
                <w:rFonts w:ascii="Times New Roman" w:hAnsi="Times New Roman"/>
                <w:sz w:val="24"/>
                <w:szCs w:val="24"/>
              </w:rPr>
              <w:t>. изм. - ДВ, бр. 69 от 2017 г., в сила от 25.08.2017 г. )</w:t>
            </w:r>
            <w:r w:rsidRPr="008169F3">
              <w:rPr>
                <w:rFonts w:ascii="Times New Roman" w:eastAsia="Times New Roman" w:hAnsi="Times New Roman"/>
                <w:sz w:val="24"/>
                <w:szCs w:val="24"/>
                <w:shd w:val="clear" w:color="auto" w:fill="FEFEFE"/>
                <w:lang w:eastAsia="bg-BG"/>
              </w:rPr>
              <w:t xml:space="preserve"> </w:t>
            </w:r>
            <w:r>
              <w:rPr>
                <w:rFonts w:ascii="Times New Roman" w:eastAsia="Times New Roman" w:hAnsi="Times New Roman"/>
                <w:sz w:val="24"/>
                <w:szCs w:val="24"/>
                <w:shd w:val="clear" w:color="auto" w:fill="FEFEFE"/>
                <w:lang w:eastAsia="bg-BG"/>
              </w:rPr>
              <w:t xml:space="preserve"> от </w:t>
            </w:r>
            <w:r w:rsidRPr="008169F3">
              <w:rPr>
                <w:rFonts w:ascii="Times New Roman" w:eastAsia="Times New Roman" w:hAnsi="Times New Roman"/>
                <w:sz w:val="24"/>
                <w:szCs w:val="24"/>
                <w:shd w:val="clear" w:color="auto" w:fill="FEFEFE"/>
                <w:lang w:eastAsia="bg-BG"/>
              </w:rPr>
              <w:t xml:space="preserve">представляващия/те </w:t>
            </w:r>
            <w:r w:rsidRPr="00DB7A3B">
              <w:rPr>
                <w:rFonts w:ascii="Times New Roman" w:eastAsia="Times New Roman" w:hAnsi="Times New Roman"/>
                <w:sz w:val="24"/>
                <w:szCs w:val="24"/>
                <w:shd w:val="clear" w:color="auto" w:fill="FEFEFE"/>
                <w:lang w:eastAsia="bg-BG"/>
              </w:rPr>
              <w:t xml:space="preserve">кандидата и </w:t>
            </w:r>
            <w:r w:rsidRPr="00DB7A3B">
              <w:rPr>
                <w:rFonts w:ascii="Times New Roman" w:hAnsi="Times New Roman"/>
                <w:sz w:val="24"/>
                <w:szCs w:val="24"/>
              </w:rPr>
              <w:t>от  лицата с правомощия за вземане на решения или контрол по отношение на кандидат</w:t>
            </w:r>
            <w:r>
              <w:rPr>
                <w:rFonts w:ascii="Times New Roman" w:hAnsi="Times New Roman"/>
                <w:sz w:val="24"/>
                <w:szCs w:val="24"/>
              </w:rPr>
              <w:t>а</w:t>
            </w:r>
            <w:r w:rsidRPr="00683912">
              <w:rPr>
                <w:rFonts w:ascii="Times New Roman" w:hAnsi="Times New Roman"/>
                <w:sz w:val="24"/>
                <w:szCs w:val="24"/>
              </w:rPr>
              <w:t>.</w:t>
            </w:r>
            <w:r>
              <w:rPr>
                <w:rFonts w:ascii="Times New Roman" w:hAnsi="Times New Roman"/>
                <w:sz w:val="24"/>
                <w:szCs w:val="24"/>
              </w:rPr>
              <w:t xml:space="preserve"> Кандидатите – физически лица, не декларират обстоятелствата по т.1 от декларацията.</w:t>
            </w:r>
          </w:p>
          <w:p w:rsidR="007F4FF1" w:rsidRPr="00683912" w:rsidRDefault="007F4FF1" w:rsidP="004714AD">
            <w:pPr>
              <w:numPr>
                <w:ilvl w:val="0"/>
                <w:numId w:val="15"/>
              </w:numPr>
              <w:jc w:val="both"/>
              <w:rPr>
                <w:rFonts w:ascii="Times New Roman" w:hAnsi="Times New Roman"/>
                <w:sz w:val="24"/>
                <w:szCs w:val="24"/>
              </w:rPr>
            </w:pPr>
            <w:r w:rsidRPr="00683912">
              <w:rPr>
                <w:rFonts w:ascii="Times New Roman" w:hAnsi="Times New Roman"/>
                <w:sz w:val="24"/>
                <w:szCs w:val="24"/>
              </w:rPr>
              <w:t>Свидетелство за съдимост на представляващия/представляващите кандидата</w:t>
            </w:r>
            <w:r>
              <w:rPr>
                <w:rFonts w:ascii="Times New Roman" w:hAnsi="Times New Roman"/>
                <w:sz w:val="24"/>
                <w:szCs w:val="24"/>
              </w:rPr>
              <w:t xml:space="preserve"> </w:t>
            </w:r>
            <w:r w:rsidRPr="00DB7A3B">
              <w:rPr>
                <w:rFonts w:ascii="Times New Roman" w:eastAsia="Times New Roman" w:hAnsi="Times New Roman"/>
                <w:sz w:val="24"/>
                <w:szCs w:val="24"/>
                <w:shd w:val="clear" w:color="auto" w:fill="FEFEFE"/>
                <w:lang w:eastAsia="bg-BG"/>
              </w:rPr>
              <w:t xml:space="preserve">и </w:t>
            </w:r>
            <w:r w:rsidRPr="00DB7A3B">
              <w:rPr>
                <w:rFonts w:ascii="Times New Roman" w:hAnsi="Times New Roman"/>
                <w:sz w:val="24"/>
                <w:szCs w:val="24"/>
              </w:rPr>
              <w:t>от  лицата с правомощия за вземане на решения или контрол по отношение на кандидат</w:t>
            </w:r>
            <w:r>
              <w:rPr>
                <w:rFonts w:ascii="Times New Roman" w:hAnsi="Times New Roman"/>
                <w:sz w:val="24"/>
                <w:szCs w:val="24"/>
              </w:rPr>
              <w:t>а</w:t>
            </w:r>
            <w:r w:rsidRPr="00683912">
              <w:rPr>
                <w:rFonts w:ascii="Times New Roman" w:hAnsi="Times New Roman"/>
                <w:sz w:val="24"/>
                <w:szCs w:val="24"/>
              </w:rPr>
              <w:t>,</w:t>
            </w:r>
          </w:p>
          <w:p w:rsidR="007F4FF1" w:rsidRPr="00683912" w:rsidRDefault="007F4FF1" w:rsidP="004714AD">
            <w:pPr>
              <w:numPr>
                <w:ilvl w:val="0"/>
                <w:numId w:val="15"/>
              </w:numPr>
              <w:jc w:val="both"/>
              <w:rPr>
                <w:rFonts w:ascii="Times New Roman" w:hAnsi="Times New Roman"/>
                <w:sz w:val="24"/>
                <w:szCs w:val="24"/>
              </w:rPr>
            </w:pPr>
            <w:r w:rsidRPr="00683912">
              <w:rPr>
                <w:rFonts w:ascii="Times New Roman" w:hAnsi="Times New Roman"/>
                <w:sz w:val="24"/>
                <w:szCs w:val="24"/>
              </w:rPr>
              <w:t xml:space="preserve">Удостоверение за наличие или липса на задължения по смисъла на чл.162, ал.2, т.1 от ДОПК от Национална агенция по приходите </w:t>
            </w:r>
            <w:r>
              <w:rPr>
                <w:rFonts w:ascii="Times New Roman" w:eastAsia="Times New Roman" w:hAnsi="Times New Roman"/>
                <w:sz w:val="24"/>
                <w:szCs w:val="24"/>
                <w:shd w:val="clear" w:color="auto" w:fill="FEFEFE"/>
                <w:lang w:eastAsia="bg-BG"/>
              </w:rPr>
              <w:t xml:space="preserve">от </w:t>
            </w:r>
            <w:r w:rsidRPr="008169F3">
              <w:rPr>
                <w:rFonts w:ascii="Times New Roman" w:eastAsia="Times New Roman" w:hAnsi="Times New Roman"/>
                <w:sz w:val="24"/>
                <w:szCs w:val="24"/>
                <w:shd w:val="clear" w:color="auto" w:fill="FEFEFE"/>
                <w:lang w:eastAsia="bg-BG"/>
              </w:rPr>
              <w:t xml:space="preserve">представляващия/те </w:t>
            </w:r>
            <w:r w:rsidRPr="00DB7A3B">
              <w:rPr>
                <w:rFonts w:ascii="Times New Roman" w:eastAsia="Times New Roman" w:hAnsi="Times New Roman"/>
                <w:sz w:val="24"/>
                <w:szCs w:val="24"/>
                <w:shd w:val="clear" w:color="auto" w:fill="FEFEFE"/>
                <w:lang w:eastAsia="bg-BG"/>
              </w:rPr>
              <w:t xml:space="preserve">кандидата и </w:t>
            </w:r>
            <w:r w:rsidRPr="00DB7A3B">
              <w:rPr>
                <w:rFonts w:ascii="Times New Roman" w:hAnsi="Times New Roman"/>
                <w:sz w:val="24"/>
                <w:szCs w:val="24"/>
              </w:rPr>
              <w:t>от  лицата с правомощия за вземане на решения или контрол по отношение на кандидат</w:t>
            </w:r>
            <w:r>
              <w:rPr>
                <w:rFonts w:ascii="Times New Roman" w:hAnsi="Times New Roman"/>
                <w:sz w:val="24"/>
                <w:szCs w:val="24"/>
              </w:rPr>
              <w:t>а</w:t>
            </w:r>
            <w:r w:rsidRPr="00683912">
              <w:rPr>
                <w:rFonts w:ascii="Times New Roman" w:hAnsi="Times New Roman"/>
                <w:sz w:val="24"/>
                <w:szCs w:val="24"/>
              </w:rPr>
              <w:t>.</w:t>
            </w:r>
          </w:p>
          <w:p w:rsidR="007F4FF1" w:rsidRPr="00CC40B2" w:rsidRDefault="007F4FF1" w:rsidP="004714AD">
            <w:pPr>
              <w:numPr>
                <w:ilvl w:val="0"/>
                <w:numId w:val="15"/>
              </w:numPr>
              <w:jc w:val="both"/>
              <w:rPr>
                <w:rFonts w:ascii="Times New Roman" w:hAnsi="Times New Roman"/>
                <w:sz w:val="24"/>
                <w:szCs w:val="24"/>
              </w:rPr>
            </w:pPr>
            <w:r w:rsidRPr="00683912">
              <w:rPr>
                <w:rFonts w:ascii="Times New Roman" w:hAnsi="Times New Roman"/>
                <w:sz w:val="24"/>
                <w:szCs w:val="24"/>
              </w:rPr>
              <w:t>Удостоверение за липса</w:t>
            </w:r>
            <w:r>
              <w:rPr>
                <w:rFonts w:ascii="Times New Roman" w:hAnsi="Times New Roman"/>
                <w:sz w:val="24"/>
                <w:szCs w:val="24"/>
              </w:rPr>
              <w:t xml:space="preserve"> на задължения към община </w:t>
            </w:r>
            <w:r w:rsidR="00070343">
              <w:rPr>
                <w:rFonts w:ascii="Times New Roman" w:hAnsi="Times New Roman"/>
                <w:sz w:val="24"/>
                <w:szCs w:val="24"/>
              </w:rPr>
              <w:t>Стралджа</w:t>
            </w:r>
            <w:r>
              <w:rPr>
                <w:rFonts w:ascii="Times New Roman" w:eastAsia="Times New Roman" w:hAnsi="Times New Roman"/>
                <w:sz w:val="24"/>
                <w:szCs w:val="24"/>
                <w:shd w:val="clear" w:color="auto" w:fill="FEFEFE"/>
                <w:lang w:eastAsia="bg-BG"/>
              </w:rPr>
              <w:t xml:space="preserve"> от </w:t>
            </w:r>
            <w:r w:rsidRPr="008169F3">
              <w:rPr>
                <w:rFonts w:ascii="Times New Roman" w:eastAsia="Times New Roman" w:hAnsi="Times New Roman"/>
                <w:sz w:val="24"/>
                <w:szCs w:val="24"/>
                <w:shd w:val="clear" w:color="auto" w:fill="FEFEFE"/>
                <w:lang w:eastAsia="bg-BG"/>
              </w:rPr>
              <w:t xml:space="preserve">представляващия/те </w:t>
            </w:r>
            <w:r w:rsidRPr="00DB7A3B">
              <w:rPr>
                <w:rFonts w:ascii="Times New Roman" w:eastAsia="Times New Roman" w:hAnsi="Times New Roman"/>
                <w:sz w:val="24"/>
                <w:szCs w:val="24"/>
                <w:shd w:val="clear" w:color="auto" w:fill="FEFEFE"/>
                <w:lang w:eastAsia="bg-BG"/>
              </w:rPr>
              <w:t xml:space="preserve">кандидата и </w:t>
            </w:r>
            <w:r w:rsidRPr="00DB7A3B">
              <w:rPr>
                <w:rFonts w:ascii="Times New Roman" w:hAnsi="Times New Roman"/>
                <w:sz w:val="24"/>
                <w:szCs w:val="24"/>
              </w:rPr>
              <w:t>от  лицата с правомощия за вземане на решения или контрол по отношение на кандидат</w:t>
            </w:r>
            <w:r>
              <w:rPr>
                <w:rFonts w:ascii="Times New Roman" w:hAnsi="Times New Roman"/>
                <w:sz w:val="24"/>
                <w:szCs w:val="24"/>
              </w:rPr>
              <w:t>а</w:t>
            </w:r>
            <w:r w:rsidRPr="00683912">
              <w:rPr>
                <w:rFonts w:ascii="Times New Roman" w:hAnsi="Times New Roman"/>
                <w:sz w:val="24"/>
                <w:szCs w:val="24"/>
              </w:rPr>
              <w:t>.</w:t>
            </w:r>
          </w:p>
          <w:p w:rsidR="007F4FF1" w:rsidRPr="000D74E4" w:rsidRDefault="007F4FF1" w:rsidP="007F4FF1">
            <w:pPr>
              <w:jc w:val="both"/>
              <w:rPr>
                <w:rFonts w:ascii="Times New Roman" w:hAnsi="Times New Roman"/>
                <w:b/>
                <w:sz w:val="24"/>
                <w:szCs w:val="24"/>
              </w:rPr>
            </w:pPr>
            <w:r w:rsidRPr="000D74E4">
              <w:rPr>
                <w:rFonts w:ascii="Times New Roman" w:hAnsi="Times New Roman"/>
                <w:b/>
                <w:sz w:val="24"/>
                <w:szCs w:val="24"/>
              </w:rPr>
              <w:t>ВАЖНО:</w:t>
            </w:r>
          </w:p>
          <w:p w:rsidR="007F4FF1" w:rsidRPr="00E15B36" w:rsidRDefault="007F4FF1" w:rsidP="007F4FF1">
            <w:pPr>
              <w:jc w:val="both"/>
              <w:rPr>
                <w:rFonts w:ascii="Times New Roman" w:hAnsi="Times New Roman"/>
                <w:color w:val="000000"/>
                <w:sz w:val="24"/>
                <w:szCs w:val="24"/>
                <w:shd w:val="clear" w:color="auto" w:fill="FEFEFE"/>
                <w:lang w:val="en-US"/>
              </w:rPr>
            </w:pPr>
            <w:r w:rsidRPr="00F228CA">
              <w:rPr>
                <w:rFonts w:ascii="Times New Roman" w:hAnsi="Times New Roman"/>
                <w:sz w:val="24"/>
                <w:szCs w:val="24"/>
              </w:rPr>
              <w:t>Преди подписването на декларацията кандидатите следва да се запознаят внимателно с изискванията на чл. 12, ал. 3 и 10 от Наредба № 22 от 14 декември 2015</w:t>
            </w:r>
            <w:r>
              <w:rPr>
                <w:rFonts w:ascii="Times New Roman" w:hAnsi="Times New Roman"/>
                <w:sz w:val="24"/>
                <w:szCs w:val="24"/>
              </w:rPr>
              <w:t xml:space="preserve"> г.</w:t>
            </w:r>
            <w:r w:rsidRPr="00F228CA">
              <w:rPr>
                <w:rFonts w:ascii="Times New Roman" w:hAnsi="Times New Roman"/>
                <w:sz w:val="24"/>
                <w:szCs w:val="24"/>
              </w:rPr>
              <w:t xml:space="preserve">  за </w:t>
            </w:r>
            <w:r w:rsidRPr="00F228CA">
              <w:rPr>
                <w:rStyle w:val="apple-converted-space"/>
                <w:rFonts w:ascii="Times New Roman" w:hAnsi="Times New Roman"/>
                <w:color w:val="000000"/>
                <w:sz w:val="24"/>
                <w:szCs w:val="24"/>
                <w:shd w:val="clear" w:color="auto" w:fill="FEFEFE"/>
              </w:rPr>
              <w:t> </w:t>
            </w:r>
            <w:r w:rsidRPr="00F228CA">
              <w:rPr>
                <w:rFonts w:ascii="Times New Roman" w:hAnsi="Times New Roman"/>
                <w:color w:val="000000"/>
                <w:sz w:val="24"/>
                <w:szCs w:val="24"/>
                <w:shd w:val="clear" w:color="auto" w:fill="FEFEFE"/>
              </w:rPr>
              <w:t xml:space="preserve">прилагане на </w:t>
            </w:r>
            <w:proofErr w:type="spellStart"/>
            <w:r w:rsidRPr="00F228CA">
              <w:rPr>
                <w:rFonts w:ascii="Times New Roman" w:hAnsi="Times New Roman"/>
                <w:color w:val="000000"/>
                <w:sz w:val="24"/>
                <w:szCs w:val="24"/>
                <w:shd w:val="clear" w:color="auto" w:fill="FEFEFE"/>
              </w:rPr>
              <w:t>подмярка</w:t>
            </w:r>
            <w:proofErr w:type="spellEnd"/>
            <w:r w:rsidRPr="00F228CA">
              <w:rPr>
                <w:rFonts w:ascii="Times New Roman" w:hAnsi="Times New Roman"/>
                <w:color w:val="000000"/>
                <w:sz w:val="24"/>
                <w:szCs w:val="24"/>
                <w:shd w:val="clear" w:color="auto" w:fill="FEFEFE"/>
              </w:rPr>
              <w:t xml:space="preserve">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2014 - 2020 г. (</w:t>
            </w:r>
            <w:proofErr w:type="spellStart"/>
            <w:r w:rsidRPr="00F228CA">
              <w:rPr>
                <w:rFonts w:ascii="Times New Roman" w:hAnsi="Times New Roman"/>
                <w:color w:val="000000"/>
                <w:sz w:val="24"/>
                <w:szCs w:val="24"/>
                <w:shd w:val="clear" w:color="auto" w:fill="FEFEFE"/>
              </w:rPr>
              <w:t>Обн</w:t>
            </w:r>
            <w:proofErr w:type="spellEnd"/>
            <w:r w:rsidRPr="00F228CA">
              <w:rPr>
                <w:rFonts w:ascii="Times New Roman" w:hAnsi="Times New Roman"/>
                <w:color w:val="000000"/>
                <w:sz w:val="24"/>
                <w:szCs w:val="24"/>
                <w:shd w:val="clear" w:color="auto" w:fill="FEFEFE"/>
              </w:rPr>
              <w:t>. ДВ. бр.100</w:t>
            </w:r>
            <w:r w:rsidRPr="00F228CA">
              <w:rPr>
                <w:rStyle w:val="apple-converted-space"/>
                <w:rFonts w:ascii="Times New Roman" w:hAnsi="Times New Roman"/>
                <w:color w:val="000000"/>
                <w:sz w:val="24"/>
                <w:szCs w:val="24"/>
                <w:shd w:val="clear" w:color="auto" w:fill="FEFEFE"/>
              </w:rPr>
              <w:t> </w:t>
            </w:r>
            <w:r>
              <w:rPr>
                <w:rFonts w:ascii="Times New Roman" w:hAnsi="Times New Roman"/>
                <w:color w:val="000000"/>
                <w:sz w:val="24"/>
                <w:szCs w:val="24"/>
                <w:shd w:val="clear" w:color="auto" w:fill="FEFEFE"/>
              </w:rPr>
              <w:t>от 18 д</w:t>
            </w:r>
            <w:r w:rsidRPr="00F228CA">
              <w:rPr>
                <w:rFonts w:ascii="Times New Roman" w:hAnsi="Times New Roman"/>
                <w:color w:val="000000"/>
                <w:sz w:val="24"/>
                <w:szCs w:val="24"/>
                <w:shd w:val="clear" w:color="auto" w:fill="FEFEFE"/>
              </w:rPr>
              <w:t>екември 2015г.,</w:t>
            </w:r>
            <w:r w:rsidRPr="00F228CA">
              <w:rPr>
                <w:rStyle w:val="apple-converted-space"/>
                <w:rFonts w:ascii="Times New Roman" w:hAnsi="Times New Roman"/>
                <w:color w:val="000000"/>
                <w:sz w:val="24"/>
                <w:szCs w:val="24"/>
                <w:shd w:val="clear" w:color="auto" w:fill="FEFEFE"/>
              </w:rPr>
              <w:t> </w:t>
            </w:r>
            <w:r w:rsidRPr="00F228CA">
              <w:rPr>
                <w:rFonts w:ascii="Times New Roman" w:hAnsi="Times New Roman"/>
                <w:color w:val="000000"/>
                <w:sz w:val="24"/>
                <w:szCs w:val="24"/>
                <w:shd w:val="clear" w:color="auto" w:fill="FEFEFE"/>
              </w:rPr>
              <w:t>изм. и доп. ДВ. бр.38</w:t>
            </w:r>
            <w:r w:rsidRPr="00F228CA">
              <w:rPr>
                <w:rStyle w:val="apple-converted-space"/>
                <w:rFonts w:ascii="Times New Roman" w:hAnsi="Times New Roman"/>
                <w:color w:val="000000"/>
                <w:sz w:val="24"/>
                <w:szCs w:val="24"/>
                <w:shd w:val="clear" w:color="auto" w:fill="FEFEFE"/>
              </w:rPr>
              <w:t> </w:t>
            </w:r>
            <w:r>
              <w:rPr>
                <w:rFonts w:ascii="Times New Roman" w:hAnsi="Times New Roman"/>
                <w:color w:val="000000"/>
                <w:sz w:val="24"/>
                <w:szCs w:val="24"/>
                <w:shd w:val="clear" w:color="auto" w:fill="FEFEFE"/>
              </w:rPr>
              <w:t>от 20 м</w:t>
            </w:r>
            <w:r w:rsidRPr="00F228CA">
              <w:rPr>
                <w:rFonts w:ascii="Times New Roman" w:hAnsi="Times New Roman"/>
                <w:color w:val="000000"/>
                <w:sz w:val="24"/>
                <w:szCs w:val="24"/>
                <w:shd w:val="clear" w:color="auto" w:fill="FEFEFE"/>
              </w:rPr>
              <w:t>ай 2016г.,</w:t>
            </w:r>
            <w:r w:rsidRPr="00F228CA">
              <w:rPr>
                <w:rStyle w:val="apple-converted-space"/>
                <w:rFonts w:ascii="Times New Roman" w:hAnsi="Times New Roman"/>
                <w:color w:val="000000"/>
                <w:sz w:val="24"/>
                <w:szCs w:val="24"/>
                <w:shd w:val="clear" w:color="auto" w:fill="FEFEFE"/>
              </w:rPr>
              <w:t> </w:t>
            </w:r>
            <w:r w:rsidRPr="00F228CA">
              <w:rPr>
                <w:rFonts w:ascii="Times New Roman" w:hAnsi="Times New Roman"/>
                <w:color w:val="000000"/>
                <w:sz w:val="24"/>
                <w:szCs w:val="24"/>
                <w:shd w:val="clear" w:color="auto" w:fill="FEFEFE"/>
              </w:rPr>
              <w:t>изм. и доп. ДВ. бр.69</w:t>
            </w:r>
            <w:r w:rsidRPr="00F228CA">
              <w:rPr>
                <w:rStyle w:val="apple-converted-space"/>
                <w:rFonts w:ascii="Times New Roman" w:hAnsi="Times New Roman"/>
                <w:color w:val="000000"/>
                <w:sz w:val="24"/>
                <w:szCs w:val="24"/>
                <w:shd w:val="clear" w:color="auto" w:fill="FEFEFE"/>
              </w:rPr>
              <w:t> </w:t>
            </w:r>
            <w:r>
              <w:rPr>
                <w:rFonts w:ascii="Times New Roman" w:hAnsi="Times New Roman"/>
                <w:color w:val="000000"/>
                <w:sz w:val="24"/>
                <w:szCs w:val="24"/>
                <w:shd w:val="clear" w:color="auto" w:fill="FEFEFE"/>
              </w:rPr>
              <w:t>от 25 а</w:t>
            </w:r>
            <w:r w:rsidRPr="00F228CA">
              <w:rPr>
                <w:rFonts w:ascii="Times New Roman" w:hAnsi="Times New Roman"/>
                <w:color w:val="000000"/>
                <w:sz w:val="24"/>
                <w:szCs w:val="24"/>
                <w:shd w:val="clear" w:color="auto" w:fill="FEFEFE"/>
              </w:rPr>
              <w:t>вгуст 2017г.).</w:t>
            </w:r>
          </w:p>
          <w:p w:rsidR="007F4FF1" w:rsidRDefault="007F4FF1" w:rsidP="007F4FF1">
            <w:pPr>
              <w:ind w:left="720"/>
              <w:jc w:val="both"/>
              <w:rPr>
                <w:rFonts w:ascii="Times New Roman" w:hAnsi="Times New Roman"/>
                <w:sz w:val="24"/>
                <w:szCs w:val="24"/>
              </w:rPr>
            </w:pPr>
          </w:p>
          <w:p w:rsidR="007F4FF1" w:rsidRDefault="007F4FF1" w:rsidP="007F4FF1">
            <w:pPr>
              <w:jc w:val="both"/>
              <w:rPr>
                <w:rFonts w:ascii="Times New Roman" w:hAnsi="Times New Roman"/>
                <w:sz w:val="24"/>
                <w:szCs w:val="24"/>
              </w:rPr>
            </w:pPr>
            <w:r w:rsidRPr="00CA5F6D">
              <w:rPr>
                <w:rFonts w:ascii="Times New Roman" w:hAnsi="Times New Roman"/>
                <w:sz w:val="24"/>
                <w:szCs w:val="24"/>
              </w:rPr>
              <w:t xml:space="preserve">Съгласно чл. 25, ал. 2 от Закона за управление на средствата от </w:t>
            </w:r>
            <w:r>
              <w:rPr>
                <w:rFonts w:ascii="Times New Roman" w:hAnsi="Times New Roman"/>
                <w:sz w:val="24"/>
                <w:szCs w:val="24"/>
              </w:rPr>
              <w:t>Е</w:t>
            </w:r>
            <w:r w:rsidRPr="00CA5F6D">
              <w:rPr>
                <w:rFonts w:ascii="Times New Roman" w:hAnsi="Times New Roman"/>
                <w:sz w:val="24"/>
                <w:szCs w:val="24"/>
              </w:rPr>
              <w:t>вропейските структурни и инвестиционни фондове</w:t>
            </w:r>
            <w:r>
              <w:rPr>
                <w:rFonts w:ascii="Times New Roman" w:hAnsi="Times New Roman"/>
                <w:sz w:val="24"/>
                <w:szCs w:val="24"/>
              </w:rPr>
              <w:t xml:space="preserve"> (</w:t>
            </w:r>
            <w:r w:rsidRPr="00CA5F6D">
              <w:rPr>
                <w:rFonts w:ascii="Times New Roman" w:hAnsi="Times New Roman"/>
                <w:sz w:val="24"/>
                <w:szCs w:val="24"/>
              </w:rPr>
              <w:t>ЗУСЕСИФ</w:t>
            </w:r>
            <w:r>
              <w:rPr>
                <w:rFonts w:ascii="Times New Roman" w:hAnsi="Times New Roman"/>
                <w:sz w:val="24"/>
                <w:szCs w:val="24"/>
              </w:rPr>
              <w:t>)</w:t>
            </w:r>
            <w:r w:rsidRPr="00CA5F6D">
              <w:rPr>
                <w:rFonts w:ascii="Times New Roman" w:hAnsi="Times New Roman"/>
                <w:sz w:val="24"/>
                <w:szCs w:val="24"/>
              </w:rPr>
              <w:t xml:space="preserve"> </w:t>
            </w:r>
            <w:r>
              <w:rPr>
                <w:rFonts w:ascii="Times New Roman" w:hAnsi="Times New Roman"/>
                <w:sz w:val="24"/>
                <w:szCs w:val="24"/>
              </w:rPr>
              <w:t>в процедура чрез подбор не</w:t>
            </w:r>
            <w:r w:rsidRPr="00CA5F6D">
              <w:rPr>
                <w:rFonts w:ascii="Times New Roman" w:hAnsi="Times New Roman"/>
                <w:sz w:val="24"/>
                <w:szCs w:val="24"/>
              </w:rPr>
              <w:t xml:space="preserve"> могат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чл. 54 от </w:t>
            </w:r>
            <w:proofErr w:type="spellStart"/>
            <w:r w:rsidRPr="00CA5F6D">
              <w:rPr>
                <w:rFonts w:ascii="Times New Roman" w:hAnsi="Times New Roman"/>
                <w:sz w:val="24"/>
                <w:szCs w:val="24"/>
              </w:rPr>
              <w:t>Зaкона</w:t>
            </w:r>
            <w:proofErr w:type="spellEnd"/>
            <w:r w:rsidRPr="00CA5F6D">
              <w:rPr>
                <w:rFonts w:ascii="Times New Roman" w:hAnsi="Times New Roman"/>
                <w:sz w:val="24"/>
                <w:szCs w:val="24"/>
              </w:rPr>
              <w:t xml:space="preserve"> за обществени поръчки</w:t>
            </w:r>
            <w:r>
              <w:rPr>
                <w:rFonts w:ascii="Times New Roman" w:hAnsi="Times New Roman"/>
                <w:sz w:val="24"/>
                <w:szCs w:val="24"/>
              </w:rPr>
              <w:t xml:space="preserve"> или които не са изпълнили разпореждане на Европейската </w:t>
            </w:r>
            <w:r>
              <w:rPr>
                <w:rFonts w:ascii="Times New Roman" w:hAnsi="Times New Roman"/>
                <w:sz w:val="24"/>
                <w:szCs w:val="24"/>
              </w:rPr>
              <w:lastRenderedPageBreak/>
              <w:t>комисия за възстановяване на предоставената им неправомерна и несъвместима държавна помощ</w:t>
            </w:r>
            <w:r w:rsidRPr="00CA5F6D">
              <w:rPr>
                <w:rFonts w:ascii="Times New Roman" w:hAnsi="Times New Roman"/>
                <w:sz w:val="24"/>
                <w:szCs w:val="24"/>
              </w:rPr>
              <w:t xml:space="preserve">. </w:t>
            </w:r>
            <w:r>
              <w:rPr>
                <w:rFonts w:ascii="Times New Roman" w:hAnsi="Times New Roman"/>
                <w:color w:val="000000"/>
                <w:sz w:val="24"/>
                <w:szCs w:val="24"/>
                <w:shd w:val="clear" w:color="auto" w:fill="FEFEFE"/>
              </w:rPr>
              <w:t>С оглед на това кандидатите по настоящата процедура  представят Декларация</w:t>
            </w:r>
            <w:r w:rsidRPr="00CA2F90">
              <w:rPr>
                <w:rFonts w:ascii="Times New Roman" w:hAnsi="Times New Roman"/>
                <w:sz w:val="24"/>
                <w:szCs w:val="24"/>
              </w:rPr>
              <w:t xml:space="preserve"> </w:t>
            </w:r>
            <w:r>
              <w:rPr>
                <w:rFonts w:ascii="Times New Roman" w:hAnsi="Times New Roman"/>
                <w:sz w:val="24"/>
                <w:szCs w:val="24"/>
              </w:rPr>
              <w:t>з</w:t>
            </w:r>
            <w:r w:rsidRPr="00CA2F90">
              <w:rPr>
                <w:rFonts w:ascii="Times New Roman" w:hAnsi="Times New Roman"/>
                <w:sz w:val="24"/>
                <w:szCs w:val="24"/>
              </w:rPr>
              <w:t>а отсъствието на обстоятелства по чл. 25, ал. 2 от ЗУСЕСИФ и чл. 7 от Постановление № 162 на Министерския съвет от 2016 г. за определяне на детайлни правила за предоставяне на безвъзмездна финансова помощ по програмите, финансирани от ЕСИФ</w:t>
            </w:r>
            <w:r>
              <w:rPr>
                <w:rFonts w:ascii="Times New Roman" w:hAnsi="Times New Roman"/>
                <w:sz w:val="24"/>
                <w:szCs w:val="24"/>
              </w:rPr>
              <w:t xml:space="preserve"> (</w:t>
            </w:r>
            <w:r w:rsidRPr="00070343">
              <w:rPr>
                <w:rFonts w:ascii="Times New Roman" w:hAnsi="Times New Roman"/>
                <w:sz w:val="24"/>
                <w:szCs w:val="24"/>
                <w:highlight w:val="yellow"/>
              </w:rPr>
              <w:t>Приложение №18 от документи за попълване).</w:t>
            </w:r>
          </w:p>
          <w:p w:rsidR="007F4FF1" w:rsidRPr="000D74E4" w:rsidRDefault="007F4FF1" w:rsidP="007F4FF1">
            <w:pPr>
              <w:jc w:val="both"/>
              <w:rPr>
                <w:rFonts w:ascii="Times New Roman" w:hAnsi="Times New Roman"/>
                <w:sz w:val="24"/>
                <w:szCs w:val="24"/>
              </w:rPr>
            </w:pPr>
            <w:r w:rsidRPr="002A5E15">
              <w:rPr>
                <w:rFonts w:ascii="Times New Roman" w:hAnsi="Times New Roman"/>
                <w:color w:val="000000"/>
                <w:sz w:val="24"/>
                <w:szCs w:val="24"/>
                <w:shd w:val="clear" w:color="auto" w:fill="FEFEFE"/>
              </w:rPr>
              <w:t xml:space="preserve">В съответствие със </w:t>
            </w:r>
            <w:r w:rsidRPr="002A5E15">
              <w:rPr>
                <w:rFonts w:ascii="Times New Roman" w:hAnsi="Times New Roman"/>
                <w:sz w:val="24"/>
                <w:szCs w:val="24"/>
              </w:rPr>
              <w:t xml:space="preserve">Заповед  </w:t>
            </w:r>
            <w:r w:rsidRPr="002A5E15">
              <w:rPr>
                <w:rFonts w:ascii="Times New Roman" w:hAnsi="Times New Roman"/>
                <w:color w:val="000000"/>
                <w:sz w:val="24"/>
                <w:szCs w:val="24"/>
              </w:rPr>
              <w:t>№</w:t>
            </w:r>
            <w:r>
              <w:rPr>
                <w:rFonts w:ascii="Times New Roman" w:hAnsi="Times New Roman"/>
                <w:color w:val="000000"/>
                <w:sz w:val="24"/>
                <w:szCs w:val="24"/>
                <w:shd w:val="clear" w:color="auto" w:fill="FFFFFF"/>
              </w:rPr>
              <w:t xml:space="preserve"> РД 09-647 от 03.07.2019 г., с която се допълва</w:t>
            </w:r>
            <w:r w:rsidRPr="002A5E15">
              <w:rPr>
                <w:rFonts w:ascii="Times New Roman" w:hAnsi="Times New Roman"/>
                <w:color w:val="000000"/>
                <w:sz w:val="24"/>
                <w:szCs w:val="24"/>
                <w:shd w:val="clear" w:color="auto" w:fill="FFFFFF"/>
              </w:rPr>
              <w:t xml:space="preserve"> заповед</w:t>
            </w:r>
            <w:r>
              <w:rPr>
                <w:rFonts w:ascii="Times New Roman" w:hAnsi="Times New Roman"/>
                <w:color w:val="000000"/>
                <w:sz w:val="24"/>
                <w:szCs w:val="24"/>
                <w:shd w:val="clear" w:color="auto" w:fill="FFFFFF"/>
              </w:rPr>
              <w:t xml:space="preserve">                           </w:t>
            </w:r>
            <w:r w:rsidRPr="002A5E15">
              <w:rPr>
                <w:rFonts w:ascii="Times New Roman" w:hAnsi="Times New Roman"/>
                <w:color w:val="000000"/>
                <w:sz w:val="24"/>
                <w:szCs w:val="24"/>
                <w:shd w:val="clear" w:color="auto" w:fill="FFFFFF"/>
              </w:rPr>
              <w:t xml:space="preserve"> № РД 09-513/28.06.2017 г. на ръководителя на УО на ПРСР 2014-2020 г., с която са утвърдени Указания за прием на проекти, подавани по стратегиите за Водено от общностите местно развитие по </w:t>
            </w:r>
            <w:proofErr w:type="spellStart"/>
            <w:r w:rsidRPr="002A5E15">
              <w:rPr>
                <w:rFonts w:ascii="Times New Roman" w:hAnsi="Times New Roman"/>
                <w:color w:val="000000"/>
                <w:sz w:val="24"/>
                <w:szCs w:val="24"/>
                <w:shd w:val="clear" w:color="auto" w:fill="FFFFFF"/>
              </w:rPr>
              <w:t>подмярка</w:t>
            </w:r>
            <w:proofErr w:type="spellEnd"/>
            <w:r w:rsidRPr="002A5E15">
              <w:rPr>
                <w:rFonts w:ascii="Times New Roman" w:hAnsi="Times New Roman"/>
                <w:color w:val="000000"/>
                <w:sz w:val="24"/>
                <w:szCs w:val="24"/>
                <w:shd w:val="clear" w:color="auto" w:fill="FFFFFF"/>
              </w:rPr>
              <w:t xml:space="preserve">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2014-2020 г.</w:t>
            </w:r>
            <w:r w:rsidRPr="002A5E15">
              <w:rPr>
                <w:rFonts w:ascii="Times New Roman" w:hAnsi="Times New Roman"/>
                <w:sz w:val="24"/>
                <w:szCs w:val="24"/>
              </w:rPr>
              <w:t xml:space="preserve"> кандидатите</w:t>
            </w:r>
            <w:r>
              <w:rPr>
                <w:rFonts w:ascii="Times New Roman" w:hAnsi="Times New Roman"/>
                <w:sz w:val="24"/>
                <w:szCs w:val="24"/>
              </w:rPr>
              <w:t xml:space="preserve">, които не са </w:t>
            </w:r>
            <w:proofErr w:type="spellStart"/>
            <w:r>
              <w:rPr>
                <w:rFonts w:ascii="Times New Roman" w:hAnsi="Times New Roman"/>
                <w:sz w:val="24"/>
                <w:szCs w:val="24"/>
              </w:rPr>
              <w:t>публичноправна</w:t>
            </w:r>
            <w:proofErr w:type="spellEnd"/>
            <w:r>
              <w:rPr>
                <w:rFonts w:ascii="Times New Roman" w:hAnsi="Times New Roman"/>
                <w:sz w:val="24"/>
                <w:szCs w:val="24"/>
              </w:rPr>
              <w:t xml:space="preserve"> организация по смисъла на</w:t>
            </w:r>
            <w:r>
              <w:rPr>
                <w:rFonts w:ascii="Arial" w:hAnsi="Arial" w:cs="Arial"/>
                <w:color w:val="545454"/>
                <w:sz w:val="21"/>
                <w:szCs w:val="21"/>
                <w:shd w:val="clear" w:color="auto" w:fill="FFFFFF"/>
              </w:rPr>
              <w:t xml:space="preserve"> </w:t>
            </w:r>
            <w:r w:rsidRPr="00981E6C">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2 т.43 от допълнителните разпоредби на ЗОП</w:t>
            </w:r>
            <w:r>
              <w:rPr>
                <w:rFonts w:ascii="Times New Roman" w:hAnsi="Times New Roman"/>
                <w:sz w:val="24"/>
                <w:szCs w:val="24"/>
              </w:rPr>
              <w:t xml:space="preserve"> </w:t>
            </w:r>
            <w:r w:rsidRPr="002A5E15">
              <w:rPr>
                <w:rFonts w:ascii="Times New Roman" w:hAnsi="Times New Roman"/>
                <w:sz w:val="24"/>
                <w:szCs w:val="24"/>
              </w:rPr>
              <w:t xml:space="preserve"> прилагат </w:t>
            </w:r>
            <w:r w:rsidRPr="000D74E4">
              <w:rPr>
                <w:rFonts w:ascii="Times New Roman" w:hAnsi="Times New Roman"/>
                <w:sz w:val="24"/>
                <w:szCs w:val="24"/>
              </w:rPr>
              <w:t xml:space="preserve">Декларация по </w:t>
            </w:r>
            <w:r w:rsidRPr="008F7830">
              <w:rPr>
                <w:rFonts w:ascii="Times New Roman" w:hAnsi="Times New Roman"/>
                <w:sz w:val="24"/>
                <w:szCs w:val="24"/>
              </w:rPr>
              <w:t>образец (</w:t>
            </w:r>
            <w:r w:rsidRPr="00070343">
              <w:rPr>
                <w:rFonts w:ascii="Times New Roman" w:hAnsi="Times New Roman"/>
                <w:sz w:val="24"/>
                <w:szCs w:val="24"/>
                <w:highlight w:val="yellow"/>
              </w:rPr>
              <w:t>Приложение № 19 от документи</w:t>
            </w:r>
            <w:r w:rsidRPr="008F7830">
              <w:rPr>
                <w:rFonts w:ascii="Times New Roman" w:hAnsi="Times New Roman"/>
                <w:sz w:val="24"/>
                <w:szCs w:val="24"/>
              </w:rPr>
              <w:t xml:space="preserve"> за попълване).</w:t>
            </w:r>
            <w:r>
              <w:rPr>
                <w:rFonts w:ascii="Times New Roman" w:hAnsi="Times New Roman"/>
                <w:sz w:val="24"/>
                <w:szCs w:val="24"/>
              </w:rPr>
              <w:t xml:space="preserve"> </w:t>
            </w:r>
          </w:p>
          <w:p w:rsidR="007F4FF1" w:rsidRPr="000D74E4" w:rsidRDefault="007F4FF1" w:rsidP="007F4FF1">
            <w:pPr>
              <w:jc w:val="both"/>
              <w:rPr>
                <w:rFonts w:ascii="Times New Roman" w:hAnsi="Times New Roman"/>
                <w:b/>
                <w:sz w:val="24"/>
                <w:szCs w:val="24"/>
              </w:rPr>
            </w:pPr>
            <w:r w:rsidRPr="000D74E4">
              <w:rPr>
                <w:rFonts w:ascii="Times New Roman" w:hAnsi="Times New Roman"/>
                <w:b/>
                <w:sz w:val="24"/>
                <w:szCs w:val="24"/>
              </w:rPr>
              <w:t>ВАЖНО:</w:t>
            </w:r>
          </w:p>
          <w:p w:rsidR="00A801C9" w:rsidRPr="00021D0F" w:rsidRDefault="007F4FF1" w:rsidP="007F4FF1">
            <w:pPr>
              <w:pStyle w:val="af9"/>
              <w:jc w:val="both"/>
              <w:rPr>
                <w:rFonts w:ascii="Times New Roman" w:hAnsi="Times New Roman" w:cs="Times New Roman"/>
                <w:sz w:val="24"/>
                <w:szCs w:val="24"/>
              </w:rPr>
            </w:pPr>
            <w:r w:rsidRPr="000D74E4">
              <w:rPr>
                <w:rFonts w:ascii="Times New Roman" w:hAnsi="Times New Roman"/>
                <w:sz w:val="24"/>
                <w:szCs w:val="24"/>
              </w:rPr>
              <w:t>К</w:t>
            </w:r>
            <w:r>
              <w:rPr>
                <w:rFonts w:ascii="Times New Roman" w:hAnsi="Times New Roman"/>
                <w:sz w:val="24"/>
                <w:szCs w:val="24"/>
              </w:rPr>
              <w:t>андидатите, които не са публично-правни</w:t>
            </w:r>
            <w:r w:rsidRPr="000D74E4">
              <w:rPr>
                <w:rFonts w:ascii="Times New Roman" w:hAnsi="Times New Roman"/>
                <w:sz w:val="24"/>
                <w:szCs w:val="24"/>
              </w:rPr>
              <w:t xml:space="preserve"> органи</w:t>
            </w:r>
            <w:r>
              <w:rPr>
                <w:rFonts w:ascii="Times New Roman" w:hAnsi="Times New Roman"/>
                <w:sz w:val="24"/>
                <w:szCs w:val="24"/>
              </w:rPr>
              <w:t xml:space="preserve">зации </w:t>
            </w:r>
            <w:r w:rsidRPr="000D74E4">
              <w:rPr>
                <w:rFonts w:ascii="Times New Roman" w:hAnsi="Times New Roman"/>
                <w:sz w:val="24"/>
                <w:szCs w:val="24"/>
              </w:rPr>
              <w:t xml:space="preserve">следва да отговарят на  условията, посочени в  т.1, т.2 и т.3 от Декларацията, утвърдена като приложение по т. 1, буква ”б”  от Заповед  </w:t>
            </w:r>
            <w:r w:rsidRPr="000D74E4">
              <w:rPr>
                <w:rFonts w:ascii="Times New Roman" w:hAnsi="Times New Roman"/>
                <w:color w:val="000000"/>
                <w:sz w:val="24"/>
                <w:szCs w:val="24"/>
              </w:rPr>
              <w:t>№РД</w:t>
            </w:r>
            <w:r w:rsidRPr="000D74E4">
              <w:rPr>
                <w:rFonts w:ascii="Times New Roman" w:hAnsi="Times New Roman"/>
                <w:color w:val="000000"/>
                <w:sz w:val="24"/>
                <w:szCs w:val="24"/>
                <w:shd w:val="clear" w:color="auto" w:fill="FFFFFF"/>
              </w:rPr>
              <w:t xml:space="preserve"> 09-647 от 03.07.2019 г. на Ръководителя на УО на ПРСР 2014-2020 г</w:t>
            </w:r>
            <w:r w:rsidRPr="005B1F5F">
              <w:rPr>
                <w:rFonts w:ascii="Times New Roman" w:hAnsi="Times New Roman"/>
                <w:color w:val="000000"/>
                <w:sz w:val="24"/>
                <w:szCs w:val="24"/>
                <w:shd w:val="clear" w:color="auto" w:fill="FFFFFF"/>
              </w:rPr>
              <w:t>.</w:t>
            </w:r>
            <w:r>
              <w:rPr>
                <w:rFonts w:ascii="Times New Roman" w:hAnsi="Times New Roman"/>
                <w:sz w:val="24"/>
                <w:szCs w:val="24"/>
              </w:rPr>
              <w:t xml:space="preserve"> (</w:t>
            </w:r>
            <w:r w:rsidRPr="00070343">
              <w:rPr>
                <w:rFonts w:ascii="Times New Roman" w:hAnsi="Times New Roman"/>
                <w:sz w:val="24"/>
                <w:szCs w:val="24"/>
                <w:highlight w:val="yellow"/>
              </w:rPr>
              <w:t>Приложение № 19</w:t>
            </w:r>
            <w:r>
              <w:rPr>
                <w:rFonts w:ascii="Times New Roman" w:hAnsi="Times New Roman"/>
                <w:sz w:val="24"/>
                <w:szCs w:val="24"/>
              </w:rPr>
              <w:t xml:space="preserve"> от документи за попълване</w:t>
            </w:r>
            <w:r w:rsidRPr="005B1F5F">
              <w:rPr>
                <w:rFonts w:ascii="Times New Roman" w:hAnsi="Times New Roman"/>
                <w:sz w:val="24"/>
                <w:szCs w:val="24"/>
              </w:rPr>
              <w:t>).</w:t>
            </w:r>
          </w:p>
        </w:tc>
      </w:tr>
    </w:tbl>
    <w:p w:rsidR="00970CFC" w:rsidRPr="00070343" w:rsidRDefault="00970CFC" w:rsidP="00970CFC">
      <w:pPr>
        <w:pStyle w:val="2"/>
        <w:rPr>
          <w:rFonts w:cs="Times New Roman"/>
          <w:szCs w:val="24"/>
        </w:rPr>
      </w:pPr>
      <w:bookmarkStart w:id="13" w:name="_Toc513646245"/>
      <w:r w:rsidRPr="00070343">
        <w:rPr>
          <w:rFonts w:cs="Times New Roman"/>
          <w:szCs w:val="24"/>
        </w:rPr>
        <w:lastRenderedPageBreak/>
        <w:t>11.3. Специфични изисквания за допустимост на кандидата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89"/>
      </w:tblGrid>
      <w:tr w:rsidR="00970CFC" w:rsidRPr="00070343" w:rsidTr="006432AA">
        <w:tc>
          <w:tcPr>
            <w:tcW w:w="9889" w:type="dxa"/>
          </w:tcPr>
          <w:p w:rsidR="00970CFC" w:rsidRPr="00070343" w:rsidRDefault="00970CFC" w:rsidP="00970CFC">
            <w:pPr>
              <w:pStyle w:val="af9"/>
              <w:rPr>
                <w:rFonts w:ascii="Times New Roman" w:hAnsi="Times New Roman" w:cs="Times New Roman"/>
                <w:sz w:val="24"/>
                <w:szCs w:val="24"/>
              </w:rPr>
            </w:pPr>
            <w:r w:rsidRPr="00070343">
              <w:rPr>
                <w:rFonts w:ascii="Times New Roman" w:hAnsi="Times New Roman" w:cs="Times New Roman"/>
                <w:sz w:val="24"/>
                <w:szCs w:val="24"/>
              </w:rPr>
              <w:t>В допълнение към общите изисквания, кандидатът трябва да отговаря и на следните условия:</w:t>
            </w:r>
          </w:p>
          <w:p w:rsidR="00970CFC" w:rsidRPr="00070343" w:rsidRDefault="00970CFC" w:rsidP="004714AD">
            <w:pPr>
              <w:pStyle w:val="af9"/>
              <w:numPr>
                <w:ilvl w:val="0"/>
                <w:numId w:val="2"/>
              </w:numPr>
              <w:ind w:left="0" w:firstLine="0"/>
              <w:jc w:val="both"/>
              <w:rPr>
                <w:rFonts w:ascii="Times New Roman" w:hAnsi="Times New Roman" w:cs="Times New Roman"/>
                <w:sz w:val="24"/>
                <w:szCs w:val="24"/>
              </w:rPr>
            </w:pPr>
            <w:r w:rsidRPr="00070343">
              <w:rPr>
                <w:rFonts w:ascii="Times New Roman" w:hAnsi="Times New Roman" w:cs="Times New Roman"/>
                <w:sz w:val="24"/>
                <w:szCs w:val="24"/>
              </w:rPr>
              <w:t>Кандидатът е пряко отговорен за управлението и изпълнението на дейностите по проекта, а не изпълнява ролята на посредник (видно от разпределението на дейностите и разпределението на средствата по бюджета на кандидата и на партньора) /ако е приложимо/;</w:t>
            </w:r>
          </w:p>
          <w:p w:rsidR="00970CFC" w:rsidRPr="00070343" w:rsidRDefault="00970CFC" w:rsidP="00970CFC">
            <w:pPr>
              <w:pStyle w:val="af9"/>
              <w:jc w:val="both"/>
              <w:rPr>
                <w:rFonts w:ascii="Times New Roman" w:hAnsi="Times New Roman" w:cs="Times New Roman"/>
                <w:b/>
                <w:sz w:val="24"/>
                <w:szCs w:val="24"/>
              </w:rPr>
            </w:pPr>
            <w:r w:rsidRPr="00070343">
              <w:rPr>
                <w:rFonts w:ascii="Times New Roman" w:hAnsi="Times New Roman" w:cs="Times New Roman"/>
                <w:b/>
                <w:sz w:val="24"/>
                <w:szCs w:val="24"/>
              </w:rPr>
              <w:t>Важно!</w:t>
            </w:r>
          </w:p>
          <w:p w:rsidR="00970CFC" w:rsidRPr="00070343" w:rsidRDefault="00970CFC" w:rsidP="00970CFC">
            <w:pPr>
              <w:pStyle w:val="af9"/>
              <w:jc w:val="both"/>
              <w:rPr>
                <w:rFonts w:ascii="Times New Roman" w:hAnsi="Times New Roman" w:cs="Times New Roman"/>
                <w:i/>
                <w:sz w:val="24"/>
                <w:szCs w:val="24"/>
              </w:rPr>
            </w:pPr>
            <w:r w:rsidRPr="00070343">
              <w:rPr>
                <w:rFonts w:ascii="Times New Roman" w:hAnsi="Times New Roman" w:cs="Times New Roman"/>
                <w:sz w:val="24"/>
                <w:szCs w:val="24"/>
              </w:rPr>
              <w:t>В точка 28  от Условията за кандидатстване се посочват документите, които трябва да се приложат, за да се удостовери допустимостта на кандидата.</w:t>
            </w:r>
          </w:p>
        </w:tc>
      </w:tr>
    </w:tbl>
    <w:p w:rsidR="00F74842" w:rsidRPr="00070343" w:rsidRDefault="00F74842" w:rsidP="00F74842">
      <w:pPr>
        <w:pStyle w:val="1"/>
        <w:rPr>
          <w:rFonts w:cs="Times New Roman"/>
          <w:szCs w:val="24"/>
        </w:rPr>
      </w:pPr>
      <w:r w:rsidRPr="00070343">
        <w:rPr>
          <w:rFonts w:cs="Times New Roman"/>
          <w:szCs w:val="24"/>
        </w:rPr>
        <w:t xml:space="preserve">12. Допустими </w:t>
      </w:r>
      <w:r w:rsidR="00BB1E2D" w:rsidRPr="00070343">
        <w:rPr>
          <w:rFonts w:cs="Times New Roman"/>
          <w:szCs w:val="24"/>
        </w:rPr>
        <w:t>партньори</w:t>
      </w:r>
      <w:r w:rsidRPr="00070343">
        <w:rPr>
          <w:rFonts w:cs="Times New Roman"/>
          <w:szCs w:val="24"/>
        </w:rPr>
        <w:t>:</w:t>
      </w:r>
      <w:bookmarkEnd w:id="13"/>
    </w:p>
    <w:tbl>
      <w:tblPr>
        <w:tblStyle w:val="aa"/>
        <w:tblW w:w="0" w:type="auto"/>
        <w:tblLook w:val="04A0"/>
      </w:tblPr>
      <w:tblGrid>
        <w:gridCol w:w="9889"/>
      </w:tblGrid>
      <w:tr w:rsidR="007362DC" w:rsidRPr="00070343" w:rsidTr="006432AA">
        <w:tc>
          <w:tcPr>
            <w:tcW w:w="9889" w:type="dxa"/>
          </w:tcPr>
          <w:p w:rsidR="007362DC" w:rsidRPr="00070343" w:rsidRDefault="00A801C9" w:rsidP="00C64DB1">
            <w:pPr>
              <w:rPr>
                <w:rFonts w:ascii="Times New Roman" w:hAnsi="Times New Roman" w:cs="Times New Roman"/>
                <w:sz w:val="24"/>
                <w:szCs w:val="24"/>
              </w:rPr>
            </w:pPr>
            <w:r w:rsidRPr="00070343">
              <w:rPr>
                <w:rFonts w:ascii="Times New Roman" w:hAnsi="Times New Roman" w:cs="Times New Roman"/>
                <w:sz w:val="24"/>
                <w:szCs w:val="24"/>
              </w:rPr>
              <w:t>Неприложимо</w:t>
            </w:r>
          </w:p>
        </w:tc>
      </w:tr>
    </w:tbl>
    <w:p w:rsidR="00BB1E2D" w:rsidRPr="00070343" w:rsidRDefault="00BB1E2D" w:rsidP="00BB1E2D">
      <w:pPr>
        <w:pStyle w:val="1"/>
        <w:rPr>
          <w:rFonts w:cs="Times New Roman"/>
          <w:szCs w:val="24"/>
        </w:rPr>
      </w:pPr>
      <w:bookmarkStart w:id="14" w:name="_Toc513646246"/>
      <w:r w:rsidRPr="00070343">
        <w:rPr>
          <w:rFonts w:cs="Times New Roman"/>
          <w:szCs w:val="24"/>
        </w:rPr>
        <w:t>13. Дейности, допустими за финансиране:</w:t>
      </w:r>
      <w:bookmarkEnd w:id="14"/>
    </w:p>
    <w:p w:rsidR="00546240" w:rsidRPr="005F7D24" w:rsidRDefault="00E87720" w:rsidP="00546240">
      <w:pPr>
        <w:pStyle w:val="2"/>
        <w:rPr>
          <w:rFonts w:cs="Times New Roman"/>
          <w:szCs w:val="24"/>
        </w:rPr>
      </w:pPr>
      <w:bookmarkStart w:id="15" w:name="_Toc513646247"/>
      <w:r w:rsidRPr="005F7D24">
        <w:rPr>
          <w:rFonts w:cs="Times New Roman"/>
          <w:szCs w:val="24"/>
        </w:rPr>
        <w:t>13.1.</w:t>
      </w:r>
      <w:r w:rsidR="00546240" w:rsidRPr="005F7D24">
        <w:rPr>
          <w:rFonts w:cs="Times New Roman"/>
          <w:szCs w:val="24"/>
        </w:rPr>
        <w:t xml:space="preserve"> </w:t>
      </w:r>
      <w:r w:rsidR="008978C3" w:rsidRPr="005F7D24">
        <w:rPr>
          <w:rFonts w:cs="Times New Roman"/>
          <w:szCs w:val="24"/>
        </w:rPr>
        <w:t xml:space="preserve">Общи изисквания за </w:t>
      </w:r>
      <w:r w:rsidR="00546240" w:rsidRPr="005F7D24">
        <w:rPr>
          <w:rFonts w:cs="Times New Roman"/>
          <w:szCs w:val="24"/>
        </w:rPr>
        <w:t>дейности</w:t>
      </w:r>
      <w:r w:rsidR="008978C3" w:rsidRPr="005F7D24">
        <w:rPr>
          <w:rFonts w:cs="Times New Roman"/>
          <w:szCs w:val="24"/>
        </w:rPr>
        <w:t>те</w:t>
      </w:r>
      <w:r w:rsidR="00546240" w:rsidRPr="005F7D24">
        <w:rPr>
          <w:rFonts w:cs="Times New Roman"/>
          <w:szCs w:val="24"/>
        </w:rPr>
        <w:t>:</w:t>
      </w:r>
      <w:bookmarkEnd w:id="15"/>
    </w:p>
    <w:tbl>
      <w:tblPr>
        <w:tblStyle w:val="aa"/>
        <w:tblW w:w="0" w:type="auto"/>
        <w:tblLook w:val="04A0"/>
      </w:tblPr>
      <w:tblGrid>
        <w:gridCol w:w="9889"/>
      </w:tblGrid>
      <w:tr w:rsidR="007362DC" w:rsidRPr="005F7D24" w:rsidTr="006432AA">
        <w:tc>
          <w:tcPr>
            <w:tcW w:w="9889" w:type="dxa"/>
          </w:tcPr>
          <w:p w:rsidR="008978C3" w:rsidRPr="005F7D24" w:rsidRDefault="00A801C9" w:rsidP="008978C3">
            <w:pPr>
              <w:pStyle w:val="af9"/>
              <w:jc w:val="both"/>
              <w:rPr>
                <w:rFonts w:ascii="Times New Roman" w:hAnsi="Times New Roman" w:cs="Times New Roman"/>
                <w:sz w:val="24"/>
                <w:szCs w:val="24"/>
              </w:rPr>
            </w:pPr>
            <w:r w:rsidRPr="005F7D24">
              <w:rPr>
                <w:rFonts w:ascii="Times New Roman" w:hAnsi="Times New Roman" w:cs="Times New Roman"/>
                <w:sz w:val="24"/>
                <w:szCs w:val="24"/>
              </w:rPr>
              <w:t>1. По мярка 4.</w:t>
            </w:r>
            <w:r w:rsidR="008978C3" w:rsidRPr="005F7D24">
              <w:rPr>
                <w:rFonts w:ascii="Times New Roman" w:hAnsi="Times New Roman" w:cs="Times New Roman"/>
                <w:sz w:val="24"/>
                <w:szCs w:val="24"/>
              </w:rPr>
              <w:t>1</w:t>
            </w:r>
            <w:r w:rsidRPr="005F7D24">
              <w:rPr>
                <w:rFonts w:ascii="Times New Roman" w:hAnsi="Times New Roman" w:cs="Times New Roman"/>
                <w:sz w:val="24"/>
                <w:szCs w:val="24"/>
              </w:rPr>
              <w:t xml:space="preserve">. “Инвестиции в </w:t>
            </w:r>
            <w:r w:rsidR="008978C3" w:rsidRPr="005F7D24">
              <w:rPr>
                <w:rFonts w:ascii="Times New Roman" w:hAnsi="Times New Roman" w:cs="Times New Roman"/>
                <w:sz w:val="24"/>
                <w:szCs w:val="24"/>
              </w:rPr>
              <w:t>земеделски стопанства</w:t>
            </w:r>
            <w:r w:rsidRPr="005F7D24">
              <w:rPr>
                <w:rFonts w:ascii="Times New Roman" w:hAnsi="Times New Roman" w:cs="Times New Roman"/>
                <w:sz w:val="24"/>
                <w:szCs w:val="24"/>
              </w:rPr>
              <w:t xml:space="preserve">” </w:t>
            </w:r>
            <w:r w:rsidR="008978C3" w:rsidRPr="005F7D24">
              <w:rPr>
                <w:rFonts w:ascii="Times New Roman" w:hAnsi="Times New Roman" w:cs="Times New Roman"/>
                <w:sz w:val="24"/>
                <w:szCs w:val="24"/>
              </w:rPr>
              <w:t xml:space="preserve">допустими са само дейности на територията на „МИГ - СТРАЛДЖА 2016 г.“, които водят до подобряване на цялостната дейност на земеделското стопанство. Обхватът на инвестициите включва: </w:t>
            </w:r>
          </w:p>
          <w:p w:rsidR="008978C3" w:rsidRPr="005F7D24" w:rsidRDefault="008978C3" w:rsidP="008978C3">
            <w:pPr>
              <w:pStyle w:val="Default"/>
              <w:jc w:val="both"/>
              <w:rPr>
                <w:color w:val="auto"/>
                <w:lang w:eastAsia="bg-BG"/>
              </w:rPr>
            </w:pPr>
            <w:r w:rsidRPr="005F7D24">
              <w:rPr>
                <w:color w:val="auto"/>
                <w:lang w:eastAsia="bg-BG"/>
              </w:rPr>
              <w:t xml:space="preserve">• Инвестиции за модернизация и механизация /инвестиции във физически активи/, пряко свързана с намаляване на производствените разходи и повишаване производителността на труда; </w:t>
            </w:r>
          </w:p>
          <w:p w:rsidR="008978C3" w:rsidRPr="005F7D24" w:rsidRDefault="008978C3" w:rsidP="008978C3">
            <w:pPr>
              <w:pStyle w:val="Default"/>
              <w:jc w:val="both"/>
              <w:rPr>
                <w:color w:val="auto"/>
                <w:lang w:eastAsia="bg-BG"/>
              </w:rPr>
            </w:pPr>
            <w:r w:rsidRPr="005F7D24">
              <w:rPr>
                <w:color w:val="auto"/>
                <w:lang w:eastAsia="bg-BG"/>
              </w:rPr>
              <w:t>• Инвестиции за модернизация и механизация /инвестиции във физически активи/ пряко свързана с намаляване на производствените разходи и повишаване производителността на труда, свързани с изпълнение на дейности по мерки „</w:t>
            </w:r>
            <w:proofErr w:type="spellStart"/>
            <w:r w:rsidRPr="005F7D24">
              <w:rPr>
                <w:color w:val="auto"/>
                <w:lang w:eastAsia="bg-BG"/>
              </w:rPr>
              <w:t>Агроекология</w:t>
            </w:r>
            <w:proofErr w:type="spellEnd"/>
            <w:r w:rsidRPr="005F7D24">
              <w:rPr>
                <w:color w:val="auto"/>
                <w:lang w:eastAsia="bg-BG"/>
              </w:rPr>
              <w:t xml:space="preserve"> и климат“ и „Биологично земеделие“; </w:t>
            </w:r>
          </w:p>
          <w:p w:rsidR="008978C3" w:rsidRPr="005F7D24" w:rsidRDefault="008978C3" w:rsidP="008978C3">
            <w:pPr>
              <w:pStyle w:val="Default"/>
              <w:jc w:val="both"/>
              <w:rPr>
                <w:color w:val="auto"/>
                <w:lang w:eastAsia="bg-BG"/>
              </w:rPr>
            </w:pPr>
            <w:r w:rsidRPr="005F7D24">
              <w:rPr>
                <w:color w:val="auto"/>
                <w:lang w:eastAsia="bg-BG"/>
              </w:rPr>
              <w:t xml:space="preserve">• Инвестиции за постигане съответствие с </w:t>
            </w:r>
            <w:proofErr w:type="spellStart"/>
            <w:r w:rsidRPr="005F7D24">
              <w:rPr>
                <w:color w:val="auto"/>
                <w:lang w:eastAsia="bg-BG"/>
              </w:rPr>
              <w:t>нововъведени</w:t>
            </w:r>
            <w:proofErr w:type="spellEnd"/>
            <w:r w:rsidRPr="005F7D24">
              <w:rPr>
                <w:color w:val="auto"/>
                <w:lang w:eastAsia="bg-BG"/>
              </w:rPr>
              <w:t xml:space="preserve"> стандарти на Общността приложими </w:t>
            </w:r>
            <w:r w:rsidRPr="005F7D24">
              <w:rPr>
                <w:color w:val="auto"/>
                <w:lang w:eastAsia="bg-BG"/>
              </w:rPr>
              <w:lastRenderedPageBreak/>
              <w:t xml:space="preserve">за съответните стопанства; </w:t>
            </w:r>
          </w:p>
          <w:p w:rsidR="008978C3" w:rsidRPr="005F7D24" w:rsidRDefault="008978C3" w:rsidP="008978C3">
            <w:pPr>
              <w:pStyle w:val="Default"/>
              <w:jc w:val="both"/>
              <w:rPr>
                <w:color w:val="auto"/>
                <w:lang w:eastAsia="bg-BG"/>
              </w:rPr>
            </w:pPr>
            <w:r w:rsidRPr="005F7D24">
              <w:rPr>
                <w:color w:val="auto"/>
                <w:lang w:eastAsia="bg-BG"/>
              </w:rPr>
              <w:t xml:space="preserve">• Инвестиции, пряко свързани с подобряване на енергийната ефективност на стопанствата; </w:t>
            </w:r>
          </w:p>
          <w:p w:rsidR="008978C3" w:rsidRPr="005F7D24" w:rsidRDefault="008978C3" w:rsidP="008978C3">
            <w:pPr>
              <w:pStyle w:val="Default"/>
              <w:jc w:val="both"/>
              <w:rPr>
                <w:color w:val="auto"/>
                <w:lang w:eastAsia="bg-BG"/>
              </w:rPr>
            </w:pPr>
            <w:r w:rsidRPr="005F7D24">
              <w:rPr>
                <w:color w:val="auto"/>
                <w:lang w:eastAsia="bg-BG"/>
              </w:rPr>
              <w:t xml:space="preserve">• Инвестиции за съхранение на земеделската продукция с цел запазване качеството на продукцията; </w:t>
            </w:r>
          </w:p>
          <w:p w:rsidR="008978C3" w:rsidRPr="005F7D24" w:rsidRDefault="008978C3" w:rsidP="008978C3">
            <w:pPr>
              <w:pStyle w:val="Default"/>
              <w:jc w:val="both"/>
              <w:rPr>
                <w:color w:val="auto"/>
                <w:lang w:eastAsia="bg-BG"/>
              </w:rPr>
            </w:pPr>
            <w:r w:rsidRPr="005F7D24">
              <w:rPr>
                <w:color w:val="auto"/>
                <w:lang w:eastAsia="bg-BG"/>
              </w:rPr>
              <w:t xml:space="preserve">• Инвестиции в машини и съоръжения за опазване на околната среда; </w:t>
            </w:r>
          </w:p>
          <w:p w:rsidR="008978C3" w:rsidRPr="005F7D24" w:rsidRDefault="008978C3" w:rsidP="008978C3">
            <w:pPr>
              <w:pStyle w:val="Default"/>
              <w:jc w:val="both"/>
              <w:rPr>
                <w:color w:val="auto"/>
                <w:lang w:eastAsia="bg-BG"/>
              </w:rPr>
            </w:pPr>
            <w:r w:rsidRPr="005F7D24">
              <w:rPr>
                <w:color w:val="auto"/>
                <w:lang w:eastAsia="bg-BG"/>
              </w:rPr>
              <w:t xml:space="preserve">• Инвестиции в недвижима собственост, свързана с дейността на земеделските стопанства; </w:t>
            </w:r>
          </w:p>
          <w:p w:rsidR="008978C3" w:rsidRPr="005F7D24" w:rsidRDefault="008978C3" w:rsidP="008978C3">
            <w:pPr>
              <w:pStyle w:val="Default"/>
              <w:jc w:val="both"/>
              <w:rPr>
                <w:color w:val="auto"/>
                <w:lang w:eastAsia="bg-BG"/>
              </w:rPr>
            </w:pPr>
            <w:r w:rsidRPr="005F7D24">
              <w:rPr>
                <w:color w:val="auto"/>
                <w:lang w:eastAsia="bg-BG"/>
              </w:rPr>
              <w:t xml:space="preserve">• Инвестиции за създаване и/или </w:t>
            </w:r>
            <w:proofErr w:type="spellStart"/>
            <w:r w:rsidRPr="005F7D24">
              <w:rPr>
                <w:color w:val="auto"/>
                <w:lang w:eastAsia="bg-BG"/>
              </w:rPr>
              <w:t>презасаждане</w:t>
            </w:r>
            <w:proofErr w:type="spellEnd"/>
            <w:r w:rsidRPr="005F7D24">
              <w:rPr>
                <w:color w:val="auto"/>
                <w:lang w:eastAsia="bg-BG"/>
              </w:rPr>
              <w:t xml:space="preserve"> на трайни насаждения, десертни лозя, медоносни дървесни видове за производство на мед и </w:t>
            </w:r>
            <w:proofErr w:type="spellStart"/>
            <w:r w:rsidRPr="005F7D24">
              <w:rPr>
                <w:color w:val="auto"/>
                <w:lang w:eastAsia="bg-BG"/>
              </w:rPr>
              <w:t>бързорастящи</w:t>
            </w:r>
            <w:proofErr w:type="spellEnd"/>
            <w:r w:rsidRPr="005F7D24">
              <w:rPr>
                <w:color w:val="auto"/>
                <w:lang w:eastAsia="bg-BG"/>
              </w:rPr>
              <w:t xml:space="preserve"> храсти и дървесни видове за производство на биоенергия; </w:t>
            </w:r>
          </w:p>
          <w:p w:rsidR="008978C3" w:rsidRPr="005F7D24" w:rsidRDefault="008978C3" w:rsidP="008978C3">
            <w:pPr>
              <w:pStyle w:val="Default"/>
              <w:jc w:val="both"/>
              <w:rPr>
                <w:color w:val="auto"/>
                <w:lang w:eastAsia="bg-BG"/>
              </w:rPr>
            </w:pPr>
            <w:r w:rsidRPr="005F7D24">
              <w:rPr>
                <w:color w:val="auto"/>
                <w:lang w:eastAsia="bg-BG"/>
              </w:rPr>
              <w:t xml:space="preserve">• Инвестиции за производство на енергия от </w:t>
            </w:r>
            <w:proofErr w:type="spellStart"/>
            <w:r w:rsidRPr="005F7D24">
              <w:rPr>
                <w:color w:val="auto"/>
                <w:lang w:eastAsia="bg-BG"/>
              </w:rPr>
              <w:t>възобновяеми</w:t>
            </w:r>
            <w:proofErr w:type="spellEnd"/>
            <w:r w:rsidRPr="005F7D24">
              <w:rPr>
                <w:color w:val="auto"/>
                <w:lang w:eastAsia="bg-BG"/>
              </w:rPr>
              <w:t xml:space="preserve"> енергийни източници за нуждите на земеделските стопанства; </w:t>
            </w:r>
          </w:p>
          <w:p w:rsidR="007362DC" w:rsidRPr="005F7D24" w:rsidRDefault="007362DC" w:rsidP="00A801C9">
            <w:pPr>
              <w:pStyle w:val="af9"/>
              <w:jc w:val="both"/>
              <w:rPr>
                <w:rFonts w:ascii="Times New Roman" w:hAnsi="Times New Roman" w:cs="Times New Roman"/>
                <w:sz w:val="24"/>
                <w:szCs w:val="24"/>
              </w:rPr>
            </w:pPr>
          </w:p>
        </w:tc>
      </w:tr>
    </w:tbl>
    <w:p w:rsidR="008978C3" w:rsidRPr="005F7D24" w:rsidRDefault="008978C3" w:rsidP="008978C3">
      <w:pPr>
        <w:pStyle w:val="2"/>
        <w:rPr>
          <w:rFonts w:cs="Times New Roman"/>
          <w:szCs w:val="24"/>
        </w:rPr>
      </w:pPr>
      <w:bookmarkStart w:id="16" w:name="_Toc513646248"/>
      <w:r w:rsidRPr="005F7D24">
        <w:rPr>
          <w:rFonts w:cs="Times New Roman"/>
          <w:szCs w:val="24"/>
        </w:rPr>
        <w:lastRenderedPageBreak/>
        <w:t>13.2. Допустими дейности:</w:t>
      </w:r>
    </w:p>
    <w:tbl>
      <w:tblPr>
        <w:tblStyle w:val="aa"/>
        <w:tblW w:w="0" w:type="auto"/>
        <w:tblLook w:val="04A0"/>
      </w:tblPr>
      <w:tblGrid>
        <w:gridCol w:w="9889"/>
      </w:tblGrid>
      <w:tr w:rsidR="008978C3" w:rsidRPr="005F7D24" w:rsidTr="006432AA">
        <w:tc>
          <w:tcPr>
            <w:tcW w:w="9889" w:type="dxa"/>
          </w:tcPr>
          <w:p w:rsidR="008978C3" w:rsidRPr="005F7D24" w:rsidRDefault="008978C3" w:rsidP="008978C3">
            <w:pPr>
              <w:pStyle w:val="Default"/>
              <w:jc w:val="both"/>
              <w:rPr>
                <w:color w:val="auto"/>
                <w:lang w:eastAsia="bg-BG"/>
              </w:rPr>
            </w:pPr>
            <w:r w:rsidRPr="005F7D24">
              <w:rPr>
                <w:color w:val="auto"/>
                <w:lang w:eastAsia="bg-BG"/>
              </w:rPr>
              <w:t xml:space="preserve">Допустими дейности </w:t>
            </w:r>
          </w:p>
          <w:p w:rsidR="008978C3" w:rsidRPr="005F7D24" w:rsidRDefault="008978C3" w:rsidP="008978C3">
            <w:pPr>
              <w:pStyle w:val="Default"/>
              <w:jc w:val="both"/>
              <w:rPr>
                <w:color w:val="auto"/>
                <w:lang w:eastAsia="bg-BG"/>
              </w:rPr>
            </w:pPr>
            <w:r w:rsidRPr="005F7D24">
              <w:rPr>
                <w:color w:val="auto"/>
                <w:lang w:eastAsia="bg-BG"/>
              </w:rPr>
              <w:t xml:space="preserve">1. Внедряване на нови продукти, процеси и технологии и обновяване на наличните производствени материални и/или нематериални активи; или </w:t>
            </w:r>
          </w:p>
          <w:p w:rsidR="008978C3" w:rsidRPr="005F7D24" w:rsidRDefault="008978C3" w:rsidP="008978C3">
            <w:pPr>
              <w:pStyle w:val="Default"/>
              <w:jc w:val="both"/>
              <w:rPr>
                <w:color w:val="auto"/>
                <w:lang w:eastAsia="bg-BG"/>
              </w:rPr>
            </w:pPr>
            <w:r w:rsidRPr="005F7D24">
              <w:rPr>
                <w:color w:val="auto"/>
                <w:lang w:eastAsia="bg-BG"/>
              </w:rPr>
              <w:t xml:space="preserve">2. Насърчаване на сътрудничеството с производителите и </w:t>
            </w:r>
            <w:proofErr w:type="spellStart"/>
            <w:r w:rsidRPr="005F7D24">
              <w:rPr>
                <w:color w:val="auto"/>
                <w:lang w:eastAsia="bg-BG"/>
              </w:rPr>
              <w:t>преработвателите</w:t>
            </w:r>
            <w:proofErr w:type="spellEnd"/>
            <w:r w:rsidRPr="005F7D24">
              <w:rPr>
                <w:color w:val="auto"/>
                <w:lang w:eastAsia="bg-BG"/>
              </w:rPr>
              <w:t xml:space="preserve"> на земеделски продукти; или </w:t>
            </w:r>
          </w:p>
          <w:p w:rsidR="008978C3" w:rsidRPr="005F7D24" w:rsidRDefault="008978C3" w:rsidP="008978C3">
            <w:pPr>
              <w:pStyle w:val="Default"/>
              <w:jc w:val="both"/>
              <w:rPr>
                <w:color w:val="auto"/>
                <w:lang w:eastAsia="bg-BG"/>
              </w:rPr>
            </w:pPr>
            <w:r w:rsidRPr="005F7D24">
              <w:rPr>
                <w:color w:val="auto"/>
                <w:lang w:eastAsia="bg-BG"/>
              </w:rPr>
              <w:t xml:space="preserve">3. Опазване на компонентите на околната среда, включително с намаляване на вредните емисии и отпадъци; или </w:t>
            </w:r>
          </w:p>
          <w:p w:rsidR="008978C3" w:rsidRPr="005F7D24" w:rsidRDefault="008978C3" w:rsidP="008978C3">
            <w:pPr>
              <w:pStyle w:val="Default"/>
              <w:jc w:val="both"/>
              <w:rPr>
                <w:color w:val="auto"/>
                <w:lang w:eastAsia="bg-BG"/>
              </w:rPr>
            </w:pPr>
            <w:r w:rsidRPr="005F7D24">
              <w:rPr>
                <w:color w:val="auto"/>
                <w:lang w:eastAsia="bg-BG"/>
              </w:rPr>
              <w:t xml:space="preserve">4. Повишаване на енергийната ефективност в земеделските стопанства;  </w:t>
            </w:r>
          </w:p>
          <w:p w:rsidR="008978C3" w:rsidRPr="005F7D24" w:rsidRDefault="008978C3" w:rsidP="008978C3">
            <w:pPr>
              <w:pStyle w:val="Default"/>
              <w:jc w:val="both"/>
              <w:rPr>
                <w:color w:val="auto"/>
                <w:lang w:eastAsia="bg-BG"/>
              </w:rPr>
            </w:pPr>
            <w:r w:rsidRPr="005F7D24">
              <w:rPr>
                <w:color w:val="auto"/>
                <w:lang w:eastAsia="bg-BG"/>
              </w:rPr>
              <w:t xml:space="preserve">5. Подобряване условията на труд, подобряване на хигиенните, ветеринарните, </w:t>
            </w:r>
            <w:proofErr w:type="spellStart"/>
            <w:r w:rsidRPr="005F7D24">
              <w:rPr>
                <w:color w:val="auto"/>
                <w:lang w:eastAsia="bg-BG"/>
              </w:rPr>
              <w:t>фитосанитарните</w:t>
            </w:r>
            <w:proofErr w:type="spellEnd"/>
            <w:r w:rsidRPr="005F7D24">
              <w:rPr>
                <w:color w:val="auto"/>
                <w:lang w:eastAsia="bg-BG"/>
              </w:rPr>
              <w:t xml:space="preserve">, екологичните и други условия на производство; или </w:t>
            </w:r>
          </w:p>
          <w:p w:rsidR="008978C3" w:rsidRPr="005F7D24" w:rsidRDefault="008978C3" w:rsidP="008978C3">
            <w:pPr>
              <w:pStyle w:val="Default"/>
              <w:jc w:val="both"/>
              <w:rPr>
                <w:color w:val="auto"/>
                <w:lang w:eastAsia="bg-BG"/>
              </w:rPr>
            </w:pPr>
            <w:r w:rsidRPr="005F7D24">
              <w:rPr>
                <w:color w:val="auto"/>
                <w:lang w:eastAsia="bg-BG"/>
              </w:rPr>
              <w:t xml:space="preserve">6. Подобряване качеството на произвежданите земеделски продукти; или </w:t>
            </w:r>
          </w:p>
          <w:p w:rsidR="008978C3" w:rsidRPr="005F7D24" w:rsidRDefault="008978C3" w:rsidP="00B173D5">
            <w:pPr>
              <w:pStyle w:val="af9"/>
              <w:jc w:val="both"/>
              <w:rPr>
                <w:rFonts w:ascii="Times New Roman" w:hAnsi="Times New Roman" w:cs="Times New Roman"/>
                <w:sz w:val="24"/>
                <w:szCs w:val="24"/>
              </w:rPr>
            </w:pPr>
            <w:r w:rsidRPr="005F7D24">
              <w:rPr>
                <w:rFonts w:ascii="Times New Roman" w:hAnsi="Times New Roman" w:cs="Times New Roman"/>
                <w:sz w:val="24"/>
                <w:szCs w:val="24"/>
              </w:rPr>
              <w:t xml:space="preserve">7. Осигуряване на възможностите за производство на биологични земеделски продукти. </w:t>
            </w:r>
          </w:p>
        </w:tc>
      </w:tr>
    </w:tbl>
    <w:p w:rsidR="00737FFE" w:rsidRPr="005F7D24" w:rsidRDefault="00737FFE" w:rsidP="00737FFE">
      <w:pPr>
        <w:pStyle w:val="2"/>
        <w:rPr>
          <w:rFonts w:cs="Times New Roman"/>
          <w:szCs w:val="24"/>
        </w:rPr>
      </w:pPr>
      <w:r w:rsidRPr="005F7D24">
        <w:rPr>
          <w:rFonts w:cs="Times New Roman"/>
          <w:szCs w:val="24"/>
        </w:rPr>
        <w:t>13.</w:t>
      </w:r>
      <w:r w:rsidR="00B173D5" w:rsidRPr="005F7D24">
        <w:rPr>
          <w:rFonts w:cs="Times New Roman"/>
          <w:szCs w:val="24"/>
        </w:rPr>
        <w:t>3.</w:t>
      </w:r>
      <w:r w:rsidRPr="005F7D24">
        <w:rPr>
          <w:rFonts w:cs="Times New Roman"/>
          <w:szCs w:val="24"/>
        </w:rPr>
        <w:t xml:space="preserve"> Условия за допустимост на дейностите:</w:t>
      </w:r>
      <w:bookmarkEnd w:id="16"/>
    </w:p>
    <w:tbl>
      <w:tblPr>
        <w:tblStyle w:val="aa"/>
        <w:tblW w:w="0" w:type="auto"/>
        <w:tblLook w:val="04A0"/>
      </w:tblPr>
      <w:tblGrid>
        <w:gridCol w:w="9889"/>
      </w:tblGrid>
      <w:tr w:rsidR="007362DC" w:rsidRPr="00021D0F" w:rsidTr="006432AA">
        <w:tc>
          <w:tcPr>
            <w:tcW w:w="9889" w:type="dxa"/>
          </w:tcPr>
          <w:p w:rsidR="005F7D24" w:rsidRPr="00B33CEB" w:rsidRDefault="005F7D24" w:rsidP="005F7D24">
            <w:pPr>
              <w:jc w:val="both"/>
              <w:rPr>
                <w:rFonts w:ascii="Times New Roman" w:hAnsi="Times New Roman"/>
                <w:b/>
                <w:sz w:val="24"/>
                <w:u w:val="single"/>
              </w:rPr>
            </w:pPr>
            <w:r w:rsidRPr="00B33CEB">
              <w:rPr>
                <w:rFonts w:ascii="Times New Roman" w:hAnsi="Times New Roman"/>
                <w:b/>
                <w:sz w:val="24"/>
                <w:u w:val="single"/>
              </w:rPr>
              <w:t xml:space="preserve">І. Общи условия за допустимост на дейностите </w:t>
            </w:r>
          </w:p>
          <w:p w:rsidR="005F7D24" w:rsidRPr="001A73BC" w:rsidRDefault="005F7D24" w:rsidP="004714AD">
            <w:pPr>
              <w:pStyle w:val="ad"/>
              <w:numPr>
                <w:ilvl w:val="0"/>
                <w:numId w:val="16"/>
              </w:numPr>
              <w:spacing w:line="276" w:lineRule="auto"/>
              <w:jc w:val="both"/>
            </w:pPr>
            <w:r w:rsidRPr="001A73BC">
              <w:t>Подпомагат се само проекти, които се осъществяват н</w:t>
            </w:r>
            <w:r>
              <w:t xml:space="preserve">а територията на  община </w:t>
            </w:r>
            <w:r w:rsidR="007D493A">
              <w:t>Стралджа</w:t>
            </w:r>
            <w:r>
              <w:t>, формираща</w:t>
            </w:r>
            <w:r w:rsidRPr="001A73BC">
              <w:t xml:space="preserve"> територията на  </w:t>
            </w:r>
            <w:r>
              <w:t>„</w:t>
            </w:r>
            <w:r w:rsidRPr="001A73BC">
              <w:t xml:space="preserve">МИГ – </w:t>
            </w:r>
            <w:r>
              <w:t>Стралджа 2019г.”</w:t>
            </w:r>
            <w:r w:rsidRPr="001A73BC">
              <w:t>.</w:t>
            </w:r>
          </w:p>
          <w:p w:rsidR="005F7D24" w:rsidRPr="001A73BC" w:rsidRDefault="005F7D24" w:rsidP="004714AD">
            <w:pPr>
              <w:pStyle w:val="ad"/>
              <w:numPr>
                <w:ilvl w:val="0"/>
                <w:numId w:val="16"/>
              </w:numPr>
              <w:spacing w:line="276" w:lineRule="auto"/>
              <w:jc w:val="both"/>
              <w:rPr>
                <w:color w:val="000000"/>
              </w:rPr>
            </w:pPr>
            <w:r w:rsidRPr="001A73BC">
              <w:rPr>
                <w:color w:val="000000"/>
              </w:rPr>
              <w:t>Подпомагат се инвестиции, свързани с производството на селскостопански продукти</w:t>
            </w:r>
            <w:r>
              <w:rPr>
                <w:color w:val="000000"/>
              </w:rPr>
              <w:t>,</w:t>
            </w:r>
            <w:r w:rsidRPr="001A73BC">
              <w:rPr>
                <w:color w:val="000000"/>
              </w:rPr>
              <w:t xml:space="preserve"> включени в приложение I на Договора или памук, с изключение на риба и рибни продукти.</w:t>
            </w:r>
          </w:p>
          <w:p w:rsidR="005F7D24" w:rsidRDefault="005F7D24" w:rsidP="004714AD">
            <w:pPr>
              <w:pStyle w:val="ad"/>
              <w:numPr>
                <w:ilvl w:val="0"/>
                <w:numId w:val="16"/>
              </w:numPr>
              <w:spacing w:line="276" w:lineRule="auto"/>
              <w:jc w:val="both"/>
              <w:rPr>
                <w:color w:val="000000"/>
              </w:rPr>
            </w:pPr>
            <w:r w:rsidRPr="00E57F44">
              <w:t>Подпомагат</w:t>
            </w:r>
            <w:r w:rsidRPr="00E57F44">
              <w:rPr>
                <w:color w:val="000000"/>
              </w:rPr>
              <w:t xml:space="preserve"> се проекти, за които са проведени </w:t>
            </w:r>
            <w:proofErr w:type="spellStart"/>
            <w:r w:rsidRPr="00E57F44">
              <w:rPr>
                <w:color w:val="000000"/>
              </w:rPr>
              <w:t>съгласувателните</w:t>
            </w:r>
            <w:proofErr w:type="spellEnd"/>
            <w:r w:rsidRPr="00E57F44">
              <w:rPr>
                <w:color w:val="000000"/>
              </w:rPr>
              <w:t xml:space="preserve"> процедури по реда на Закона за опазване на околната среда, Закона за защитените територии и/или Закона за биологичното разнообразие със съответния компетентен орган по околна среда</w:t>
            </w:r>
            <w:r>
              <w:rPr>
                <w:color w:val="000000"/>
              </w:rPr>
              <w:t>.</w:t>
            </w:r>
          </w:p>
          <w:p w:rsidR="005F7D24" w:rsidRPr="00E57F44" w:rsidRDefault="005F7D24" w:rsidP="004714AD">
            <w:pPr>
              <w:pStyle w:val="ad"/>
              <w:numPr>
                <w:ilvl w:val="0"/>
                <w:numId w:val="16"/>
              </w:numPr>
              <w:spacing w:line="276" w:lineRule="auto"/>
              <w:jc w:val="both"/>
              <w:rPr>
                <w:color w:val="000000"/>
              </w:rPr>
            </w:pPr>
            <w:r w:rsidRPr="00E57F44">
              <w:rPr>
                <w:color w:val="000000"/>
              </w:rPr>
              <w:t xml:space="preserve"> Проектите, представени от признати групи или организации на производители или такива, одобрени за финансова помощ по мярка 9 "Учредяване на групи и организации на производители" от ПРСР 2014-2020, трябва да са пряко свързани с основната земеделска дейност на всеки член и с основната земеделска дейност за групата или организацията.</w:t>
            </w:r>
          </w:p>
          <w:p w:rsidR="005F7D24" w:rsidRPr="001A73BC" w:rsidRDefault="005F7D24" w:rsidP="004714AD">
            <w:pPr>
              <w:pStyle w:val="ad"/>
              <w:numPr>
                <w:ilvl w:val="0"/>
                <w:numId w:val="16"/>
              </w:numPr>
              <w:spacing w:line="276" w:lineRule="auto"/>
              <w:jc w:val="both"/>
              <w:rPr>
                <w:color w:val="000000"/>
              </w:rPr>
            </w:pPr>
            <w:r w:rsidRPr="001A73BC">
              <w:rPr>
                <w:color w:val="000000"/>
              </w:rPr>
              <w:t>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ЕС.</w:t>
            </w:r>
          </w:p>
          <w:p w:rsidR="005F7D24" w:rsidRDefault="005F7D24" w:rsidP="004714AD">
            <w:pPr>
              <w:pStyle w:val="ad"/>
              <w:numPr>
                <w:ilvl w:val="0"/>
                <w:numId w:val="16"/>
              </w:numPr>
              <w:spacing w:line="276" w:lineRule="auto"/>
              <w:jc w:val="both"/>
              <w:rPr>
                <w:color w:val="000000"/>
              </w:rPr>
            </w:pPr>
            <w:r w:rsidRPr="001A73BC">
              <w:rPr>
                <w:color w:val="000000"/>
              </w:rPr>
              <w:t>Подпомагат се проекти, за които представеният бизнес</w:t>
            </w:r>
            <w:r>
              <w:rPr>
                <w:color w:val="000000"/>
              </w:rPr>
              <w:t xml:space="preserve">-план (по образец </w:t>
            </w:r>
            <w:r w:rsidRPr="00980A99">
              <w:rPr>
                <w:color w:val="000000"/>
                <w:highlight w:val="yellow"/>
              </w:rPr>
              <w:t>Приложение № 5 а и Приложение № 5 б</w:t>
            </w:r>
            <w:r w:rsidRPr="001A73BC">
              <w:rPr>
                <w:color w:val="000000"/>
              </w:rPr>
              <w:t xml:space="preserve"> от Документи за попълване към УК) съдържа подробно описание </w:t>
            </w:r>
            <w:r w:rsidRPr="001A73BC">
              <w:rPr>
                <w:color w:val="000000"/>
              </w:rPr>
              <w:lastRenderedPageBreak/>
              <w:t xml:space="preserve">на планираните инвестиции и дейности и доказва икономическата жизнеспособност на проекта и стопанството за 5 годишен период, а в случаите на инвестиции за извършване на строително-монтажни работи и трайни насаждения – за 10 годишен период. </w:t>
            </w:r>
          </w:p>
          <w:p w:rsidR="005F7D24" w:rsidRDefault="005F7D24" w:rsidP="005F7D24">
            <w:pPr>
              <w:pStyle w:val="ad"/>
              <w:spacing w:line="276" w:lineRule="auto"/>
              <w:ind w:left="360"/>
              <w:jc w:val="both"/>
              <w:rPr>
                <w:color w:val="000000"/>
              </w:rPr>
            </w:pPr>
            <w:r>
              <w:rPr>
                <w:color w:val="000000"/>
              </w:rPr>
              <w:t xml:space="preserve"> </w:t>
            </w:r>
            <w:r w:rsidRPr="001A73BC">
              <w:rPr>
                <w:color w:val="000000"/>
              </w:rPr>
              <w:t xml:space="preserve">Бизнес планът </w:t>
            </w:r>
            <w:r>
              <w:rPr>
                <w:color w:val="000000"/>
              </w:rPr>
              <w:t xml:space="preserve"> (БП) трябва да доказва</w:t>
            </w:r>
            <w:r w:rsidRPr="001A73BC">
              <w:rPr>
                <w:color w:val="000000"/>
              </w:rPr>
              <w:t xml:space="preserve"> подобряване на дейността на кандидата,</w:t>
            </w:r>
            <w:r w:rsidRPr="00750255">
              <w:t xml:space="preserve"> чрез прилагане на планираните инвестиции и дейности под</w:t>
            </w:r>
            <w:r>
              <w:t>робно описани в представения БП,</w:t>
            </w:r>
            <w:r>
              <w:rPr>
                <w:color w:val="000000"/>
              </w:rPr>
              <w:t xml:space="preserve"> </w:t>
            </w:r>
            <w:r w:rsidRPr="00750255">
              <w:rPr>
                <w:color w:val="000000"/>
              </w:rPr>
              <w:t xml:space="preserve">както и постигането на показателите от бизнес плана. </w:t>
            </w:r>
          </w:p>
          <w:p w:rsidR="005F7D24" w:rsidRPr="001A73BC" w:rsidRDefault="005F7D24" w:rsidP="005F7D24">
            <w:pPr>
              <w:pStyle w:val="ad"/>
              <w:spacing w:line="276" w:lineRule="auto"/>
              <w:ind w:left="360" w:hanging="360"/>
              <w:jc w:val="both"/>
              <w:rPr>
                <w:color w:val="000000"/>
              </w:rPr>
            </w:pPr>
            <w:r>
              <w:rPr>
                <w:color w:val="000000"/>
              </w:rPr>
              <w:t xml:space="preserve">      </w:t>
            </w:r>
            <w:r w:rsidRPr="001A73BC">
              <w:rPr>
                <w:color w:val="000000"/>
              </w:rPr>
              <w:t>Бизнес планът, представен от група/организация на производители, трябва да доказва, че инвестициите и дейностите са от полза на цялата група/организация на производители.</w:t>
            </w:r>
          </w:p>
          <w:p w:rsidR="005F7D24" w:rsidRPr="001A73BC" w:rsidRDefault="005F7D24" w:rsidP="004714AD">
            <w:pPr>
              <w:pStyle w:val="ad"/>
              <w:numPr>
                <w:ilvl w:val="0"/>
                <w:numId w:val="16"/>
              </w:numPr>
              <w:spacing w:line="276" w:lineRule="auto"/>
              <w:jc w:val="both"/>
            </w:pPr>
            <w:r w:rsidRPr="001A73BC">
              <w:t>Подпомагат</w:t>
            </w:r>
            <w:r w:rsidRPr="001A73BC">
              <w:rPr>
                <w:color w:val="000000"/>
              </w:rPr>
              <w:t xml:space="preserve"> се проекти, които </w:t>
            </w:r>
            <w:r w:rsidRPr="001A73BC">
              <w:t xml:space="preserve"> се изпълняват върху имот – собственост на кандидата, а когато имотът не е собственост на кандидата,  трябва да е учредено право на строеж върху имота за срок не по-малко от 6 години, считано от датата на подаване на проектното предложение</w:t>
            </w:r>
            <w:r w:rsidRPr="007E0036">
              <w:rPr>
                <w:lang w:val="en-US"/>
              </w:rPr>
              <w:t xml:space="preserve"> </w:t>
            </w:r>
            <w:r w:rsidRPr="001A73BC">
              <w:t xml:space="preserve">(при СМР, за които се изисква разрешение за строеж съгласно ЗУТ) или право на ползване на имота за срок не по-малко от 6 години (при дейности, свързани със закупуване и/или инсталиране на оборудване и/или съоръжения и/или строително-монтажни работи, за които не се изисква издаване на разрешение за строеж съгласно ЗУТ, и/или създаване и </w:t>
            </w:r>
            <w:proofErr w:type="spellStart"/>
            <w:r w:rsidRPr="001A73BC">
              <w:t>презасаждане</w:t>
            </w:r>
            <w:proofErr w:type="spellEnd"/>
            <w:r w:rsidRPr="001A73BC">
              <w:t xml:space="preserve"> на трайни насаждения).</w:t>
            </w:r>
          </w:p>
          <w:p w:rsidR="005F7D24" w:rsidRPr="001A73BC" w:rsidRDefault="005F7D24" w:rsidP="004714AD">
            <w:pPr>
              <w:pStyle w:val="ad"/>
              <w:numPr>
                <w:ilvl w:val="0"/>
                <w:numId w:val="16"/>
              </w:numPr>
              <w:spacing w:line="276" w:lineRule="auto"/>
              <w:jc w:val="both"/>
            </w:pPr>
            <w:r w:rsidRPr="001A73BC">
              <w:t>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документ, удостоверяващ регистрацията.</w:t>
            </w:r>
          </w:p>
          <w:p w:rsidR="005F7D24" w:rsidRPr="00BC253B" w:rsidRDefault="005F7D24" w:rsidP="004714AD">
            <w:pPr>
              <w:pStyle w:val="ad"/>
              <w:numPr>
                <w:ilvl w:val="0"/>
                <w:numId w:val="16"/>
              </w:numPr>
              <w:spacing w:line="276" w:lineRule="auto"/>
              <w:jc w:val="both"/>
            </w:pPr>
            <w:r w:rsidRPr="001A73BC">
              <w:t xml:space="preserve">Дейностите по проекта са допустими, ако са извършени след подаване на заявлението за подпомагане, с изключение на дейностите, свързани с </w:t>
            </w:r>
            <w:proofErr w:type="spellStart"/>
            <w:r w:rsidRPr="001A73BC">
              <w:rPr>
                <w:rFonts w:eastAsia="Calibri"/>
                <w:color w:val="000000"/>
              </w:rPr>
              <w:t>предпроектни</w:t>
            </w:r>
            <w:proofErr w:type="spellEnd"/>
            <w:r w:rsidRPr="001A73BC">
              <w:rPr>
                <w:rFonts w:eastAsia="Calibri"/>
                <w:color w:val="000000"/>
              </w:rPr>
              <w:t xml:space="preserve"> проучвания, такси, хонорари за архитекти, инженери и консултанти, консултации за екологична и икономическа устойчивост на проекти, проучвания за техническа осъществимост на проекта</w:t>
            </w:r>
            <w:r w:rsidRPr="001A73BC">
              <w:t>.</w:t>
            </w:r>
            <w:r w:rsidRPr="00D96BD8">
              <w:rPr>
                <w:b/>
              </w:rPr>
              <w:t xml:space="preserve"> </w:t>
            </w:r>
            <w:r w:rsidRPr="00F37F10">
              <w:t>Не са допустими дейност</w:t>
            </w:r>
            <w:r>
              <w:t xml:space="preserve">и за строително-монтажни работи и създаване на трайни насаждения, </w:t>
            </w:r>
            <w:r w:rsidRPr="001A73BC">
              <w:rPr>
                <w:highlight w:val="white"/>
                <w:shd w:val="clear" w:color="auto" w:fill="FEFEFE"/>
              </w:rPr>
              <w:t>извършени преди посещение на място от МИГ</w:t>
            </w:r>
            <w:r>
              <w:rPr>
                <w:shd w:val="clear" w:color="auto" w:fill="FEFEFE"/>
              </w:rPr>
              <w:t xml:space="preserve"> по чл. 49, ал.2, т.4 от Наредба № 22 от 14 декември 2015 за </w:t>
            </w:r>
            <w:r w:rsidRPr="00BC253B">
              <w:rPr>
                <w:shd w:val="clear" w:color="auto" w:fill="FEFEFE"/>
              </w:rPr>
              <w:t xml:space="preserve">прилагане на </w:t>
            </w:r>
            <w:proofErr w:type="spellStart"/>
            <w:r w:rsidRPr="00BC253B">
              <w:rPr>
                <w:shd w:val="clear" w:color="auto" w:fill="FEFEFE"/>
              </w:rPr>
              <w:t>подмярка</w:t>
            </w:r>
            <w:proofErr w:type="spellEnd"/>
            <w:r w:rsidRPr="00BC253B">
              <w:rPr>
                <w:shd w:val="clear" w:color="auto" w:fill="FEFEFE"/>
              </w:rPr>
              <w:t xml:space="preserve"> 19.2</w:t>
            </w:r>
            <w:r w:rsidRPr="00BC253B">
              <w:rPr>
                <w:color w:val="000000"/>
                <w:shd w:val="clear" w:color="auto" w:fill="FEFEFE"/>
              </w:rPr>
              <w:t xml:space="preserve"> Прилагане на операции в рамките на стратегии за Водено от общностите местно развитие" на мярка 19 "Водено от общностите местно развитие" (ВОМР) от Програмата за развитие на селските райони за периода 2014 - 2020 г</w:t>
            </w:r>
            <w:r>
              <w:rPr>
                <w:color w:val="000000"/>
                <w:shd w:val="clear" w:color="auto" w:fill="FEFEFE"/>
              </w:rPr>
              <w:t>.</w:t>
            </w:r>
          </w:p>
          <w:p w:rsidR="005F7D24" w:rsidRPr="00B33CEB" w:rsidRDefault="005F7D24" w:rsidP="005F7D24">
            <w:pPr>
              <w:jc w:val="both"/>
              <w:rPr>
                <w:rFonts w:ascii="Times New Roman" w:hAnsi="Times New Roman"/>
                <w:b/>
                <w:sz w:val="24"/>
                <w:u w:val="single"/>
              </w:rPr>
            </w:pPr>
            <w:r w:rsidRPr="00B33CEB">
              <w:rPr>
                <w:rFonts w:ascii="Times New Roman" w:hAnsi="Times New Roman"/>
                <w:b/>
                <w:sz w:val="24"/>
                <w:u w:val="single"/>
              </w:rPr>
              <w:t xml:space="preserve">ІІ. Специфични условия за допустимост </w:t>
            </w:r>
          </w:p>
          <w:p w:rsidR="005F7D24" w:rsidRPr="001A73BC" w:rsidRDefault="005F7D24" w:rsidP="004714AD">
            <w:pPr>
              <w:pStyle w:val="ad"/>
              <w:numPr>
                <w:ilvl w:val="0"/>
                <w:numId w:val="17"/>
              </w:numPr>
              <w:spacing w:line="276" w:lineRule="auto"/>
              <w:jc w:val="both"/>
            </w:pPr>
            <w:r w:rsidRPr="001A73BC">
              <w:t>В случай на инвестиции за п</w:t>
            </w:r>
            <w:r w:rsidRPr="001A73BC">
              <w:rPr>
                <w:b/>
              </w:rPr>
              <w:t xml:space="preserve">роизводство на енергия от </w:t>
            </w:r>
            <w:proofErr w:type="spellStart"/>
            <w:r w:rsidRPr="001A73BC">
              <w:rPr>
                <w:b/>
              </w:rPr>
              <w:t>възобновяеми</w:t>
            </w:r>
            <w:proofErr w:type="spellEnd"/>
            <w:r w:rsidRPr="001A73BC">
              <w:rPr>
                <w:b/>
              </w:rPr>
              <w:t xml:space="preserve"> енергийни източници</w:t>
            </w:r>
            <w:r w:rsidRPr="001A73BC">
              <w:t>, включително проекти с инвестиции за  производство на електрическа и/или топлинна енергия или енергия за охлаждане и/или производство на </w:t>
            </w:r>
            <w:proofErr w:type="spellStart"/>
            <w:r w:rsidRPr="001A73BC">
              <w:t>биогорива</w:t>
            </w:r>
            <w:proofErr w:type="spellEnd"/>
            <w:r w:rsidRPr="001A73BC">
              <w:t xml:space="preserve"> и течни горива от биомаса, подпомагането е допустимо при спазване на следните условия: </w:t>
            </w:r>
          </w:p>
          <w:p w:rsidR="005F7D24" w:rsidRPr="001A73BC" w:rsidRDefault="005F7D24" w:rsidP="004714AD">
            <w:pPr>
              <w:pStyle w:val="ad"/>
              <w:numPr>
                <w:ilvl w:val="1"/>
                <w:numId w:val="17"/>
              </w:numPr>
              <w:spacing w:line="276" w:lineRule="auto"/>
              <w:jc w:val="both"/>
            </w:pPr>
            <w:r w:rsidRPr="001A73BC">
              <w:t>Тези инвестиции</w:t>
            </w:r>
            <w:r>
              <w:t xml:space="preserve"> са</w:t>
            </w:r>
            <w:r w:rsidRPr="001A73BC">
              <w:t xml:space="preserve"> допустими за подпомагане, ако са за собствено потребление и същите не надхвърлят необходимото количество енергия за покриване нуждите на земеделските стопанства. </w:t>
            </w:r>
          </w:p>
          <w:p w:rsidR="005F7D24" w:rsidRPr="001A73BC" w:rsidRDefault="005F7D24" w:rsidP="004714AD">
            <w:pPr>
              <w:pStyle w:val="ad"/>
              <w:numPr>
                <w:ilvl w:val="1"/>
                <w:numId w:val="17"/>
              </w:numPr>
              <w:spacing w:line="276" w:lineRule="auto"/>
              <w:jc w:val="both"/>
            </w:pPr>
            <w:r w:rsidRPr="001A73BC">
              <w:t>По мярката няма да се предоставя подкрепа за продажба на електрическа, топлинна енергия и/или енергия за охлаждане.</w:t>
            </w:r>
          </w:p>
          <w:p w:rsidR="005F7D24" w:rsidRPr="001A73BC" w:rsidRDefault="005F7D24" w:rsidP="004714AD">
            <w:pPr>
              <w:pStyle w:val="ad"/>
              <w:numPr>
                <w:ilvl w:val="1"/>
                <w:numId w:val="17"/>
              </w:numPr>
              <w:spacing w:line="276" w:lineRule="auto"/>
              <w:jc w:val="both"/>
            </w:pPr>
            <w:r w:rsidRPr="001A73BC">
              <w:t xml:space="preserve">Капацитетът на инсталациите не трябва да надвишава мощност от 1 мегават.  При </w:t>
            </w:r>
            <w:r w:rsidRPr="001A73BC">
              <w:lastRenderedPageBreak/>
              <w:t>комбинирано топло- и електропроизводство, капацитетът на инсталацията трябва да съответства на необходимата за дейностите на земеделското стопанство полезна топло- енергия. </w:t>
            </w:r>
          </w:p>
          <w:p w:rsidR="005F7D24" w:rsidRPr="001A73BC" w:rsidRDefault="005F7D24" w:rsidP="004714AD">
            <w:pPr>
              <w:pStyle w:val="ad"/>
              <w:numPr>
                <w:ilvl w:val="1"/>
                <w:numId w:val="17"/>
              </w:numPr>
              <w:spacing w:line="276" w:lineRule="auto"/>
              <w:jc w:val="both"/>
            </w:pPr>
            <w:r w:rsidRPr="001A73BC">
              <w:t xml:space="preserve">При производство на електроенергия от биомаса инсталациите трябва да произвеждат най-малко 10 на сто топлинна енергия.  </w:t>
            </w:r>
          </w:p>
          <w:p w:rsidR="005F7D24" w:rsidRPr="001A73BC" w:rsidRDefault="005F7D24" w:rsidP="004714AD">
            <w:pPr>
              <w:pStyle w:val="ad"/>
              <w:numPr>
                <w:ilvl w:val="1"/>
                <w:numId w:val="17"/>
              </w:numPr>
              <w:spacing w:line="276" w:lineRule="auto"/>
              <w:jc w:val="both"/>
            </w:pPr>
            <w:r w:rsidRPr="001A73BC">
              <w:t>Проекти с инвестиции за производство на </w:t>
            </w:r>
            <w:proofErr w:type="spellStart"/>
            <w:r w:rsidRPr="001A73BC">
              <w:t>биогорива</w:t>
            </w:r>
            <w:proofErr w:type="spellEnd"/>
            <w:r w:rsidRPr="001A73BC">
              <w:t xml:space="preserve"> и течните горива от биомаса се подпомагат при условие, че отговарят на критериите за устойчивост, определени в чл. 37 до 40 от Закона за енергията от </w:t>
            </w:r>
            <w:proofErr w:type="spellStart"/>
            <w:r w:rsidRPr="001A73BC">
              <w:t>възобновяеми</w:t>
            </w:r>
            <w:proofErr w:type="spellEnd"/>
            <w:r w:rsidRPr="001A73BC">
              <w:t xml:space="preserve"> източници.  </w:t>
            </w:r>
          </w:p>
          <w:p w:rsidR="005F7D24" w:rsidRPr="001A73BC" w:rsidRDefault="005F7D24" w:rsidP="004714AD">
            <w:pPr>
              <w:pStyle w:val="ad"/>
              <w:numPr>
                <w:ilvl w:val="1"/>
                <w:numId w:val="17"/>
              </w:numPr>
              <w:spacing w:line="276" w:lineRule="auto"/>
              <w:jc w:val="both"/>
            </w:pPr>
            <w:r w:rsidRPr="001A73BC">
              <w:t xml:space="preserve">Използваните за производство на биоенергия, включително </w:t>
            </w:r>
            <w:proofErr w:type="spellStart"/>
            <w:r w:rsidRPr="001A73BC">
              <w:t>биогорива</w:t>
            </w:r>
            <w:proofErr w:type="spellEnd"/>
            <w:r w:rsidRPr="001A73BC">
              <w:t>, суровини от зърнени и други богати на скорбяла култури, захарни и маслодайни култури и суровини, които се използват за фуражи, не трябва да надхвърлят 20 на сто от общия обем суровини, използвани за това производство.</w:t>
            </w:r>
          </w:p>
          <w:p w:rsidR="007362DC" w:rsidRPr="005F7D24" w:rsidRDefault="005F7D24" w:rsidP="005F7D24">
            <w:pPr>
              <w:pStyle w:val="af9"/>
              <w:jc w:val="both"/>
              <w:rPr>
                <w:rFonts w:ascii="Times New Roman" w:hAnsi="Times New Roman" w:cs="Times New Roman"/>
                <w:sz w:val="24"/>
                <w:szCs w:val="24"/>
                <w:shd w:val="clear" w:color="auto" w:fill="FEFEFE"/>
              </w:rPr>
            </w:pPr>
            <w:r>
              <w:rPr>
                <w:rFonts w:ascii="Times New Roman" w:hAnsi="Times New Roman" w:cs="Times New Roman"/>
                <w:sz w:val="24"/>
                <w:szCs w:val="24"/>
              </w:rPr>
              <w:t xml:space="preserve">2. </w:t>
            </w:r>
            <w:r w:rsidRPr="005F7D24">
              <w:rPr>
                <w:rFonts w:ascii="Times New Roman" w:hAnsi="Times New Roman" w:cs="Times New Roman"/>
                <w:sz w:val="24"/>
                <w:szCs w:val="24"/>
              </w:rPr>
              <w:t xml:space="preserve">В случай, че се кандидатства </w:t>
            </w:r>
            <w:r w:rsidRPr="005F7D24">
              <w:rPr>
                <w:rFonts w:ascii="Times New Roman" w:hAnsi="Times New Roman" w:cs="Times New Roman"/>
                <w:b/>
                <w:sz w:val="24"/>
                <w:szCs w:val="24"/>
              </w:rPr>
              <w:t>за земеделска техника за обработка на почвата и прибиране на реколта</w:t>
            </w:r>
            <w:r w:rsidRPr="005F7D24">
              <w:rPr>
                <w:rFonts w:ascii="Times New Roman" w:hAnsi="Times New Roman" w:cs="Times New Roman"/>
                <w:sz w:val="24"/>
                <w:szCs w:val="24"/>
              </w:rPr>
              <w:t xml:space="preserve">, капацитетът трябва да бъде в съответствие с обработваните площи.  </w:t>
            </w:r>
          </w:p>
        </w:tc>
      </w:tr>
    </w:tbl>
    <w:p w:rsidR="00546240" w:rsidRPr="005F7D24" w:rsidRDefault="00546240" w:rsidP="00546240">
      <w:pPr>
        <w:pStyle w:val="2"/>
        <w:rPr>
          <w:rFonts w:cs="Times New Roman"/>
          <w:szCs w:val="24"/>
        </w:rPr>
      </w:pPr>
      <w:bookmarkStart w:id="17" w:name="_Toc513646249"/>
      <w:r w:rsidRPr="005F7D24">
        <w:rPr>
          <w:rFonts w:cs="Times New Roman"/>
          <w:szCs w:val="24"/>
        </w:rPr>
        <w:lastRenderedPageBreak/>
        <w:t>13.</w:t>
      </w:r>
      <w:r w:rsidR="00F72C1B" w:rsidRPr="005F7D24">
        <w:rPr>
          <w:rFonts w:cs="Times New Roman"/>
          <w:szCs w:val="24"/>
          <w:lang w:val="en-US"/>
        </w:rPr>
        <w:t>4</w:t>
      </w:r>
      <w:r w:rsidR="005314EA" w:rsidRPr="005F7D24">
        <w:rPr>
          <w:rFonts w:cs="Times New Roman"/>
          <w:szCs w:val="24"/>
        </w:rPr>
        <w:t xml:space="preserve">. </w:t>
      </w:r>
      <w:r w:rsidRPr="005F7D24">
        <w:rPr>
          <w:rFonts w:cs="Times New Roman"/>
          <w:szCs w:val="24"/>
        </w:rPr>
        <w:t>Недопустими дейности:</w:t>
      </w:r>
      <w:bookmarkEnd w:id="17"/>
    </w:p>
    <w:tbl>
      <w:tblPr>
        <w:tblStyle w:val="aa"/>
        <w:tblW w:w="0" w:type="auto"/>
        <w:tblLook w:val="04A0"/>
      </w:tblPr>
      <w:tblGrid>
        <w:gridCol w:w="9889"/>
      </w:tblGrid>
      <w:tr w:rsidR="007362DC" w:rsidRPr="00021D0F" w:rsidTr="006432AA">
        <w:tc>
          <w:tcPr>
            <w:tcW w:w="9889" w:type="dxa"/>
          </w:tcPr>
          <w:p w:rsidR="005F7D24" w:rsidRPr="00B33CEB" w:rsidRDefault="005F7D24" w:rsidP="005F7D24">
            <w:pPr>
              <w:jc w:val="both"/>
              <w:rPr>
                <w:rFonts w:ascii="Times New Roman" w:eastAsia="Times New Roman" w:hAnsi="Times New Roman"/>
                <w:color w:val="000000"/>
                <w:sz w:val="24"/>
                <w:szCs w:val="24"/>
                <w:lang w:eastAsia="bg-BG"/>
              </w:rPr>
            </w:pPr>
            <w:r w:rsidRPr="00B33CEB">
              <w:rPr>
                <w:rFonts w:ascii="Times New Roman" w:eastAsia="Times New Roman" w:hAnsi="Times New Roman"/>
                <w:color w:val="000000"/>
                <w:sz w:val="24"/>
                <w:szCs w:val="24"/>
                <w:lang w:eastAsia="bg-BG"/>
              </w:rPr>
              <w:t>Не се подпомагат:</w:t>
            </w:r>
          </w:p>
          <w:p w:rsidR="005F7D24" w:rsidRPr="00B33CEB" w:rsidRDefault="005F7D24" w:rsidP="005F7D24">
            <w:pPr>
              <w:widowControl w:val="0"/>
              <w:autoSpaceDE w:val="0"/>
              <w:autoSpaceDN w:val="0"/>
              <w:adjustRightInd w:val="0"/>
              <w:jc w:val="both"/>
              <w:rPr>
                <w:rFonts w:ascii="Times New Roman" w:hAnsi="Times New Roman"/>
                <w:sz w:val="24"/>
                <w:szCs w:val="24"/>
              </w:rPr>
            </w:pPr>
            <w:r w:rsidRPr="00B33CEB">
              <w:rPr>
                <w:rFonts w:ascii="Times New Roman" w:hAnsi="Times New Roman"/>
                <w:sz w:val="24"/>
                <w:szCs w:val="24"/>
              </w:rPr>
              <w:t xml:space="preserve">1. </w:t>
            </w:r>
            <w:r w:rsidRPr="00B33CEB">
              <w:rPr>
                <w:rFonts w:ascii="Times New Roman" w:eastAsia="Times New Roman" w:hAnsi="Times New Roman"/>
                <w:color w:val="000000"/>
                <w:sz w:val="24"/>
                <w:szCs w:val="24"/>
                <w:lang w:eastAsia="bg-BG"/>
              </w:rPr>
              <w:t>Проекти,</w:t>
            </w:r>
            <w:r w:rsidRPr="00B33CEB">
              <w:rPr>
                <w:rFonts w:ascii="Times New Roman" w:hAnsi="Times New Roman"/>
                <w:sz w:val="24"/>
                <w:szCs w:val="24"/>
              </w:rPr>
              <w:t xml:space="preserve"> за които има постановен административен акт по реда на Закона за опазване на околната среда и/или по чл. 31 от Закона за биологичното разнообразие за неодобряване осъществяването/несъгласуване на инвестиционното предложение /плана /програмата /проекта или за прекратяване на процедурата, включително и поради недопустимост спрямо режими, определени в утвърдени планове за управление на речните басейни;</w:t>
            </w:r>
          </w:p>
          <w:p w:rsidR="005F7D24" w:rsidRPr="00B33CEB" w:rsidRDefault="005F7D24" w:rsidP="005F7D24">
            <w:pPr>
              <w:widowControl w:val="0"/>
              <w:autoSpaceDE w:val="0"/>
              <w:autoSpaceDN w:val="0"/>
              <w:adjustRightInd w:val="0"/>
              <w:jc w:val="both"/>
              <w:rPr>
                <w:rFonts w:ascii="Times New Roman" w:hAnsi="Times New Roman"/>
                <w:sz w:val="24"/>
                <w:szCs w:val="24"/>
              </w:rPr>
            </w:pPr>
            <w:r w:rsidRPr="00B33CEB">
              <w:rPr>
                <w:rFonts w:ascii="Times New Roman" w:hAnsi="Times New Roman"/>
                <w:sz w:val="24"/>
                <w:szCs w:val="24"/>
              </w:rPr>
              <w:t>2. Проекти, които след изпълнение на дейностите по проекта няма да доведат до използване на обекта на инвестицията по предназначение и/или въвеждане на обекта на инвестицията в експлоатация в случаите, когато това е задължително съгласно ЗУТ и подзаконовите актове за неговото прилагане;</w:t>
            </w:r>
          </w:p>
          <w:p w:rsidR="005F7D24" w:rsidRPr="00B33CEB" w:rsidRDefault="005F7D24" w:rsidP="005F7D24">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3</w:t>
            </w:r>
            <w:r w:rsidRPr="00B33CEB">
              <w:rPr>
                <w:rFonts w:ascii="Times New Roman" w:hAnsi="Times New Roman"/>
                <w:sz w:val="24"/>
                <w:szCs w:val="24"/>
              </w:rPr>
              <w:t>. Дейности, разходите за които са включени в оперативните програми на кандидати – организации на производители на плодове и зеленчуци съгласно Наредба № 11 от 2007 г. за условията и реда за признаване на организации на производители на плодове и зеленчуци и на техните асоциации и за условията и реда за одобряване и изменение на одобрените оперативни програми (ДВ, бр. 42 от 2007 г.);</w:t>
            </w:r>
          </w:p>
          <w:p w:rsidR="005F7D24" w:rsidRDefault="005F7D24" w:rsidP="005F7D24">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4</w:t>
            </w:r>
            <w:r w:rsidRPr="00B33CEB">
              <w:rPr>
                <w:rFonts w:ascii="Times New Roman" w:hAnsi="Times New Roman"/>
                <w:sz w:val="24"/>
                <w:szCs w:val="24"/>
              </w:rPr>
              <w:t>. Финансова помощ не се предоставя за проекти, включващи инвестиции, които не отговарят на Европейското и национално законодателство.</w:t>
            </w:r>
          </w:p>
          <w:p w:rsidR="007362DC" w:rsidRPr="00063791" w:rsidRDefault="005F7D24" w:rsidP="004714AD">
            <w:pPr>
              <w:numPr>
                <w:ilvl w:val="0"/>
                <w:numId w:val="3"/>
              </w:numPr>
              <w:suppressAutoHyphens/>
              <w:jc w:val="both"/>
              <w:rPr>
                <w:rFonts w:ascii="Verdana" w:hAnsi="Verdana" w:cs="Times New Roman"/>
                <w:lang w:eastAsia="bg-BG"/>
              </w:rPr>
            </w:pPr>
            <w:r>
              <w:rPr>
                <w:rFonts w:ascii="Times New Roman" w:hAnsi="Times New Roman"/>
                <w:sz w:val="24"/>
                <w:szCs w:val="24"/>
              </w:rPr>
              <w:t>5. Не се подпомага като самостоятелен проект събаряне на стари сгради и производствени съоръжения.</w:t>
            </w:r>
          </w:p>
        </w:tc>
      </w:tr>
    </w:tbl>
    <w:p w:rsidR="00BB1E2D" w:rsidRPr="007362DC" w:rsidRDefault="00BB1E2D" w:rsidP="00BB1E2D">
      <w:pPr>
        <w:pStyle w:val="1"/>
        <w:rPr>
          <w:rFonts w:ascii="Verdana" w:hAnsi="Verdana"/>
          <w:sz w:val="22"/>
          <w:szCs w:val="22"/>
        </w:rPr>
      </w:pPr>
      <w:bookmarkStart w:id="18" w:name="_Toc513646250"/>
      <w:r w:rsidRPr="007362DC">
        <w:rPr>
          <w:rFonts w:ascii="Verdana" w:hAnsi="Verdana"/>
          <w:sz w:val="22"/>
          <w:szCs w:val="22"/>
        </w:rPr>
        <w:t>14. Категории разходи, допустими за финансиране:</w:t>
      </w:r>
      <w:bookmarkEnd w:id="18"/>
    </w:p>
    <w:p w:rsidR="008E0987" w:rsidRDefault="008E0987" w:rsidP="008E0987">
      <w:pPr>
        <w:pStyle w:val="2"/>
        <w:rPr>
          <w:rFonts w:ascii="Verdana" w:hAnsi="Verdana"/>
          <w:sz w:val="22"/>
          <w:szCs w:val="22"/>
        </w:rPr>
      </w:pPr>
      <w:bookmarkStart w:id="19" w:name="_Toc513646251"/>
      <w:r w:rsidRPr="007362DC">
        <w:rPr>
          <w:rFonts w:ascii="Verdana" w:hAnsi="Verdana"/>
          <w:sz w:val="22"/>
          <w:szCs w:val="22"/>
        </w:rPr>
        <w:t>14.</w:t>
      </w:r>
      <w:r w:rsidR="001233A0" w:rsidRPr="007362DC">
        <w:rPr>
          <w:rFonts w:ascii="Verdana" w:hAnsi="Verdana"/>
          <w:sz w:val="22"/>
          <w:szCs w:val="22"/>
        </w:rPr>
        <w:t>1</w:t>
      </w:r>
      <w:r w:rsidR="00723D49" w:rsidRPr="007362DC">
        <w:rPr>
          <w:rFonts w:ascii="Verdana" w:hAnsi="Verdana"/>
          <w:sz w:val="22"/>
          <w:szCs w:val="22"/>
        </w:rPr>
        <w:t>.</w:t>
      </w:r>
      <w:r w:rsidRPr="007362DC">
        <w:rPr>
          <w:rFonts w:ascii="Verdana" w:hAnsi="Verdana"/>
          <w:sz w:val="22"/>
          <w:szCs w:val="22"/>
        </w:rPr>
        <w:t xml:space="preserve"> Допустими разходи:</w:t>
      </w:r>
      <w:bookmarkEnd w:id="19"/>
    </w:p>
    <w:tbl>
      <w:tblPr>
        <w:tblStyle w:val="aa"/>
        <w:tblW w:w="0" w:type="auto"/>
        <w:tblLook w:val="04A0"/>
      </w:tblPr>
      <w:tblGrid>
        <w:gridCol w:w="9889"/>
      </w:tblGrid>
      <w:tr w:rsidR="007362DC" w:rsidRPr="00021D0F" w:rsidTr="006432AA">
        <w:tc>
          <w:tcPr>
            <w:tcW w:w="9889" w:type="dxa"/>
          </w:tcPr>
          <w:p w:rsidR="00357739" w:rsidRPr="00C75652" w:rsidRDefault="00357739" w:rsidP="00357739">
            <w:pPr>
              <w:pStyle w:val="Default"/>
              <w:spacing w:line="276" w:lineRule="auto"/>
              <w:jc w:val="both"/>
            </w:pPr>
            <w:r w:rsidRPr="00C75652">
              <w:rPr>
                <w:b/>
              </w:rPr>
              <w:t>Допустими категории разходи са</w:t>
            </w:r>
            <w:r w:rsidRPr="00C75652">
              <w:t xml:space="preserve"> : </w:t>
            </w:r>
          </w:p>
          <w:p w:rsidR="00357739" w:rsidRPr="00C75652" w:rsidRDefault="00357739" w:rsidP="00357739">
            <w:pPr>
              <w:pStyle w:val="Default"/>
              <w:spacing w:line="276" w:lineRule="auto"/>
              <w:jc w:val="both"/>
            </w:pPr>
            <w:r w:rsidRPr="00C75652">
              <w:t xml:space="preserve">- Разходи които имат характера на инвестиционни по смисъла на чл.45 от Регламент (ЕС) 1305/2013; </w:t>
            </w:r>
          </w:p>
          <w:p w:rsidR="00357739" w:rsidRPr="00C75652" w:rsidRDefault="00357739" w:rsidP="00357739">
            <w:pPr>
              <w:pStyle w:val="Default"/>
              <w:spacing w:line="276" w:lineRule="auto"/>
              <w:jc w:val="both"/>
            </w:pPr>
            <w:r w:rsidRPr="00C75652">
              <w:t xml:space="preserve">- Други допустими разходи, свързани с изпълнението на операции по Регламент (ЕС) 1305/2013 и приоритетите на Стратегията за ВОМР; </w:t>
            </w:r>
          </w:p>
          <w:p w:rsidR="00357739" w:rsidRPr="00C75652" w:rsidRDefault="00357739" w:rsidP="00357739">
            <w:pPr>
              <w:widowControl w:val="0"/>
              <w:autoSpaceDE w:val="0"/>
              <w:autoSpaceDN w:val="0"/>
              <w:adjustRightInd w:val="0"/>
              <w:jc w:val="both"/>
              <w:rPr>
                <w:rFonts w:ascii="Times New Roman" w:hAnsi="Times New Roman"/>
                <w:sz w:val="24"/>
                <w:szCs w:val="24"/>
              </w:rPr>
            </w:pPr>
            <w:r w:rsidRPr="00C75652">
              <w:rPr>
                <w:rFonts w:ascii="Times New Roman" w:hAnsi="Times New Roman"/>
                <w:sz w:val="24"/>
                <w:szCs w:val="24"/>
              </w:rPr>
              <w:lastRenderedPageBreak/>
              <w:t xml:space="preserve">-Съобразени с общите национални правила и детайлните правила за допустимост на разходите по програмите, </w:t>
            </w:r>
            <w:proofErr w:type="spellStart"/>
            <w:r w:rsidRPr="00C75652">
              <w:rPr>
                <w:rFonts w:ascii="Times New Roman" w:hAnsi="Times New Roman"/>
                <w:sz w:val="24"/>
                <w:szCs w:val="24"/>
              </w:rPr>
              <w:t>съфинансирани</w:t>
            </w:r>
            <w:proofErr w:type="spellEnd"/>
            <w:r w:rsidRPr="00C75652">
              <w:rPr>
                <w:rFonts w:ascii="Times New Roman" w:hAnsi="Times New Roman"/>
                <w:sz w:val="24"/>
                <w:szCs w:val="24"/>
              </w:rPr>
              <w:t xml:space="preserve"> от Европейските структурни и инвестиционни фондове (ЕСИФ), за програмен период 2014 - 2020 г и по-специално за разходите, </w:t>
            </w:r>
            <w:proofErr w:type="spellStart"/>
            <w:r w:rsidRPr="00C75652">
              <w:rPr>
                <w:rFonts w:ascii="Times New Roman" w:hAnsi="Times New Roman"/>
                <w:sz w:val="24"/>
                <w:szCs w:val="24"/>
              </w:rPr>
              <w:t>съфинансирани</w:t>
            </w:r>
            <w:proofErr w:type="spellEnd"/>
            <w:r w:rsidRPr="00C75652">
              <w:rPr>
                <w:rFonts w:ascii="Times New Roman" w:hAnsi="Times New Roman"/>
                <w:sz w:val="24"/>
                <w:szCs w:val="24"/>
              </w:rPr>
              <w:t xml:space="preserve"> от Европейския земеделски фонд за развитие на селските райони (ЕЗФРСР), определени в Постановление № 189 на Министерския съвет от 2016 година (</w:t>
            </w:r>
            <w:proofErr w:type="spellStart"/>
            <w:r w:rsidRPr="00C75652">
              <w:rPr>
                <w:rFonts w:ascii="Times New Roman" w:hAnsi="Times New Roman"/>
                <w:sz w:val="24"/>
                <w:szCs w:val="24"/>
              </w:rPr>
              <w:t>Обн</w:t>
            </w:r>
            <w:proofErr w:type="spellEnd"/>
            <w:r w:rsidRPr="00C75652">
              <w:rPr>
                <w:rFonts w:ascii="Times New Roman" w:hAnsi="Times New Roman"/>
                <w:sz w:val="24"/>
                <w:szCs w:val="24"/>
              </w:rPr>
              <w:t xml:space="preserve">.ДВ бр.61/2016) </w:t>
            </w:r>
          </w:p>
          <w:p w:rsidR="00357739" w:rsidRPr="00C75652" w:rsidRDefault="00357739" w:rsidP="00357739">
            <w:pPr>
              <w:widowControl w:val="0"/>
              <w:autoSpaceDE w:val="0"/>
              <w:autoSpaceDN w:val="0"/>
              <w:adjustRightInd w:val="0"/>
              <w:jc w:val="both"/>
              <w:rPr>
                <w:rFonts w:ascii="Times New Roman" w:hAnsi="Times New Roman"/>
                <w:b/>
                <w:sz w:val="24"/>
                <w:szCs w:val="24"/>
              </w:rPr>
            </w:pPr>
            <w:r w:rsidRPr="00C75652">
              <w:rPr>
                <w:rFonts w:ascii="Times New Roman" w:hAnsi="Times New Roman"/>
                <w:b/>
                <w:sz w:val="24"/>
                <w:szCs w:val="24"/>
              </w:rPr>
              <w:t>Допустими за подпомагане по настоящата процедура са следните разходи в рамките на земеделското стопанство</w:t>
            </w:r>
            <w:r w:rsidRPr="00C75652">
              <w:rPr>
                <w:rFonts w:ascii="Times New Roman" w:hAnsi="Times New Roman"/>
                <w:b/>
                <w:sz w:val="24"/>
                <w:szCs w:val="24"/>
                <w:lang w:val="en-US"/>
              </w:rPr>
              <w:t>:</w:t>
            </w:r>
          </w:p>
          <w:p w:rsidR="00DB36BE" w:rsidRPr="00357739" w:rsidRDefault="00A801C9" w:rsidP="00DB36BE">
            <w:pPr>
              <w:pStyle w:val="Default"/>
              <w:jc w:val="both"/>
              <w:rPr>
                <w:color w:val="auto"/>
                <w:lang w:eastAsia="bg-BG"/>
              </w:rPr>
            </w:pPr>
            <w:r w:rsidRPr="00357739">
              <w:rPr>
                <w:color w:val="auto"/>
                <w:lang w:eastAsia="bg-BG"/>
              </w:rPr>
              <w:t>1.</w:t>
            </w:r>
            <w:r w:rsidR="00DC74C0">
              <w:rPr>
                <w:color w:val="auto"/>
                <w:lang w:eastAsia="bg-BG"/>
              </w:rPr>
              <w:t>С</w:t>
            </w:r>
            <w:r w:rsidR="00DB36BE" w:rsidRPr="00357739">
              <w:rPr>
                <w:color w:val="auto"/>
                <w:lang w:eastAsia="bg-BG"/>
              </w:rPr>
              <w:t xml:space="preserve">троителство или обновяване на сгради и друга недвижима собственост, използвана за земеделското производство в стопанство, включително такава използвана за опазване на околната среда. </w:t>
            </w:r>
          </w:p>
          <w:p w:rsidR="00DB36BE" w:rsidRPr="00357739" w:rsidRDefault="00DB36BE" w:rsidP="00DB36BE">
            <w:pPr>
              <w:pStyle w:val="Default"/>
              <w:jc w:val="both"/>
              <w:rPr>
                <w:color w:val="auto"/>
                <w:lang w:eastAsia="bg-BG"/>
              </w:rPr>
            </w:pPr>
            <w:r w:rsidRPr="00357739">
              <w:rPr>
                <w:color w:val="auto"/>
                <w:lang w:eastAsia="bg-BG"/>
              </w:rPr>
              <w:t xml:space="preserve">2.Закупуване и/или инсталиране на нови машини, съоръжения и оборудване, необходими за подобряване на земеделския производствен процес, включително свързани с опазване на околната среда, съхранение и подготовка за продажба на земеделска продукция от стопанството, получаване на топлинна и/или електроенергия, необходими за земеделските дейности в стопанството, подобряване на енергийната ефективност. </w:t>
            </w:r>
          </w:p>
          <w:p w:rsidR="00DB36BE" w:rsidRPr="00357739" w:rsidRDefault="00DB36BE" w:rsidP="00DB36BE">
            <w:pPr>
              <w:pStyle w:val="Default"/>
              <w:jc w:val="both"/>
              <w:rPr>
                <w:color w:val="auto"/>
                <w:lang w:eastAsia="bg-BG"/>
              </w:rPr>
            </w:pPr>
            <w:r w:rsidRPr="00357739">
              <w:rPr>
                <w:color w:val="auto"/>
                <w:lang w:eastAsia="bg-BG"/>
              </w:rPr>
              <w:t xml:space="preserve">3.Създаване и/или </w:t>
            </w:r>
            <w:proofErr w:type="spellStart"/>
            <w:r w:rsidRPr="00357739">
              <w:rPr>
                <w:color w:val="auto"/>
                <w:lang w:eastAsia="bg-BG"/>
              </w:rPr>
              <w:t>презасаждане</w:t>
            </w:r>
            <w:proofErr w:type="spellEnd"/>
            <w:r w:rsidRPr="00357739">
              <w:rPr>
                <w:color w:val="auto"/>
                <w:lang w:eastAsia="bg-BG"/>
              </w:rPr>
              <w:t xml:space="preserve"> на трайни насаждения, включително трайни насаждения от десертни лозя, медоносни дървесни видове /за производство на мед/ и други бързо растящи храсти и дървесни видове, използвани за производство на биоенергия. </w:t>
            </w:r>
          </w:p>
          <w:p w:rsidR="00DB36BE" w:rsidRPr="00357739" w:rsidRDefault="00DB36BE" w:rsidP="00DB36BE">
            <w:pPr>
              <w:pStyle w:val="Default"/>
              <w:jc w:val="both"/>
              <w:rPr>
                <w:color w:val="auto"/>
                <w:lang w:eastAsia="bg-BG"/>
              </w:rPr>
            </w:pPr>
            <w:r w:rsidRPr="00357739">
              <w:rPr>
                <w:color w:val="auto"/>
                <w:lang w:eastAsia="bg-BG"/>
              </w:rPr>
              <w:t xml:space="preserve">4.Инвестиции за постигане на съответствие с </w:t>
            </w:r>
            <w:proofErr w:type="spellStart"/>
            <w:r w:rsidRPr="00357739">
              <w:rPr>
                <w:color w:val="auto"/>
                <w:lang w:eastAsia="bg-BG"/>
              </w:rPr>
              <w:t>нововъведените</w:t>
            </w:r>
            <w:proofErr w:type="spellEnd"/>
            <w:r w:rsidRPr="00357739">
              <w:rPr>
                <w:color w:val="auto"/>
                <w:lang w:eastAsia="bg-BG"/>
              </w:rPr>
              <w:t xml:space="preserve"> стандарти на Общността. </w:t>
            </w:r>
          </w:p>
          <w:p w:rsidR="00DB36BE" w:rsidRPr="00357739" w:rsidRDefault="00DB36BE" w:rsidP="00DB36BE">
            <w:pPr>
              <w:pStyle w:val="Default"/>
              <w:jc w:val="both"/>
              <w:rPr>
                <w:color w:val="auto"/>
                <w:lang w:eastAsia="bg-BG"/>
              </w:rPr>
            </w:pPr>
            <w:r w:rsidRPr="00357739">
              <w:rPr>
                <w:color w:val="auto"/>
                <w:lang w:eastAsia="bg-BG"/>
              </w:rPr>
              <w:t xml:space="preserve">5.Инвестиции за постигане на съответствие със съществуващи стандарти на Общността - за млади земеделски производители, получаващи подкрепа по </w:t>
            </w:r>
            <w:proofErr w:type="spellStart"/>
            <w:r w:rsidRPr="00357739">
              <w:rPr>
                <w:color w:val="auto"/>
                <w:lang w:eastAsia="bg-BG"/>
              </w:rPr>
              <w:t>подмярка</w:t>
            </w:r>
            <w:proofErr w:type="spellEnd"/>
            <w:r w:rsidRPr="00357739">
              <w:rPr>
                <w:color w:val="auto"/>
                <w:lang w:eastAsia="bg-BG"/>
              </w:rPr>
              <w:t xml:space="preserve"> 6.1 на ПРСР 2014-2020. </w:t>
            </w:r>
          </w:p>
          <w:p w:rsidR="00DB36BE" w:rsidRPr="00357739" w:rsidRDefault="00DB36BE" w:rsidP="00DB36BE">
            <w:pPr>
              <w:pStyle w:val="Default"/>
              <w:jc w:val="both"/>
              <w:rPr>
                <w:color w:val="auto"/>
                <w:lang w:eastAsia="bg-BG"/>
              </w:rPr>
            </w:pPr>
            <w:r w:rsidRPr="00357739">
              <w:rPr>
                <w:color w:val="auto"/>
                <w:lang w:eastAsia="bg-BG"/>
              </w:rPr>
              <w:t xml:space="preserve">6.Инвестиции за съоръжения и съответно оборудване необходимо за производството на мед и други пчелни продукти, както и за развъждането на пчели-майки. </w:t>
            </w:r>
          </w:p>
          <w:p w:rsidR="00DB36BE" w:rsidRDefault="00DB36BE" w:rsidP="00DB36BE">
            <w:pPr>
              <w:pStyle w:val="Default"/>
              <w:jc w:val="both"/>
              <w:rPr>
                <w:color w:val="auto"/>
                <w:lang w:eastAsia="bg-BG"/>
              </w:rPr>
            </w:pPr>
            <w:r w:rsidRPr="00357739">
              <w:rPr>
                <w:color w:val="auto"/>
                <w:lang w:eastAsia="bg-BG"/>
              </w:rPr>
              <w:t>7.Закупуване на земя, необходима за изграждане/модернизиране на сгради, помещения и други недвижими активи, предназначени за земеделските производствени дейности и/или за създаване/</w:t>
            </w:r>
            <w:proofErr w:type="spellStart"/>
            <w:r w:rsidRPr="00357739">
              <w:rPr>
                <w:color w:val="auto"/>
                <w:lang w:eastAsia="bg-BG"/>
              </w:rPr>
              <w:t>презасаждане</w:t>
            </w:r>
            <w:proofErr w:type="spellEnd"/>
            <w:r w:rsidRPr="00357739">
              <w:rPr>
                <w:color w:val="auto"/>
                <w:lang w:eastAsia="bg-BG"/>
              </w:rPr>
              <w:t xml:space="preserve"> на трайни насаждения /до 10 % от общия размер на допустимите инвестиционни разходи/. </w:t>
            </w:r>
          </w:p>
          <w:p w:rsidR="00DC74C0" w:rsidRPr="00357739" w:rsidRDefault="00DC74C0" w:rsidP="00DB36BE">
            <w:pPr>
              <w:pStyle w:val="Default"/>
              <w:jc w:val="both"/>
              <w:rPr>
                <w:color w:val="auto"/>
                <w:lang w:eastAsia="bg-BG"/>
              </w:rPr>
            </w:pPr>
            <w:r>
              <w:rPr>
                <w:color w:val="auto"/>
                <w:lang w:eastAsia="bg-BG"/>
              </w:rPr>
              <w:t>8.</w:t>
            </w:r>
            <w:r w:rsidRPr="00357739">
              <w:rPr>
                <w:color w:val="auto"/>
                <w:lang w:eastAsia="bg-BG"/>
              </w:rPr>
              <w:t xml:space="preserve"> </w:t>
            </w:r>
            <w:r w:rsidRPr="00DC74C0">
              <w:rPr>
                <w:color w:val="auto"/>
                <w:lang w:eastAsia="bg-BG"/>
              </w:rPr>
              <w:t>Закупуване</w:t>
            </w:r>
            <w:r>
              <w:rPr>
                <w:color w:val="auto"/>
                <w:lang w:eastAsia="bg-BG"/>
              </w:rPr>
              <w:t>/</w:t>
            </w:r>
            <w:r w:rsidRPr="00357739">
              <w:rPr>
                <w:color w:val="auto"/>
                <w:lang w:eastAsia="bg-BG"/>
              </w:rPr>
              <w:t xml:space="preserve"> придобиване</w:t>
            </w:r>
            <w:r w:rsidRPr="00DC74C0">
              <w:rPr>
                <w:color w:val="auto"/>
                <w:lang w:eastAsia="bg-BG"/>
              </w:rPr>
              <w:t xml:space="preserve"> на сгради, помещения и друга недвижима собственост, необходими за </w:t>
            </w:r>
            <w:proofErr w:type="spellStart"/>
            <w:r w:rsidRPr="00DC74C0">
              <w:rPr>
                <w:color w:val="auto"/>
                <w:lang w:eastAsia="bg-BG"/>
              </w:rPr>
              <w:t>изпъл-нение</w:t>
            </w:r>
            <w:proofErr w:type="spellEnd"/>
            <w:r w:rsidRPr="00DC74C0">
              <w:rPr>
                <w:color w:val="auto"/>
                <w:lang w:eastAsia="bg-BG"/>
              </w:rPr>
              <w:t xml:space="preserve"> на проекта, предназначени за земеделските производствени дейности</w:t>
            </w:r>
            <w:r w:rsidRPr="00357739">
              <w:rPr>
                <w:color w:val="auto"/>
                <w:lang w:eastAsia="bg-BG"/>
              </w:rPr>
              <w:t xml:space="preserve"> </w:t>
            </w:r>
          </w:p>
          <w:p w:rsidR="00DB36BE" w:rsidRPr="00357739" w:rsidRDefault="00DC74C0" w:rsidP="00DB36BE">
            <w:pPr>
              <w:pStyle w:val="Default"/>
              <w:jc w:val="both"/>
              <w:rPr>
                <w:color w:val="auto"/>
                <w:lang w:eastAsia="bg-BG"/>
              </w:rPr>
            </w:pPr>
            <w:r>
              <w:rPr>
                <w:color w:val="auto"/>
                <w:lang w:eastAsia="bg-BG"/>
              </w:rPr>
              <w:t>9</w:t>
            </w:r>
            <w:r w:rsidR="00DB36BE" w:rsidRPr="00357739">
              <w:rPr>
                <w:color w:val="auto"/>
                <w:lang w:eastAsia="bg-BG"/>
              </w:rPr>
              <w:t xml:space="preserve">.Закупуване на специализирани земеделски транспортни средства – като например камиони, цистерни за събиране мляко, хладилни превозни средства за транспортиране на продукция, превозни средства за транспортиране на живи животни и птици, и др. </w:t>
            </w:r>
          </w:p>
          <w:p w:rsidR="00DB36BE" w:rsidRPr="00357739" w:rsidRDefault="00DC74C0" w:rsidP="00DB36BE">
            <w:pPr>
              <w:pStyle w:val="Default"/>
              <w:jc w:val="both"/>
              <w:rPr>
                <w:color w:val="auto"/>
                <w:lang w:eastAsia="bg-BG"/>
              </w:rPr>
            </w:pPr>
            <w:r>
              <w:rPr>
                <w:color w:val="auto"/>
                <w:lang w:eastAsia="bg-BG"/>
              </w:rPr>
              <w:t>10</w:t>
            </w:r>
            <w:r w:rsidR="00DB36BE" w:rsidRPr="00357739">
              <w:rPr>
                <w:color w:val="auto"/>
                <w:lang w:eastAsia="bg-BG"/>
              </w:rPr>
              <w:t xml:space="preserve">. Разходи за </w:t>
            </w:r>
            <w:proofErr w:type="spellStart"/>
            <w:r w:rsidR="00DB36BE" w:rsidRPr="00357739">
              <w:rPr>
                <w:color w:val="auto"/>
                <w:lang w:eastAsia="bg-BG"/>
              </w:rPr>
              <w:t>ноу-хау</w:t>
            </w:r>
            <w:proofErr w:type="spellEnd"/>
            <w:r w:rsidR="00DB36BE" w:rsidRPr="00357739">
              <w:rPr>
                <w:color w:val="auto"/>
                <w:lang w:eastAsia="bg-BG"/>
              </w:rPr>
              <w:t xml:space="preserve">, придобиване на патенти права и лицензи, разходи за регистрация на търговски марки и процеси, необходими за изготвяне и изпълнение на проекта; </w:t>
            </w:r>
          </w:p>
          <w:p w:rsidR="00DB36BE" w:rsidRPr="00357739" w:rsidRDefault="00357739" w:rsidP="00DB36BE">
            <w:pPr>
              <w:pStyle w:val="Default"/>
              <w:jc w:val="both"/>
              <w:rPr>
                <w:color w:val="auto"/>
                <w:lang w:eastAsia="bg-BG"/>
              </w:rPr>
            </w:pPr>
            <w:r>
              <w:rPr>
                <w:color w:val="auto"/>
                <w:lang w:eastAsia="bg-BG"/>
              </w:rPr>
              <w:t>1</w:t>
            </w:r>
            <w:r w:rsidR="00DC74C0">
              <w:rPr>
                <w:color w:val="auto"/>
                <w:lang w:eastAsia="bg-BG"/>
              </w:rPr>
              <w:t>1</w:t>
            </w:r>
            <w:r w:rsidR="00DB36BE" w:rsidRPr="00357739">
              <w:rPr>
                <w:color w:val="auto"/>
                <w:lang w:eastAsia="bg-BG"/>
              </w:rPr>
              <w:t xml:space="preserve">. Закупуване на софтуер; </w:t>
            </w:r>
          </w:p>
          <w:p w:rsidR="007362DC" w:rsidRDefault="00357739" w:rsidP="00A801C9">
            <w:pPr>
              <w:pStyle w:val="Default"/>
              <w:jc w:val="both"/>
            </w:pPr>
            <w:r>
              <w:rPr>
                <w:color w:val="auto"/>
                <w:lang w:eastAsia="bg-BG"/>
              </w:rPr>
              <w:t>1</w:t>
            </w:r>
            <w:r w:rsidR="00DC74C0">
              <w:rPr>
                <w:color w:val="auto"/>
                <w:lang w:eastAsia="bg-BG"/>
              </w:rPr>
              <w:t>2</w:t>
            </w:r>
            <w:r w:rsidR="00DB36BE" w:rsidRPr="00357739">
              <w:rPr>
                <w:color w:val="auto"/>
                <w:lang w:eastAsia="bg-BG"/>
              </w:rPr>
              <w:t>. Разходите, свързани за достигане съответствие с международни признати стандарти, като: въвеждане на системи за управление на качеството в земеделските стопанства, въвеждане на добри производствени практики, подготовка за сертификация.</w:t>
            </w:r>
            <w:r w:rsidR="00DB36BE" w:rsidRPr="00357739">
              <w:t xml:space="preserve"> </w:t>
            </w:r>
          </w:p>
          <w:p w:rsidR="00357739" w:rsidRPr="00C75652" w:rsidRDefault="00357739" w:rsidP="00357739">
            <w:pPr>
              <w:jc w:val="both"/>
              <w:rPr>
                <w:rFonts w:ascii="Times New Roman" w:eastAsia="Times New Roman" w:hAnsi="Times New Roman"/>
                <w:color w:val="000000"/>
                <w:sz w:val="24"/>
                <w:szCs w:val="24"/>
              </w:rPr>
            </w:pPr>
            <w:r w:rsidRPr="00DC74C0">
              <w:rPr>
                <w:rFonts w:ascii="Times New Roman" w:hAnsi="Times New Roman" w:cs="Times New Roman"/>
                <w:sz w:val="24"/>
                <w:szCs w:val="24"/>
              </w:rPr>
              <w:t>1</w:t>
            </w:r>
            <w:r w:rsidR="00DC74C0" w:rsidRPr="00DC74C0">
              <w:rPr>
                <w:rFonts w:ascii="Times New Roman" w:hAnsi="Times New Roman" w:cs="Times New Roman"/>
                <w:sz w:val="24"/>
                <w:szCs w:val="24"/>
              </w:rPr>
              <w:t>3</w:t>
            </w:r>
            <w:r w:rsidRPr="00357739">
              <w:rPr>
                <w:rFonts w:ascii="Times New Roman" w:hAnsi="Times New Roman" w:cs="Times New Roman"/>
                <w:sz w:val="24"/>
                <w:szCs w:val="24"/>
                <w:lang w:eastAsia="bg-BG"/>
              </w:rPr>
              <w:t xml:space="preserve">. Общи разходи, свързани със съответния проект, за </w:t>
            </w:r>
            <w:proofErr w:type="spellStart"/>
            <w:r w:rsidRPr="00357739">
              <w:rPr>
                <w:rFonts w:ascii="Times New Roman" w:hAnsi="Times New Roman" w:cs="Times New Roman"/>
                <w:sz w:val="24"/>
                <w:szCs w:val="24"/>
                <w:lang w:eastAsia="bg-BG"/>
              </w:rPr>
              <w:t>предпроектни</w:t>
            </w:r>
            <w:proofErr w:type="spellEnd"/>
            <w:r w:rsidRPr="00357739">
              <w:rPr>
                <w:rFonts w:ascii="Times New Roman" w:hAnsi="Times New Roman" w:cs="Times New Roman"/>
                <w:sz w:val="24"/>
                <w:szCs w:val="24"/>
                <w:lang w:eastAsia="bg-BG"/>
              </w:rPr>
              <w:t xml:space="preserve"> проучвания, такси, хонорари за архитекти, инженери и консултантски услуги, консултации за екологична и икономическа устойчивост на проекти, проучвания за техническа осъществимост на проекта. Общите разходи по проекта не могат да надхвърлят 12 % от общия размер на допустимите инвестиции по проекта </w:t>
            </w:r>
            <w:r w:rsidRPr="00C75652">
              <w:rPr>
                <w:rFonts w:ascii="Times New Roman" w:eastAsia="Times New Roman" w:hAnsi="Times New Roman"/>
                <w:color w:val="000000"/>
                <w:sz w:val="24"/>
                <w:szCs w:val="24"/>
              </w:rPr>
              <w:t>включени в т. 1 – 1</w:t>
            </w:r>
            <w:r w:rsidR="00DC74C0">
              <w:rPr>
                <w:rFonts w:ascii="Times New Roman" w:eastAsia="Times New Roman" w:hAnsi="Times New Roman"/>
                <w:color w:val="000000"/>
                <w:sz w:val="24"/>
                <w:szCs w:val="24"/>
              </w:rPr>
              <w:t>2</w:t>
            </w:r>
            <w:r w:rsidRPr="00C75652">
              <w:rPr>
                <w:rFonts w:ascii="Times New Roman" w:eastAsia="Times New Roman" w:hAnsi="Times New Roman"/>
                <w:color w:val="000000"/>
                <w:sz w:val="24"/>
                <w:szCs w:val="24"/>
              </w:rPr>
              <w:t xml:space="preserve">. </w:t>
            </w:r>
          </w:p>
          <w:p w:rsidR="00357739" w:rsidRPr="00C75652" w:rsidRDefault="00357739" w:rsidP="00357739">
            <w:pPr>
              <w:jc w:val="both"/>
              <w:rPr>
                <w:rFonts w:ascii="Times New Roman" w:eastAsia="Times New Roman" w:hAnsi="Times New Roman"/>
                <w:color w:val="000000"/>
                <w:sz w:val="24"/>
                <w:szCs w:val="24"/>
              </w:rPr>
            </w:pPr>
            <w:r w:rsidRPr="00C75652">
              <w:rPr>
                <w:rFonts w:ascii="Times New Roman" w:eastAsia="Times New Roman" w:hAnsi="Times New Roman"/>
                <w:color w:val="000000"/>
                <w:sz w:val="24"/>
                <w:szCs w:val="24"/>
              </w:rPr>
              <w:t xml:space="preserve">Допустимите разходи за консултантски услуги, свързани с подготовката и управлението на проекта не могат да превишават: </w:t>
            </w:r>
          </w:p>
          <w:p w:rsidR="00357739" w:rsidRPr="00C75652" w:rsidRDefault="00357739" w:rsidP="00357739">
            <w:pPr>
              <w:jc w:val="both"/>
              <w:rPr>
                <w:rFonts w:ascii="Times New Roman" w:eastAsia="Times New Roman" w:hAnsi="Times New Roman"/>
                <w:color w:val="000000"/>
                <w:sz w:val="24"/>
                <w:szCs w:val="24"/>
              </w:rPr>
            </w:pPr>
            <w:r w:rsidRPr="00C75652">
              <w:rPr>
                <w:rFonts w:ascii="Times New Roman" w:eastAsia="Times New Roman" w:hAnsi="Times New Roman"/>
                <w:color w:val="000000"/>
                <w:sz w:val="24"/>
                <w:szCs w:val="24"/>
              </w:rPr>
              <w:lastRenderedPageBreak/>
              <w:t xml:space="preserve">1. едно на сто от допустимите разходи – за проекти с инвестиции само за земеделска техника и/или разходи по т. </w:t>
            </w:r>
            <w:r w:rsidR="00DC74C0">
              <w:rPr>
                <w:rFonts w:ascii="Times New Roman" w:eastAsia="Times New Roman" w:hAnsi="Times New Roman"/>
                <w:color w:val="000000"/>
                <w:sz w:val="24"/>
                <w:szCs w:val="24"/>
              </w:rPr>
              <w:t>10</w:t>
            </w:r>
            <w:r w:rsidRPr="00C75652">
              <w:rPr>
                <w:rFonts w:ascii="Times New Roman" w:eastAsia="Times New Roman" w:hAnsi="Times New Roman"/>
                <w:color w:val="000000"/>
                <w:sz w:val="24"/>
                <w:szCs w:val="24"/>
              </w:rPr>
              <w:t xml:space="preserve"> – 1</w:t>
            </w:r>
            <w:r w:rsidR="00DC74C0">
              <w:rPr>
                <w:rFonts w:ascii="Times New Roman" w:eastAsia="Times New Roman" w:hAnsi="Times New Roman"/>
                <w:color w:val="000000"/>
                <w:sz w:val="24"/>
                <w:szCs w:val="24"/>
              </w:rPr>
              <w:t>2</w:t>
            </w:r>
            <w:r w:rsidRPr="00C75652">
              <w:rPr>
                <w:rFonts w:ascii="Times New Roman" w:eastAsia="Times New Roman" w:hAnsi="Times New Roman"/>
                <w:color w:val="000000"/>
                <w:sz w:val="24"/>
                <w:szCs w:val="24"/>
              </w:rPr>
              <w:t xml:space="preserve">; </w:t>
            </w:r>
          </w:p>
          <w:p w:rsidR="00357739" w:rsidRPr="00C75652" w:rsidRDefault="00357739" w:rsidP="00357739">
            <w:pPr>
              <w:jc w:val="both"/>
              <w:rPr>
                <w:rFonts w:ascii="Times New Roman" w:eastAsia="Times New Roman" w:hAnsi="Times New Roman"/>
                <w:color w:val="000000"/>
                <w:sz w:val="24"/>
                <w:szCs w:val="24"/>
              </w:rPr>
            </w:pPr>
            <w:r w:rsidRPr="00C75652">
              <w:rPr>
                <w:rFonts w:ascii="Times New Roman" w:eastAsia="Times New Roman" w:hAnsi="Times New Roman"/>
                <w:color w:val="000000"/>
                <w:sz w:val="24"/>
                <w:szCs w:val="24"/>
              </w:rPr>
              <w:t>2. пет на сто от допустимите разходи по т. 1 – 1</w:t>
            </w:r>
            <w:r w:rsidR="00DC74C0">
              <w:rPr>
                <w:rFonts w:ascii="Times New Roman" w:eastAsia="Times New Roman" w:hAnsi="Times New Roman"/>
                <w:color w:val="000000"/>
                <w:sz w:val="24"/>
                <w:szCs w:val="24"/>
              </w:rPr>
              <w:t>2</w:t>
            </w:r>
            <w:r w:rsidRPr="00C75652">
              <w:rPr>
                <w:rFonts w:ascii="Times New Roman" w:eastAsia="Times New Roman" w:hAnsi="Times New Roman"/>
                <w:color w:val="000000"/>
                <w:sz w:val="24"/>
                <w:szCs w:val="24"/>
              </w:rPr>
              <w:t xml:space="preserve"> – за проекти с включени инвестиции за създаване на трайни насаждения и/или строително-монтажни дейности и/или оборудване и/или машини.</w:t>
            </w:r>
          </w:p>
          <w:p w:rsidR="00357739" w:rsidRPr="00C75652" w:rsidRDefault="00357739" w:rsidP="00357739">
            <w:pPr>
              <w:jc w:val="both"/>
              <w:rPr>
                <w:rFonts w:ascii="Times New Roman" w:eastAsia="Times New Roman" w:hAnsi="Times New Roman"/>
                <w:color w:val="000000"/>
                <w:sz w:val="24"/>
                <w:szCs w:val="24"/>
              </w:rPr>
            </w:pPr>
            <w:r w:rsidRPr="00C75652">
              <w:rPr>
                <w:rFonts w:ascii="Times New Roman" w:eastAsia="Times New Roman" w:hAnsi="Times New Roman"/>
                <w:color w:val="000000"/>
                <w:sz w:val="24"/>
                <w:szCs w:val="24"/>
              </w:rPr>
              <w:t xml:space="preserve">Разходите за закупуване на земя, сгради и друга недвижима собственост не могат да надхвърлят 10 на сто от общия размер на допустимите разходи </w:t>
            </w:r>
            <w:r w:rsidR="009A665C">
              <w:rPr>
                <w:rFonts w:ascii="Times New Roman" w:eastAsia="Times New Roman" w:hAnsi="Times New Roman"/>
                <w:color w:val="000000"/>
                <w:sz w:val="24"/>
                <w:szCs w:val="24"/>
              </w:rPr>
              <w:t xml:space="preserve">без тези </w:t>
            </w:r>
            <w:r w:rsidR="00DC74C0">
              <w:rPr>
                <w:rFonts w:ascii="Times New Roman" w:eastAsia="Times New Roman" w:hAnsi="Times New Roman"/>
                <w:color w:val="000000"/>
                <w:sz w:val="24"/>
                <w:szCs w:val="24"/>
              </w:rPr>
              <w:t xml:space="preserve">по т.1 и т.8 </w:t>
            </w:r>
            <w:r w:rsidR="009A665C">
              <w:rPr>
                <w:rFonts w:ascii="Times New Roman" w:eastAsia="Times New Roman" w:hAnsi="Times New Roman"/>
                <w:color w:val="000000"/>
                <w:sz w:val="24"/>
                <w:szCs w:val="24"/>
              </w:rPr>
              <w:t>за закупуване на сгради и земя</w:t>
            </w:r>
            <w:r w:rsidRPr="00C75652">
              <w:rPr>
                <w:rFonts w:ascii="Times New Roman" w:eastAsia="Times New Roman" w:hAnsi="Times New Roman"/>
                <w:color w:val="000000"/>
                <w:sz w:val="24"/>
                <w:szCs w:val="24"/>
              </w:rPr>
              <w:t xml:space="preserve">. </w:t>
            </w:r>
          </w:p>
          <w:p w:rsidR="00357739" w:rsidRPr="00357739" w:rsidRDefault="00357739" w:rsidP="009A665C">
            <w:pPr>
              <w:pStyle w:val="Default"/>
              <w:jc w:val="both"/>
            </w:pPr>
            <w:r w:rsidRPr="00C75652">
              <w:rPr>
                <w:b/>
              </w:rPr>
              <w:t>Разходите за ДДС са допустими в случаите, когато не подлежат на възстановяване в съответствие с националното законодателство в областта на ДДС.</w:t>
            </w:r>
          </w:p>
        </w:tc>
      </w:tr>
      <w:tr w:rsidR="00DC74C0" w:rsidRPr="00021D0F" w:rsidTr="006432AA">
        <w:tc>
          <w:tcPr>
            <w:tcW w:w="9889" w:type="dxa"/>
          </w:tcPr>
          <w:p w:rsidR="00DC74C0" w:rsidRPr="00C75652" w:rsidRDefault="00DC74C0" w:rsidP="00357739">
            <w:pPr>
              <w:pStyle w:val="Default"/>
              <w:spacing w:line="276" w:lineRule="auto"/>
              <w:jc w:val="both"/>
              <w:rPr>
                <w:b/>
              </w:rPr>
            </w:pPr>
            <w:r>
              <w:rPr>
                <w:b/>
              </w:rPr>
              <w:lastRenderedPageBreak/>
              <w:t xml:space="preserve"> </w:t>
            </w:r>
          </w:p>
        </w:tc>
      </w:tr>
    </w:tbl>
    <w:p w:rsidR="007362DC" w:rsidRPr="007362DC" w:rsidRDefault="007362DC" w:rsidP="007362DC"/>
    <w:p w:rsidR="001233A0" w:rsidRPr="009A665C" w:rsidRDefault="001233A0" w:rsidP="001233A0">
      <w:pPr>
        <w:pStyle w:val="2"/>
        <w:rPr>
          <w:rFonts w:cs="Times New Roman"/>
          <w:szCs w:val="24"/>
        </w:rPr>
      </w:pPr>
      <w:bookmarkStart w:id="20" w:name="_Toc513646252"/>
      <w:r w:rsidRPr="009A665C">
        <w:rPr>
          <w:rFonts w:cs="Times New Roman"/>
          <w:szCs w:val="24"/>
        </w:rPr>
        <w:t>14.2</w:t>
      </w:r>
      <w:r w:rsidR="00723D49" w:rsidRPr="009A665C">
        <w:rPr>
          <w:rFonts w:cs="Times New Roman"/>
          <w:szCs w:val="24"/>
        </w:rPr>
        <w:t>.</w:t>
      </w:r>
      <w:r w:rsidRPr="009A665C">
        <w:rPr>
          <w:rFonts w:cs="Times New Roman"/>
          <w:szCs w:val="24"/>
        </w:rPr>
        <w:t xml:space="preserve"> Условия за допустимост на разходите:</w:t>
      </w:r>
      <w:bookmarkEnd w:id="20"/>
    </w:p>
    <w:tbl>
      <w:tblPr>
        <w:tblStyle w:val="aa"/>
        <w:tblW w:w="0" w:type="auto"/>
        <w:tblLook w:val="04A0"/>
      </w:tblPr>
      <w:tblGrid>
        <w:gridCol w:w="9889"/>
      </w:tblGrid>
      <w:tr w:rsidR="007362DC" w:rsidRPr="00021D0F" w:rsidTr="006432AA">
        <w:tc>
          <w:tcPr>
            <w:tcW w:w="9889" w:type="dxa"/>
          </w:tcPr>
          <w:p w:rsidR="009A665C" w:rsidRPr="001A73BC" w:rsidRDefault="009A665C" w:rsidP="004714AD">
            <w:pPr>
              <w:pStyle w:val="ad"/>
              <w:widowControl w:val="0"/>
              <w:numPr>
                <w:ilvl w:val="0"/>
                <w:numId w:val="18"/>
              </w:numPr>
              <w:tabs>
                <w:tab w:val="left" w:pos="277"/>
                <w:tab w:val="left" w:pos="576"/>
              </w:tabs>
              <w:autoSpaceDE w:val="0"/>
              <w:autoSpaceDN w:val="0"/>
              <w:adjustRightInd w:val="0"/>
              <w:spacing w:line="276" w:lineRule="auto"/>
              <w:ind w:left="0" w:firstLine="0"/>
              <w:jc w:val="both"/>
            </w:pPr>
            <w:r w:rsidRPr="001A73BC">
              <w:t>Безвъзмездната финансова помощ по реда на настоящите Условия за кандидатстване се предоставя в рамките на наличните средства по процедурата под формата на възстановяване на действително направени и платени допустими разходи.</w:t>
            </w:r>
          </w:p>
          <w:p w:rsidR="009A665C" w:rsidRPr="007F230F" w:rsidRDefault="009A665C" w:rsidP="004714AD">
            <w:pPr>
              <w:pStyle w:val="ad"/>
              <w:widowControl w:val="0"/>
              <w:numPr>
                <w:ilvl w:val="0"/>
                <w:numId w:val="18"/>
              </w:numPr>
              <w:tabs>
                <w:tab w:val="left" w:pos="277"/>
                <w:tab w:val="left" w:pos="576"/>
              </w:tabs>
              <w:autoSpaceDE w:val="0"/>
              <w:autoSpaceDN w:val="0"/>
              <w:adjustRightInd w:val="0"/>
              <w:spacing w:line="276" w:lineRule="auto"/>
              <w:ind w:left="0" w:firstLine="0"/>
              <w:jc w:val="both"/>
            </w:pPr>
            <w:r w:rsidRPr="001A73BC">
              <w:t xml:space="preserve">Разходите по т. </w:t>
            </w:r>
            <w:r>
              <w:t>12</w:t>
            </w:r>
            <w:r w:rsidRPr="001A73BC">
              <w:t xml:space="preserve"> от Раздел 14.1. „Допустими разходи” са допустими, ако са извършени не по-рано от 1 януари 2014 г., независимо дали всички свързани с тях плащания са направени.</w:t>
            </w:r>
          </w:p>
          <w:p w:rsidR="009A665C" w:rsidRPr="001A73BC" w:rsidRDefault="009A665C" w:rsidP="004714AD">
            <w:pPr>
              <w:pStyle w:val="ad"/>
              <w:widowControl w:val="0"/>
              <w:numPr>
                <w:ilvl w:val="0"/>
                <w:numId w:val="18"/>
              </w:numPr>
              <w:tabs>
                <w:tab w:val="left" w:pos="277"/>
                <w:tab w:val="left" w:pos="576"/>
              </w:tabs>
              <w:autoSpaceDE w:val="0"/>
              <w:autoSpaceDN w:val="0"/>
              <w:adjustRightInd w:val="0"/>
              <w:spacing w:line="276" w:lineRule="auto"/>
              <w:ind w:left="0" w:firstLine="0"/>
              <w:jc w:val="both"/>
            </w:pPr>
            <w:r w:rsidRPr="001A73BC">
              <w:t xml:space="preserve">Разходите по проекта, с изключение на разходите по т. </w:t>
            </w:r>
            <w:r>
              <w:t>12</w:t>
            </w:r>
            <w:r w:rsidRPr="001A73BC">
              <w:t xml:space="preserve"> от Раздел 14.1. „Допустими разходи”, са допустими, ако са извършени след подаване на проектното предложение, независимо дали всички свързани с тях плащания са направени.</w:t>
            </w:r>
            <w:r w:rsidRPr="00F37F10">
              <w:t xml:space="preserve"> Не са допустими дейност</w:t>
            </w:r>
            <w:r>
              <w:t xml:space="preserve">и и разходи за строително-монтажни работи и създаване на трайни насаждения, </w:t>
            </w:r>
            <w:r w:rsidRPr="001A73BC">
              <w:rPr>
                <w:highlight w:val="white"/>
                <w:shd w:val="clear" w:color="auto" w:fill="FEFEFE"/>
              </w:rPr>
              <w:t>извършени преди посещение на място от МИГ</w:t>
            </w:r>
            <w:r>
              <w:rPr>
                <w:shd w:val="clear" w:color="auto" w:fill="FEFEFE"/>
              </w:rPr>
              <w:t xml:space="preserve"> по чл. 49, ал.2, т.4 от Наредба № 22 от 14 декември 2015 за </w:t>
            </w:r>
            <w:r w:rsidRPr="00BC253B">
              <w:rPr>
                <w:shd w:val="clear" w:color="auto" w:fill="FEFEFE"/>
              </w:rPr>
              <w:t xml:space="preserve">прилагане на </w:t>
            </w:r>
            <w:proofErr w:type="spellStart"/>
            <w:r w:rsidRPr="00BC253B">
              <w:rPr>
                <w:shd w:val="clear" w:color="auto" w:fill="FEFEFE"/>
              </w:rPr>
              <w:t>подмярка</w:t>
            </w:r>
            <w:proofErr w:type="spellEnd"/>
            <w:r w:rsidRPr="00BC253B">
              <w:rPr>
                <w:shd w:val="clear" w:color="auto" w:fill="FEFEFE"/>
              </w:rPr>
              <w:t xml:space="preserve"> 19.2</w:t>
            </w:r>
            <w:r w:rsidRPr="00BC253B">
              <w:rPr>
                <w:color w:val="000000"/>
                <w:shd w:val="clear" w:color="auto" w:fill="FEFEFE"/>
              </w:rPr>
              <w:t xml:space="preserve"> Прилагане на операции в рамките на стратегии за Водено от общностите местно развитие" на мярка 19 "Водено от общностите местно развитие" (ВОМР) от Програмата за развити</w:t>
            </w:r>
            <w:r>
              <w:rPr>
                <w:color w:val="000000"/>
                <w:shd w:val="clear" w:color="auto" w:fill="FEFEFE"/>
              </w:rPr>
              <w:t xml:space="preserve">е на селските райони за периода </w:t>
            </w:r>
            <w:r w:rsidRPr="00BC253B">
              <w:rPr>
                <w:color w:val="000000"/>
                <w:shd w:val="clear" w:color="auto" w:fill="FEFEFE"/>
              </w:rPr>
              <w:t xml:space="preserve">2014 </w:t>
            </w:r>
            <w:r>
              <w:rPr>
                <w:color w:val="000000"/>
                <w:shd w:val="clear" w:color="auto" w:fill="FEFEFE"/>
              </w:rPr>
              <w:t>–</w:t>
            </w:r>
            <w:r w:rsidRPr="00BC253B">
              <w:rPr>
                <w:color w:val="000000"/>
                <w:shd w:val="clear" w:color="auto" w:fill="FEFEFE"/>
              </w:rPr>
              <w:t xml:space="preserve"> 2020</w:t>
            </w:r>
            <w:r>
              <w:rPr>
                <w:color w:val="000000"/>
                <w:shd w:val="clear" w:color="auto" w:fill="FEFEFE"/>
              </w:rPr>
              <w:t>г.</w:t>
            </w:r>
          </w:p>
          <w:p w:rsidR="009A665C" w:rsidRPr="001A73BC" w:rsidRDefault="009A665C" w:rsidP="004714AD">
            <w:pPr>
              <w:pStyle w:val="ad"/>
              <w:widowControl w:val="0"/>
              <w:numPr>
                <w:ilvl w:val="0"/>
                <w:numId w:val="18"/>
              </w:numPr>
              <w:tabs>
                <w:tab w:val="left" w:pos="277"/>
                <w:tab w:val="left" w:pos="576"/>
              </w:tabs>
              <w:autoSpaceDE w:val="0"/>
              <w:autoSpaceDN w:val="0"/>
              <w:adjustRightInd w:val="0"/>
              <w:spacing w:line="276" w:lineRule="auto"/>
              <w:ind w:left="0" w:firstLine="0"/>
              <w:jc w:val="both"/>
            </w:pPr>
            <w:r w:rsidRPr="001A73BC">
              <w:t>Закупуването чрез финансов лизинг на активите е допустимо, при условие че бенефициента стане собственик на съответния актив не по-късно от датата на подаване на искането за междинно или окончателно плащане за същия актив.</w:t>
            </w:r>
          </w:p>
          <w:p w:rsidR="009A665C" w:rsidRPr="001A73BC" w:rsidRDefault="009A665C" w:rsidP="004714AD">
            <w:pPr>
              <w:pStyle w:val="ad"/>
              <w:widowControl w:val="0"/>
              <w:numPr>
                <w:ilvl w:val="0"/>
                <w:numId w:val="18"/>
              </w:numPr>
              <w:tabs>
                <w:tab w:val="left" w:pos="277"/>
                <w:tab w:val="left" w:pos="576"/>
              </w:tabs>
              <w:autoSpaceDE w:val="0"/>
              <w:autoSpaceDN w:val="0"/>
              <w:adjustRightInd w:val="0"/>
              <w:spacing w:line="276" w:lineRule="auto"/>
              <w:ind w:left="0" w:firstLine="0"/>
              <w:jc w:val="both"/>
            </w:pPr>
            <w:r w:rsidRPr="001A73BC">
              <w:t xml:space="preserve">МИГ извършва </w:t>
            </w:r>
            <w:r w:rsidRPr="001A73BC">
              <w:rPr>
                <w:b/>
              </w:rPr>
              <w:t>оценка на основателността на предложените за финансиране разходи</w:t>
            </w:r>
            <w:r w:rsidRPr="001A73BC">
              <w:t xml:space="preserve"> по т. 1 до 1</w:t>
            </w:r>
            <w:r>
              <w:t>1</w:t>
            </w:r>
            <w:r w:rsidRPr="001A73BC">
              <w:t xml:space="preserve">  от Раздел 14.1. „Допустими разходи”. При определяне основателността на раз</w:t>
            </w:r>
            <w:r>
              <w:t xml:space="preserve">ходите </w:t>
            </w:r>
            <w:r w:rsidRPr="00D30303">
              <w:rPr>
                <w:color w:val="000000"/>
              </w:rPr>
              <w:t>Комисията за подбор на проектни предложения (КППП),</w:t>
            </w:r>
            <w:r w:rsidRPr="001A73BC">
              <w:t xml:space="preserve"> назначена от МИГ, ще прилага следния метод: съпоставяне на предложените разходи с представени от кандидатите оферти и други документи, като КППП ще одобрява стойността на разхода, както следва:</w:t>
            </w:r>
          </w:p>
          <w:p w:rsidR="009A665C" w:rsidRPr="001A73BC" w:rsidRDefault="009A665C" w:rsidP="004714AD">
            <w:pPr>
              <w:pStyle w:val="ad"/>
              <w:widowControl w:val="0"/>
              <w:numPr>
                <w:ilvl w:val="1"/>
                <w:numId w:val="18"/>
              </w:numPr>
              <w:tabs>
                <w:tab w:val="left" w:pos="277"/>
                <w:tab w:val="left" w:pos="576"/>
              </w:tabs>
              <w:autoSpaceDE w:val="0"/>
              <w:autoSpaceDN w:val="0"/>
              <w:adjustRightInd w:val="0"/>
              <w:spacing w:line="276" w:lineRule="auto"/>
              <w:jc w:val="both"/>
            </w:pPr>
            <w:r w:rsidRPr="001A73BC">
              <w:t xml:space="preserve">В случай, че </w:t>
            </w:r>
            <w:r w:rsidRPr="001A73BC">
              <w:rPr>
                <w:b/>
              </w:rPr>
              <w:t>разходът, за който се кандидатства с проектното предложение, е включен в списък с референтни разходи (</w:t>
            </w:r>
            <w:r w:rsidRPr="001A73BC">
              <w:t>публикуван на интернет страницата на ДФ „Земеделие”</w:t>
            </w:r>
            <w:r w:rsidRPr="001A73BC">
              <w:rPr>
                <w:rStyle w:val="af5"/>
              </w:rPr>
              <w:footnoteReference w:id="2"/>
            </w:r>
            <w:r w:rsidRPr="001A73BC">
              <w:t>) кандидатът попълва посочения код на референтния разход в Таблицата за допустими инвестиции и дейности (</w:t>
            </w:r>
            <w:r w:rsidRPr="009A665C">
              <w:rPr>
                <w:highlight w:val="yellow"/>
              </w:rPr>
              <w:t>Приложение № 1</w:t>
            </w:r>
            <w:r w:rsidRPr="001A73BC">
              <w:t xml:space="preserve"> към Условията за </w:t>
            </w:r>
            <w:r w:rsidRPr="001A73BC">
              <w:lastRenderedPageBreak/>
              <w:t>кандидатстване/Документи за попълване) и представя „</w:t>
            </w:r>
            <w:r w:rsidRPr="001A73BC">
              <w:rPr>
                <w:b/>
              </w:rPr>
              <w:t>оферта и/или извлечение от каталог</w:t>
            </w:r>
            <w:r w:rsidRPr="001A73BC">
              <w:t xml:space="preserve"> на производител/доставчик/строител и/или проучване в интернет за всяка отделна инвестиция в дълготрайни активи - с </w:t>
            </w:r>
            <w:r w:rsidRPr="001A73BC">
              <w:rPr>
                <w:b/>
              </w:rPr>
              <w:t xml:space="preserve">предложена цена </w:t>
            </w:r>
            <w:r w:rsidRPr="001A73BC">
              <w:t>от производителя/доставчика/строителя”.</w:t>
            </w:r>
          </w:p>
          <w:p w:rsidR="009A665C" w:rsidRPr="001A73BC" w:rsidRDefault="009A665C" w:rsidP="004714AD">
            <w:pPr>
              <w:pStyle w:val="ad"/>
              <w:widowControl w:val="0"/>
              <w:numPr>
                <w:ilvl w:val="1"/>
                <w:numId w:val="18"/>
              </w:numPr>
              <w:tabs>
                <w:tab w:val="left" w:pos="277"/>
                <w:tab w:val="left" w:pos="576"/>
              </w:tabs>
              <w:autoSpaceDE w:val="0"/>
              <w:autoSpaceDN w:val="0"/>
              <w:adjustRightInd w:val="0"/>
              <w:spacing w:line="276" w:lineRule="auto"/>
              <w:jc w:val="both"/>
            </w:pPr>
            <w:r w:rsidRPr="001A73BC">
              <w:t xml:space="preserve">В случай, че </w:t>
            </w:r>
            <w:r w:rsidRPr="001A73BC">
              <w:rPr>
                <w:b/>
              </w:rPr>
              <w:t>разходът</w:t>
            </w:r>
            <w:r w:rsidRPr="001A73BC">
              <w:t xml:space="preserve">, за който се кандидатства </w:t>
            </w:r>
            <w:r w:rsidRPr="001A73BC">
              <w:rPr>
                <w:b/>
              </w:rPr>
              <w:t xml:space="preserve">не е включен в списък с референтни разходи </w:t>
            </w:r>
            <w:r w:rsidRPr="001A73BC">
              <w:t xml:space="preserve">на ДФ „Земеделие”, то кандидатът следва да извърши </w:t>
            </w:r>
            <w:r w:rsidRPr="001A73BC">
              <w:rPr>
                <w:b/>
              </w:rPr>
              <w:t xml:space="preserve">пазарно проучване за гарантиране на пазарна цена </w:t>
            </w:r>
            <w:r w:rsidRPr="001A73BC">
              <w:t xml:space="preserve">на съответния актив/ услуга/ строителство чрез осигуряването на най-малко </w:t>
            </w:r>
            <w:r w:rsidRPr="001A73BC">
              <w:rPr>
                <w:b/>
              </w:rPr>
              <w:t>три съпоставими независими индикативни оферти в оригинал</w:t>
            </w:r>
            <w:r w:rsidRPr="001A73BC">
              <w:t xml:space="preserve">. </w:t>
            </w:r>
          </w:p>
          <w:p w:rsidR="009A665C" w:rsidRPr="001A73BC" w:rsidRDefault="009A665C" w:rsidP="004714AD">
            <w:pPr>
              <w:pStyle w:val="ad"/>
              <w:widowControl w:val="0"/>
              <w:numPr>
                <w:ilvl w:val="1"/>
                <w:numId w:val="19"/>
              </w:numPr>
              <w:autoSpaceDE w:val="0"/>
              <w:autoSpaceDN w:val="0"/>
              <w:adjustRightInd w:val="0"/>
              <w:spacing w:line="276" w:lineRule="auto"/>
              <w:ind w:left="851" w:firstLine="0"/>
              <w:jc w:val="both"/>
            </w:pPr>
            <w:r w:rsidRPr="001A73BC">
              <w:t xml:space="preserve">Индикативните оферти се набират по изпратено запитване за индикативна оферта – съгласно </w:t>
            </w:r>
            <w:r w:rsidRPr="009A665C">
              <w:rPr>
                <w:highlight w:val="yellow"/>
              </w:rPr>
              <w:t>Приложение № 4</w:t>
            </w:r>
            <w:r w:rsidRPr="001A73BC">
              <w:t xml:space="preserve"> към Условията за кандидатстване/Документи за информация. </w:t>
            </w:r>
          </w:p>
          <w:p w:rsidR="009A665C" w:rsidRPr="001A73BC" w:rsidRDefault="009A665C" w:rsidP="004714AD">
            <w:pPr>
              <w:pStyle w:val="ad"/>
              <w:widowControl w:val="0"/>
              <w:numPr>
                <w:ilvl w:val="1"/>
                <w:numId w:val="19"/>
              </w:numPr>
              <w:autoSpaceDE w:val="0"/>
              <w:autoSpaceDN w:val="0"/>
              <w:adjustRightInd w:val="0"/>
              <w:spacing w:line="276" w:lineRule="auto"/>
              <w:ind w:left="851" w:firstLine="0"/>
              <w:jc w:val="both"/>
            </w:pPr>
            <w:r w:rsidRPr="001A73BC">
              <w:t xml:space="preserve">Минимално съдържание на офертите е: наименование на </w:t>
            </w:r>
            <w:proofErr w:type="spellStart"/>
            <w:r w:rsidRPr="001A73BC">
              <w:t>оферента</w:t>
            </w:r>
            <w:proofErr w:type="spellEnd"/>
            <w:r w:rsidRPr="001A73BC">
              <w:t xml:space="preserve">, срок на валидност на офертата, дата на издаване на офертата, подпис и печат на </w:t>
            </w:r>
            <w:proofErr w:type="spellStart"/>
            <w:r w:rsidRPr="001A73BC">
              <w:t>оферента</w:t>
            </w:r>
            <w:proofErr w:type="spellEnd"/>
            <w:r w:rsidRPr="001A73BC">
              <w:t>, техническо предложение, с вкл. подробна техническа спецификация на активите/услугите, ценово предложение в левове с посочен ДДС.</w:t>
            </w:r>
          </w:p>
          <w:p w:rsidR="009A665C" w:rsidRPr="001A73BC" w:rsidRDefault="009A665C" w:rsidP="004714AD">
            <w:pPr>
              <w:pStyle w:val="ad"/>
              <w:widowControl w:val="0"/>
              <w:numPr>
                <w:ilvl w:val="1"/>
                <w:numId w:val="19"/>
              </w:numPr>
              <w:autoSpaceDE w:val="0"/>
              <w:autoSpaceDN w:val="0"/>
              <w:adjustRightInd w:val="0"/>
              <w:spacing w:line="276" w:lineRule="auto"/>
              <w:ind w:left="851" w:firstLine="0"/>
              <w:jc w:val="both"/>
            </w:pPr>
            <w:proofErr w:type="spellStart"/>
            <w:r w:rsidRPr="001A73BC">
              <w:t>Оферентите</w:t>
            </w:r>
            <w:proofErr w:type="spellEnd"/>
            <w:r w:rsidRPr="001A73BC">
              <w:t xml:space="preserve">, когато са местни лица, трябва да са вписани в Търговския регистър към Агенцията за вписване, а </w:t>
            </w:r>
            <w:proofErr w:type="spellStart"/>
            <w:r w:rsidRPr="001A73BC">
              <w:t>оферентите</w:t>
            </w:r>
            <w:proofErr w:type="spellEnd"/>
            <w:r w:rsidRPr="001A73BC">
              <w:t xml:space="preserve"> – чуждестранни лица, следва да представят документ за </w:t>
            </w:r>
            <w:proofErr w:type="spellStart"/>
            <w:r w:rsidRPr="001A73BC">
              <w:t>правосубектност</w:t>
            </w:r>
            <w:proofErr w:type="spellEnd"/>
            <w:r w:rsidRPr="001A73BC">
              <w:t xml:space="preserve"> съгласно националното им законодателство. </w:t>
            </w:r>
          </w:p>
          <w:p w:rsidR="009A665C" w:rsidRPr="001A73BC" w:rsidRDefault="009A665C" w:rsidP="004714AD">
            <w:pPr>
              <w:pStyle w:val="ad"/>
              <w:widowControl w:val="0"/>
              <w:numPr>
                <w:ilvl w:val="1"/>
                <w:numId w:val="19"/>
              </w:numPr>
              <w:autoSpaceDE w:val="0"/>
              <w:autoSpaceDN w:val="0"/>
              <w:adjustRightInd w:val="0"/>
              <w:spacing w:line="276" w:lineRule="auto"/>
              <w:ind w:left="851" w:firstLine="0"/>
              <w:jc w:val="both"/>
            </w:pPr>
            <w:r w:rsidRPr="001A73BC">
              <w:t xml:space="preserve">Изискването за вписване в Търговския регистър към Агенцията по вписванията не се прилага за Националната служба за съвети в земеделието, физически лица - </w:t>
            </w:r>
            <w:proofErr w:type="spellStart"/>
            <w:r w:rsidRPr="001A73BC">
              <w:t>оференти</w:t>
            </w:r>
            <w:proofErr w:type="spellEnd"/>
            <w:r w:rsidRPr="001A73BC">
              <w:t xml:space="preserve"> на посадъчен материал, или за производство и предлагане на пазара на елитни и племенни пчелни майки и </w:t>
            </w:r>
            <w:proofErr w:type="spellStart"/>
            <w:r w:rsidRPr="001A73BC">
              <w:t>отводки</w:t>
            </w:r>
            <w:proofErr w:type="spellEnd"/>
            <w:r w:rsidRPr="001A73BC">
              <w:t>, както и физически лица, предоставящи услуги по т.</w:t>
            </w:r>
            <w:r>
              <w:t>9</w:t>
            </w:r>
            <w:r w:rsidRPr="001A73BC">
              <w:t xml:space="preserve"> от раздел 14.1. „Допустими разходи“.</w:t>
            </w:r>
          </w:p>
          <w:p w:rsidR="009A665C" w:rsidRPr="001A73BC" w:rsidRDefault="009A665C" w:rsidP="004714AD">
            <w:pPr>
              <w:pStyle w:val="ad"/>
              <w:widowControl w:val="0"/>
              <w:numPr>
                <w:ilvl w:val="1"/>
                <w:numId w:val="19"/>
              </w:numPr>
              <w:autoSpaceDE w:val="0"/>
              <w:autoSpaceDN w:val="0"/>
              <w:adjustRightInd w:val="0"/>
              <w:spacing w:line="276" w:lineRule="auto"/>
              <w:ind w:left="851" w:firstLine="0"/>
              <w:jc w:val="both"/>
            </w:pPr>
            <w:proofErr w:type="spellStart"/>
            <w:r w:rsidRPr="001A73BC">
              <w:t>Оферентите</w:t>
            </w:r>
            <w:proofErr w:type="spellEnd"/>
            <w:r w:rsidRPr="001A73BC">
              <w:t xml:space="preserve">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w:t>
            </w:r>
          </w:p>
          <w:p w:rsidR="009A665C" w:rsidRPr="001A73BC" w:rsidRDefault="009A665C" w:rsidP="004714AD">
            <w:pPr>
              <w:pStyle w:val="ad"/>
              <w:widowControl w:val="0"/>
              <w:numPr>
                <w:ilvl w:val="1"/>
                <w:numId w:val="19"/>
              </w:numPr>
              <w:autoSpaceDE w:val="0"/>
              <w:autoSpaceDN w:val="0"/>
              <w:adjustRightInd w:val="0"/>
              <w:spacing w:line="276" w:lineRule="auto"/>
              <w:ind w:left="851" w:firstLine="0"/>
              <w:jc w:val="both"/>
            </w:pPr>
            <w:proofErr w:type="spellStart"/>
            <w:r w:rsidRPr="001A73BC">
              <w:t>Оферентите</w:t>
            </w:r>
            <w:proofErr w:type="spellEnd"/>
            <w:r w:rsidRPr="001A73BC">
              <w:t xml:space="preserve"> на посадъчен материал трябва да имат издадено разрешително за  производство и заготовка на посевен и посадъчен материал и/или удостоверение за регистрация като търговец на посевен и посадъчен материал в случаите, предвидени в Закона за посевния и посадъчния материал. </w:t>
            </w:r>
          </w:p>
          <w:p w:rsidR="009A665C" w:rsidRDefault="009A665C" w:rsidP="004714AD">
            <w:pPr>
              <w:pStyle w:val="ad"/>
              <w:widowControl w:val="0"/>
              <w:numPr>
                <w:ilvl w:val="1"/>
                <w:numId w:val="19"/>
              </w:numPr>
              <w:autoSpaceDE w:val="0"/>
              <w:autoSpaceDN w:val="0"/>
              <w:adjustRightInd w:val="0"/>
              <w:spacing w:line="276" w:lineRule="auto"/>
              <w:ind w:left="851" w:firstLine="0"/>
              <w:jc w:val="both"/>
            </w:pPr>
            <w:proofErr w:type="spellStart"/>
            <w:r w:rsidRPr="001A73BC">
              <w:t>Оферентите</w:t>
            </w:r>
            <w:proofErr w:type="spellEnd"/>
            <w:r w:rsidRPr="001A73BC">
              <w:t xml:space="preserve"> за създаване на трайни насаждения за дървесни видове за производство на  биоенергия трябва да са вписани в публичните регистри съгласно чл. 235 и 241 от Закона за горите.</w:t>
            </w:r>
          </w:p>
          <w:p w:rsidR="009A665C" w:rsidRPr="001A73BC" w:rsidRDefault="009A665C" w:rsidP="004714AD">
            <w:pPr>
              <w:pStyle w:val="ad"/>
              <w:widowControl w:val="0"/>
              <w:numPr>
                <w:ilvl w:val="1"/>
                <w:numId w:val="19"/>
              </w:numPr>
              <w:autoSpaceDE w:val="0"/>
              <w:autoSpaceDN w:val="0"/>
              <w:adjustRightInd w:val="0"/>
              <w:spacing w:line="276" w:lineRule="auto"/>
              <w:ind w:left="851" w:firstLine="0"/>
              <w:jc w:val="both"/>
            </w:pPr>
            <w:r w:rsidRPr="009A665C">
              <w:t xml:space="preserve">За разходите за производство на пчелни майки кандидатът представя удостоверение съгласно чл. 25, ал. 4 от Наредба № 47 от 2003 г. за производство и предлагане на пазара на елитни и племенни пчелни майки и </w:t>
            </w:r>
            <w:proofErr w:type="spellStart"/>
            <w:r w:rsidRPr="009A665C">
              <w:t>отводки</w:t>
            </w:r>
            <w:proofErr w:type="spellEnd"/>
            <w:r w:rsidRPr="009A665C">
              <w:t xml:space="preserve"> (рояци) и реда за водене на регистър (</w:t>
            </w:r>
            <w:proofErr w:type="spellStart"/>
            <w:r w:rsidRPr="009A665C">
              <w:t>обн</w:t>
            </w:r>
            <w:proofErr w:type="spellEnd"/>
            <w:r w:rsidRPr="009A665C">
              <w:t>., ДВ, бр. 103 от 2003 г.; изм., бр. 26 от 2008 г., бр. 67 от 2011 г., бр. 94 от 2012 г.).</w:t>
            </w:r>
          </w:p>
          <w:p w:rsidR="009A665C" w:rsidRPr="001A73BC" w:rsidRDefault="009A665C" w:rsidP="004714AD">
            <w:pPr>
              <w:pStyle w:val="ad"/>
              <w:widowControl w:val="0"/>
              <w:numPr>
                <w:ilvl w:val="1"/>
                <w:numId w:val="19"/>
              </w:numPr>
              <w:autoSpaceDE w:val="0"/>
              <w:autoSpaceDN w:val="0"/>
              <w:adjustRightInd w:val="0"/>
              <w:spacing w:line="276" w:lineRule="auto"/>
              <w:ind w:left="851" w:firstLine="0"/>
              <w:jc w:val="both"/>
            </w:pPr>
            <w:r w:rsidRPr="001A73BC">
              <w:lastRenderedPageBreak/>
              <w:t>В случай, че разходът, за който се кандидатства не е включен в списък с референтни разходи на ДФ „Земеделие”, но възлагането на услугата на друго лице е невъзможно поради наличие на авторски или други права на интелектуална собственост, следва да се представи оферта за извършване на услугата от лицето, притежаващо съответните права.</w:t>
            </w:r>
          </w:p>
          <w:p w:rsidR="009A665C" w:rsidRPr="001A73BC" w:rsidRDefault="009A665C" w:rsidP="004714AD">
            <w:pPr>
              <w:pStyle w:val="ad"/>
              <w:widowControl w:val="0"/>
              <w:numPr>
                <w:ilvl w:val="1"/>
                <w:numId w:val="19"/>
              </w:numPr>
              <w:autoSpaceDE w:val="0"/>
              <w:autoSpaceDN w:val="0"/>
              <w:adjustRightInd w:val="0"/>
              <w:spacing w:line="276" w:lineRule="auto"/>
              <w:ind w:left="851" w:firstLine="0"/>
              <w:jc w:val="both"/>
            </w:pPr>
            <w:r w:rsidRPr="001A73BC">
              <w:t xml:space="preserve">За разходите по т. </w:t>
            </w:r>
            <w:r>
              <w:t>9</w:t>
            </w:r>
            <w:r w:rsidRPr="001A73BC">
              <w:t xml:space="preserve"> от Раздел 14.1. „Допустими разходи”, вкл. за разходи за </w:t>
            </w:r>
            <w:proofErr w:type="spellStart"/>
            <w:r w:rsidRPr="001A73BC">
              <w:t>предпроектни</w:t>
            </w:r>
            <w:proofErr w:type="spellEnd"/>
            <w:r w:rsidRPr="001A73BC">
              <w:t xml:space="preserve"> проучвания, такси, възнаграждения на архитекти, инженери и консултантски услуги, извършени след 1 януари 2014 г. и преди датата на подаване на проектното предложение, кандидатите представят фактури, придружени с платежни нареждания, ведно с банкови извлечения. </w:t>
            </w:r>
          </w:p>
          <w:p w:rsidR="009A665C" w:rsidRDefault="009A665C" w:rsidP="004714AD">
            <w:pPr>
              <w:pStyle w:val="ad"/>
              <w:widowControl w:val="0"/>
              <w:numPr>
                <w:ilvl w:val="1"/>
                <w:numId w:val="19"/>
              </w:numPr>
              <w:autoSpaceDE w:val="0"/>
              <w:autoSpaceDN w:val="0"/>
              <w:adjustRightInd w:val="0"/>
              <w:spacing w:line="276" w:lineRule="auto"/>
              <w:ind w:firstLine="108"/>
              <w:jc w:val="both"/>
            </w:pPr>
            <w:r w:rsidRPr="001A73BC">
              <w:t>Участниците на пазара, предлагащи офертите, следва да декларират, че са информирани, че нямат предимство пред останалите участници при провеждането на процедура за избор на изпълнител съгласно Постановление № 160 на МС от 01.07.2016 г., в случай че са изпълнени условията на чл. 50, ал. 2 от Закона за управление на средствата от европейските структурни и инвестиционни фондове (приложимо е когато кандидатът планира да проведе процедура по реда на Постановление № 160 на МС от 01.07.2016 г.).</w:t>
            </w:r>
          </w:p>
          <w:p w:rsidR="009A665C" w:rsidRPr="006D44AE" w:rsidRDefault="009A665C" w:rsidP="004714AD">
            <w:pPr>
              <w:pStyle w:val="ad"/>
              <w:widowControl w:val="0"/>
              <w:numPr>
                <w:ilvl w:val="1"/>
                <w:numId w:val="19"/>
              </w:numPr>
              <w:autoSpaceDE w:val="0"/>
              <w:autoSpaceDN w:val="0"/>
              <w:adjustRightInd w:val="0"/>
              <w:spacing w:line="276" w:lineRule="auto"/>
              <w:ind w:firstLine="108"/>
              <w:jc w:val="both"/>
            </w:pPr>
            <w:r>
              <w:t>За разходите по т. 12</w:t>
            </w:r>
            <w:r w:rsidRPr="00256304">
              <w:t xml:space="preserve"> от Раздел 14.1 „Допустими</w:t>
            </w:r>
            <w:r w:rsidRPr="00AC03FC">
              <w:t xml:space="preserve"> разходи“,</w:t>
            </w:r>
            <w:r w:rsidRPr="008E0987">
              <w:t xml:space="preserve"> извършени преди датата на подаване на проектното предложение, кандидатите, които се явяват възложители по чл. 5 и 6</w:t>
            </w:r>
            <w:r>
              <w:t xml:space="preserve"> </w:t>
            </w:r>
            <w:r w:rsidRPr="008E0987">
              <w:t xml:space="preserve">от </w:t>
            </w:r>
            <w:r>
              <w:t>ЗОП</w:t>
            </w:r>
            <w:r w:rsidRPr="008E0987">
              <w:t>, при подаване на проектното предложение представят  всички документи от проведената съгласно изискванията на Закона за обществените поръчки проц</w:t>
            </w:r>
            <w:r>
              <w:t>едура за избор на изпълнител/и.</w:t>
            </w:r>
          </w:p>
          <w:p w:rsidR="009A665C" w:rsidRPr="001A73BC" w:rsidRDefault="009A665C" w:rsidP="004714AD">
            <w:pPr>
              <w:pStyle w:val="ad"/>
              <w:widowControl w:val="0"/>
              <w:numPr>
                <w:ilvl w:val="1"/>
                <w:numId w:val="19"/>
              </w:numPr>
              <w:autoSpaceDE w:val="0"/>
              <w:autoSpaceDN w:val="0"/>
              <w:adjustRightInd w:val="0"/>
              <w:spacing w:line="276" w:lineRule="auto"/>
              <w:ind w:firstLine="108"/>
              <w:jc w:val="both"/>
            </w:pPr>
            <w:r w:rsidRPr="008E0987">
              <w:t xml:space="preserve"> </w:t>
            </w:r>
            <w:r>
              <w:t>К</w:t>
            </w:r>
            <w:r w:rsidRPr="008E0987">
              <w:t>андидатите, които се явяват възложители по чл. 5 и 6</w:t>
            </w:r>
            <w:r>
              <w:t xml:space="preserve"> </w:t>
            </w:r>
            <w:r w:rsidRPr="008E0987">
              <w:t xml:space="preserve">от </w:t>
            </w:r>
            <w:r>
              <w:t xml:space="preserve">ЗОП набират офертите по т.5.1 и т.5.2  чрез провеждането на пазарни консултации по реда на ЗОП </w:t>
            </w:r>
            <w:r w:rsidRPr="001A73BC">
              <w:rPr>
                <w:b/>
              </w:rPr>
              <w:t xml:space="preserve"> </w:t>
            </w:r>
            <w:r w:rsidRPr="006D44AE">
              <w:t>за гарантиране на пазарна цена</w:t>
            </w:r>
            <w:r w:rsidRPr="001A73BC">
              <w:rPr>
                <w:b/>
              </w:rPr>
              <w:t xml:space="preserve"> </w:t>
            </w:r>
            <w:r w:rsidRPr="001A73BC">
              <w:t>на съответния актив/ услуга/ строителство</w:t>
            </w:r>
            <w:r>
              <w:t xml:space="preserve"> и представят към формуляра за кандидатстване  документацията от проведените пазарни консултации, вкл. решение за обосноваността  и  определянето на прогнозна стойност на разхода, за който ще бъде проведена процедура за избор на изпълнител по реда на ЗОП след сключването на административния договор за предоставяне на БФП.</w:t>
            </w:r>
          </w:p>
          <w:p w:rsidR="009A665C" w:rsidRPr="00357816" w:rsidRDefault="009A665C" w:rsidP="009A665C">
            <w:pPr>
              <w:pStyle w:val="ad"/>
              <w:shd w:val="clear" w:color="auto" w:fill="808080"/>
              <w:spacing w:line="276" w:lineRule="auto"/>
              <w:ind w:left="0"/>
              <w:jc w:val="both"/>
              <w:rPr>
                <w:b/>
                <w:bCs/>
                <w:color w:val="FFFFFF"/>
              </w:rPr>
            </w:pPr>
            <w:r w:rsidRPr="00357816">
              <w:rPr>
                <w:b/>
                <w:bCs/>
                <w:color w:val="FFFFFF"/>
              </w:rPr>
              <w:t xml:space="preserve">ВАЖНО! </w:t>
            </w:r>
          </w:p>
          <w:p w:rsidR="009A665C" w:rsidRPr="00357816" w:rsidRDefault="009A665C" w:rsidP="009A665C">
            <w:pPr>
              <w:pStyle w:val="Default"/>
              <w:shd w:val="clear" w:color="auto" w:fill="D9D9D9"/>
              <w:spacing w:line="276" w:lineRule="auto"/>
              <w:jc w:val="both"/>
              <w:rPr>
                <w:bCs/>
                <w:szCs w:val="22"/>
                <w:lang w:val="en-US"/>
              </w:rPr>
            </w:pPr>
            <w:proofErr w:type="spellStart"/>
            <w:r w:rsidRPr="00357816">
              <w:rPr>
                <w:bCs/>
                <w:szCs w:val="22"/>
                <w:lang w:val="en-US"/>
              </w:rPr>
              <w:t>Кандидатите</w:t>
            </w:r>
            <w:proofErr w:type="spellEnd"/>
            <w:r w:rsidRPr="00357816">
              <w:rPr>
                <w:bCs/>
                <w:szCs w:val="22"/>
                <w:lang w:val="en-US"/>
              </w:rPr>
              <w:t xml:space="preserve"> </w:t>
            </w:r>
            <w:proofErr w:type="spellStart"/>
            <w:r w:rsidRPr="00357816">
              <w:rPr>
                <w:bCs/>
                <w:szCs w:val="22"/>
                <w:lang w:val="en-US"/>
              </w:rPr>
              <w:t>следва</w:t>
            </w:r>
            <w:proofErr w:type="spellEnd"/>
            <w:r w:rsidRPr="00357816">
              <w:rPr>
                <w:bCs/>
                <w:szCs w:val="22"/>
                <w:lang w:val="en-US"/>
              </w:rPr>
              <w:t xml:space="preserve"> </w:t>
            </w:r>
            <w:proofErr w:type="spellStart"/>
            <w:r w:rsidRPr="00357816">
              <w:rPr>
                <w:bCs/>
                <w:szCs w:val="22"/>
                <w:lang w:val="en-US"/>
              </w:rPr>
              <w:t>да</w:t>
            </w:r>
            <w:proofErr w:type="spellEnd"/>
            <w:r w:rsidRPr="00357816">
              <w:rPr>
                <w:bCs/>
                <w:szCs w:val="22"/>
                <w:lang w:val="en-US"/>
              </w:rPr>
              <w:t xml:space="preserve"> </w:t>
            </w:r>
            <w:proofErr w:type="spellStart"/>
            <w:r w:rsidRPr="00357816">
              <w:rPr>
                <w:bCs/>
                <w:szCs w:val="22"/>
                <w:lang w:val="en-US"/>
              </w:rPr>
              <w:t>съобразят</w:t>
            </w:r>
            <w:proofErr w:type="spellEnd"/>
            <w:r w:rsidRPr="00357816">
              <w:rPr>
                <w:bCs/>
                <w:szCs w:val="22"/>
                <w:lang w:val="en-US"/>
              </w:rPr>
              <w:t xml:space="preserve">, </w:t>
            </w:r>
            <w:proofErr w:type="spellStart"/>
            <w:r w:rsidRPr="00357816">
              <w:rPr>
                <w:bCs/>
                <w:szCs w:val="22"/>
                <w:lang w:val="en-US"/>
              </w:rPr>
              <w:t>че</w:t>
            </w:r>
            <w:proofErr w:type="spellEnd"/>
            <w:r w:rsidRPr="00357816">
              <w:rPr>
                <w:bCs/>
                <w:szCs w:val="22"/>
                <w:lang w:val="en-US"/>
              </w:rPr>
              <w:t xml:space="preserve"> </w:t>
            </w:r>
            <w:proofErr w:type="spellStart"/>
            <w:r w:rsidRPr="00357816">
              <w:rPr>
                <w:bCs/>
                <w:szCs w:val="22"/>
                <w:lang w:val="en-US"/>
              </w:rPr>
              <w:t>съгласно</w:t>
            </w:r>
            <w:proofErr w:type="spellEnd"/>
            <w:r w:rsidRPr="00357816">
              <w:rPr>
                <w:bCs/>
                <w:szCs w:val="22"/>
                <w:lang w:val="en-US"/>
              </w:rPr>
              <w:t xml:space="preserve"> </w:t>
            </w:r>
            <w:proofErr w:type="spellStart"/>
            <w:r w:rsidRPr="00357816">
              <w:rPr>
                <w:bCs/>
                <w:szCs w:val="22"/>
                <w:lang w:val="en-US"/>
              </w:rPr>
              <w:t>посоченото</w:t>
            </w:r>
            <w:proofErr w:type="spellEnd"/>
            <w:r w:rsidRPr="00357816">
              <w:rPr>
                <w:bCs/>
                <w:szCs w:val="22"/>
                <w:lang w:val="en-US"/>
              </w:rPr>
              <w:t xml:space="preserve"> </w:t>
            </w:r>
            <w:proofErr w:type="spellStart"/>
            <w:r w:rsidRPr="00357816">
              <w:rPr>
                <w:bCs/>
                <w:szCs w:val="22"/>
                <w:lang w:val="en-US"/>
              </w:rPr>
              <w:t>национално</w:t>
            </w:r>
            <w:proofErr w:type="spellEnd"/>
            <w:r w:rsidRPr="00357816">
              <w:rPr>
                <w:bCs/>
                <w:szCs w:val="22"/>
                <w:lang w:val="en-US"/>
              </w:rPr>
              <w:t xml:space="preserve"> </w:t>
            </w:r>
            <w:proofErr w:type="spellStart"/>
            <w:r w:rsidRPr="00357816">
              <w:rPr>
                <w:bCs/>
                <w:szCs w:val="22"/>
                <w:lang w:val="en-US"/>
              </w:rPr>
              <w:t>законодателство</w:t>
            </w:r>
            <w:proofErr w:type="spellEnd"/>
            <w:r w:rsidRPr="00357816">
              <w:rPr>
                <w:bCs/>
                <w:szCs w:val="22"/>
                <w:lang w:val="en-US"/>
              </w:rPr>
              <w:t xml:space="preserve">, </w:t>
            </w:r>
            <w:proofErr w:type="spellStart"/>
            <w:r w:rsidRPr="00357816">
              <w:rPr>
                <w:bCs/>
                <w:szCs w:val="22"/>
                <w:lang w:val="en-US"/>
              </w:rPr>
              <w:t>редът</w:t>
            </w:r>
            <w:proofErr w:type="spellEnd"/>
            <w:r w:rsidRPr="00357816">
              <w:rPr>
                <w:bCs/>
                <w:szCs w:val="22"/>
                <w:lang w:val="en-US"/>
              </w:rPr>
              <w:t xml:space="preserve"> </w:t>
            </w:r>
            <w:proofErr w:type="spellStart"/>
            <w:r w:rsidRPr="00357816">
              <w:rPr>
                <w:bCs/>
                <w:szCs w:val="22"/>
                <w:lang w:val="en-US"/>
              </w:rPr>
              <w:t>за</w:t>
            </w:r>
            <w:proofErr w:type="spellEnd"/>
            <w:r w:rsidRPr="00357816">
              <w:rPr>
                <w:bCs/>
                <w:szCs w:val="22"/>
                <w:lang w:val="en-US"/>
              </w:rPr>
              <w:t xml:space="preserve"> </w:t>
            </w:r>
            <w:proofErr w:type="spellStart"/>
            <w:r w:rsidRPr="00357816">
              <w:rPr>
                <w:bCs/>
                <w:szCs w:val="22"/>
                <w:lang w:val="en-US"/>
              </w:rPr>
              <w:t>провеждане</w:t>
            </w:r>
            <w:proofErr w:type="spellEnd"/>
            <w:r w:rsidRPr="00357816">
              <w:rPr>
                <w:bCs/>
                <w:szCs w:val="22"/>
                <w:lang w:val="en-US"/>
              </w:rPr>
              <w:t xml:space="preserve"> </w:t>
            </w:r>
            <w:proofErr w:type="spellStart"/>
            <w:r w:rsidRPr="00357816">
              <w:rPr>
                <w:bCs/>
                <w:szCs w:val="22"/>
                <w:lang w:val="en-US"/>
              </w:rPr>
              <w:t>на</w:t>
            </w:r>
            <w:proofErr w:type="spellEnd"/>
            <w:r w:rsidRPr="00357816">
              <w:rPr>
                <w:bCs/>
                <w:szCs w:val="22"/>
                <w:lang w:val="en-US"/>
              </w:rPr>
              <w:t xml:space="preserve"> </w:t>
            </w:r>
            <w:proofErr w:type="spellStart"/>
            <w:r w:rsidRPr="00357816">
              <w:rPr>
                <w:bCs/>
                <w:szCs w:val="22"/>
                <w:lang w:val="en-US"/>
              </w:rPr>
              <w:t>процедурите</w:t>
            </w:r>
            <w:proofErr w:type="spellEnd"/>
            <w:r w:rsidRPr="00357816">
              <w:rPr>
                <w:bCs/>
                <w:szCs w:val="22"/>
                <w:lang w:val="en-US"/>
              </w:rPr>
              <w:t xml:space="preserve"> </w:t>
            </w:r>
            <w:proofErr w:type="spellStart"/>
            <w:r w:rsidRPr="00357816">
              <w:rPr>
                <w:bCs/>
                <w:szCs w:val="22"/>
                <w:lang w:val="en-US"/>
              </w:rPr>
              <w:t>за</w:t>
            </w:r>
            <w:proofErr w:type="spellEnd"/>
            <w:r w:rsidRPr="00357816">
              <w:rPr>
                <w:bCs/>
                <w:szCs w:val="22"/>
                <w:lang w:val="en-US"/>
              </w:rPr>
              <w:t xml:space="preserve"> </w:t>
            </w:r>
            <w:proofErr w:type="spellStart"/>
            <w:r w:rsidRPr="00357816">
              <w:rPr>
                <w:bCs/>
                <w:szCs w:val="22"/>
                <w:lang w:val="en-US"/>
              </w:rPr>
              <w:t>определяне</w:t>
            </w:r>
            <w:proofErr w:type="spellEnd"/>
            <w:r w:rsidRPr="00357816">
              <w:rPr>
                <w:bCs/>
                <w:szCs w:val="22"/>
                <w:lang w:val="en-US"/>
              </w:rPr>
              <w:t xml:space="preserve"> </w:t>
            </w:r>
            <w:proofErr w:type="spellStart"/>
            <w:r w:rsidRPr="00357816">
              <w:rPr>
                <w:bCs/>
                <w:szCs w:val="22"/>
                <w:lang w:val="en-US"/>
              </w:rPr>
              <w:t>на</w:t>
            </w:r>
            <w:proofErr w:type="spellEnd"/>
            <w:r w:rsidRPr="00357816">
              <w:rPr>
                <w:bCs/>
                <w:szCs w:val="22"/>
                <w:lang w:val="en-US"/>
              </w:rPr>
              <w:t xml:space="preserve"> </w:t>
            </w:r>
            <w:proofErr w:type="spellStart"/>
            <w:r w:rsidRPr="00357816">
              <w:rPr>
                <w:bCs/>
                <w:szCs w:val="22"/>
                <w:lang w:val="en-US"/>
              </w:rPr>
              <w:t>изпълнител</w:t>
            </w:r>
            <w:proofErr w:type="spellEnd"/>
            <w:r w:rsidRPr="00357816">
              <w:rPr>
                <w:bCs/>
                <w:szCs w:val="22"/>
                <w:lang w:val="en-US"/>
              </w:rPr>
              <w:t xml:space="preserve">/и </w:t>
            </w:r>
            <w:proofErr w:type="spellStart"/>
            <w:r w:rsidRPr="00357816">
              <w:rPr>
                <w:bCs/>
                <w:szCs w:val="22"/>
                <w:lang w:val="en-US"/>
              </w:rPr>
              <w:t>се</w:t>
            </w:r>
            <w:proofErr w:type="spellEnd"/>
            <w:r w:rsidRPr="00357816">
              <w:rPr>
                <w:bCs/>
                <w:szCs w:val="22"/>
                <w:lang w:val="en-US"/>
              </w:rPr>
              <w:t xml:space="preserve"> </w:t>
            </w:r>
            <w:proofErr w:type="spellStart"/>
            <w:r w:rsidRPr="00357816">
              <w:rPr>
                <w:bCs/>
                <w:szCs w:val="22"/>
                <w:lang w:val="en-US"/>
              </w:rPr>
              <w:t>определя</w:t>
            </w:r>
            <w:proofErr w:type="spellEnd"/>
            <w:r w:rsidRPr="00357816">
              <w:rPr>
                <w:bCs/>
                <w:szCs w:val="22"/>
                <w:lang w:val="en-US"/>
              </w:rPr>
              <w:t xml:space="preserve"> </w:t>
            </w:r>
            <w:proofErr w:type="spellStart"/>
            <w:r w:rsidRPr="00357816">
              <w:rPr>
                <w:bCs/>
                <w:szCs w:val="22"/>
                <w:lang w:val="en-US"/>
              </w:rPr>
              <w:t>на</w:t>
            </w:r>
            <w:proofErr w:type="spellEnd"/>
            <w:r w:rsidRPr="00357816">
              <w:rPr>
                <w:bCs/>
                <w:szCs w:val="22"/>
                <w:lang w:val="en-US"/>
              </w:rPr>
              <w:t xml:space="preserve"> </w:t>
            </w:r>
            <w:proofErr w:type="spellStart"/>
            <w:r w:rsidRPr="00357816">
              <w:rPr>
                <w:bCs/>
                <w:szCs w:val="22"/>
                <w:lang w:val="en-US"/>
              </w:rPr>
              <w:t>основа</w:t>
            </w:r>
            <w:proofErr w:type="spellEnd"/>
            <w:r w:rsidRPr="00357816">
              <w:rPr>
                <w:bCs/>
                <w:szCs w:val="22"/>
                <w:lang w:val="en-US"/>
              </w:rPr>
              <w:t xml:space="preserve"> </w:t>
            </w:r>
            <w:proofErr w:type="spellStart"/>
            <w:r w:rsidRPr="00357816">
              <w:rPr>
                <w:bCs/>
                <w:szCs w:val="22"/>
                <w:lang w:val="en-US"/>
              </w:rPr>
              <w:t>на</w:t>
            </w:r>
            <w:proofErr w:type="spellEnd"/>
            <w:r w:rsidRPr="00357816">
              <w:rPr>
                <w:bCs/>
                <w:szCs w:val="22"/>
                <w:lang w:val="en-US"/>
              </w:rPr>
              <w:t xml:space="preserve"> </w:t>
            </w:r>
            <w:proofErr w:type="spellStart"/>
            <w:r w:rsidRPr="00357816">
              <w:rPr>
                <w:bCs/>
                <w:szCs w:val="22"/>
                <w:lang w:val="en-US"/>
              </w:rPr>
              <w:t>стойността</w:t>
            </w:r>
            <w:proofErr w:type="spellEnd"/>
            <w:r w:rsidRPr="00357816">
              <w:rPr>
                <w:bCs/>
                <w:szCs w:val="22"/>
                <w:lang w:val="en-US"/>
              </w:rPr>
              <w:t xml:space="preserve"> и </w:t>
            </w:r>
            <w:proofErr w:type="spellStart"/>
            <w:r w:rsidRPr="00357816">
              <w:rPr>
                <w:bCs/>
                <w:szCs w:val="22"/>
                <w:lang w:val="en-US"/>
              </w:rPr>
              <w:t>предмета</w:t>
            </w:r>
            <w:proofErr w:type="spellEnd"/>
            <w:r w:rsidRPr="00357816">
              <w:rPr>
                <w:bCs/>
                <w:szCs w:val="22"/>
                <w:lang w:val="en-US"/>
              </w:rPr>
              <w:t xml:space="preserve"> </w:t>
            </w:r>
            <w:proofErr w:type="spellStart"/>
            <w:r w:rsidRPr="00357816">
              <w:rPr>
                <w:bCs/>
                <w:szCs w:val="22"/>
                <w:lang w:val="en-US"/>
              </w:rPr>
              <w:t>на</w:t>
            </w:r>
            <w:proofErr w:type="spellEnd"/>
            <w:r w:rsidRPr="00357816">
              <w:rPr>
                <w:bCs/>
                <w:szCs w:val="22"/>
                <w:lang w:val="en-US"/>
              </w:rPr>
              <w:t xml:space="preserve"> </w:t>
            </w:r>
            <w:proofErr w:type="spellStart"/>
            <w:r w:rsidRPr="00357816">
              <w:rPr>
                <w:bCs/>
                <w:szCs w:val="22"/>
                <w:lang w:val="en-US"/>
              </w:rPr>
              <w:t>услугата</w:t>
            </w:r>
            <w:proofErr w:type="spellEnd"/>
            <w:r w:rsidRPr="00357816">
              <w:rPr>
                <w:bCs/>
                <w:szCs w:val="22"/>
                <w:lang w:val="en-US"/>
              </w:rPr>
              <w:t xml:space="preserve"> </w:t>
            </w:r>
            <w:proofErr w:type="spellStart"/>
            <w:r w:rsidRPr="00357816">
              <w:rPr>
                <w:bCs/>
                <w:szCs w:val="22"/>
                <w:lang w:val="en-US"/>
              </w:rPr>
              <w:t>или</w:t>
            </w:r>
            <w:proofErr w:type="spellEnd"/>
            <w:r w:rsidRPr="00357816">
              <w:rPr>
                <w:bCs/>
                <w:szCs w:val="22"/>
                <w:lang w:val="en-US"/>
              </w:rPr>
              <w:t xml:space="preserve"> </w:t>
            </w:r>
            <w:proofErr w:type="spellStart"/>
            <w:r w:rsidRPr="00357816">
              <w:rPr>
                <w:bCs/>
                <w:szCs w:val="22"/>
                <w:lang w:val="en-US"/>
              </w:rPr>
              <w:t>доставката</w:t>
            </w:r>
            <w:proofErr w:type="spellEnd"/>
            <w:r w:rsidRPr="00357816">
              <w:rPr>
                <w:bCs/>
                <w:szCs w:val="22"/>
                <w:lang w:val="en-US"/>
              </w:rPr>
              <w:t xml:space="preserve">, </w:t>
            </w:r>
            <w:proofErr w:type="spellStart"/>
            <w:r w:rsidRPr="00357816">
              <w:rPr>
                <w:bCs/>
                <w:szCs w:val="22"/>
                <w:lang w:val="en-US"/>
              </w:rPr>
              <w:t>независимо</w:t>
            </w:r>
            <w:proofErr w:type="spellEnd"/>
            <w:r w:rsidRPr="00357816">
              <w:rPr>
                <w:bCs/>
                <w:szCs w:val="22"/>
                <w:lang w:val="en-US"/>
              </w:rPr>
              <w:t xml:space="preserve"> в </w:t>
            </w:r>
            <w:proofErr w:type="spellStart"/>
            <w:r w:rsidRPr="00357816">
              <w:rPr>
                <w:bCs/>
                <w:szCs w:val="22"/>
                <w:lang w:val="en-US"/>
              </w:rPr>
              <w:t>кой</w:t>
            </w:r>
            <w:proofErr w:type="spellEnd"/>
            <w:r w:rsidRPr="00357816">
              <w:rPr>
                <w:bCs/>
                <w:szCs w:val="22"/>
                <w:lang w:val="en-US"/>
              </w:rPr>
              <w:t xml:space="preserve"> </w:t>
            </w:r>
            <w:proofErr w:type="spellStart"/>
            <w:r w:rsidRPr="00357816">
              <w:rPr>
                <w:bCs/>
                <w:szCs w:val="22"/>
                <w:lang w:val="en-US"/>
              </w:rPr>
              <w:t>раздел</w:t>
            </w:r>
            <w:proofErr w:type="spellEnd"/>
            <w:r w:rsidRPr="00357816">
              <w:rPr>
                <w:bCs/>
                <w:szCs w:val="22"/>
                <w:lang w:val="en-US"/>
              </w:rPr>
              <w:t xml:space="preserve"> </w:t>
            </w:r>
            <w:proofErr w:type="spellStart"/>
            <w:r w:rsidRPr="00357816">
              <w:rPr>
                <w:bCs/>
                <w:szCs w:val="22"/>
                <w:lang w:val="en-US"/>
              </w:rPr>
              <w:t>или</w:t>
            </w:r>
            <w:proofErr w:type="spellEnd"/>
            <w:r w:rsidRPr="00357816">
              <w:rPr>
                <w:bCs/>
                <w:szCs w:val="22"/>
                <w:lang w:val="en-US"/>
              </w:rPr>
              <w:t xml:space="preserve"> </w:t>
            </w:r>
            <w:proofErr w:type="spellStart"/>
            <w:r w:rsidRPr="00357816">
              <w:rPr>
                <w:bCs/>
                <w:szCs w:val="22"/>
                <w:lang w:val="en-US"/>
              </w:rPr>
              <w:t>перо</w:t>
            </w:r>
            <w:proofErr w:type="spellEnd"/>
            <w:r w:rsidRPr="00357816">
              <w:rPr>
                <w:bCs/>
                <w:szCs w:val="22"/>
                <w:lang w:val="en-US"/>
              </w:rPr>
              <w:t xml:space="preserve"> </w:t>
            </w:r>
            <w:proofErr w:type="spellStart"/>
            <w:r w:rsidRPr="00357816">
              <w:rPr>
                <w:bCs/>
                <w:szCs w:val="22"/>
                <w:lang w:val="en-US"/>
              </w:rPr>
              <w:t>на</w:t>
            </w:r>
            <w:proofErr w:type="spellEnd"/>
            <w:r w:rsidRPr="00357816">
              <w:rPr>
                <w:bCs/>
                <w:szCs w:val="22"/>
                <w:lang w:val="en-US"/>
              </w:rPr>
              <w:t xml:space="preserve"> </w:t>
            </w:r>
            <w:proofErr w:type="spellStart"/>
            <w:r w:rsidRPr="00357816">
              <w:rPr>
                <w:bCs/>
                <w:szCs w:val="22"/>
                <w:lang w:val="en-US"/>
              </w:rPr>
              <w:t>бюджета</w:t>
            </w:r>
            <w:proofErr w:type="spellEnd"/>
            <w:r w:rsidRPr="00357816">
              <w:rPr>
                <w:bCs/>
                <w:szCs w:val="22"/>
                <w:lang w:val="en-US"/>
              </w:rPr>
              <w:t xml:space="preserve"> </w:t>
            </w:r>
            <w:proofErr w:type="spellStart"/>
            <w:r w:rsidRPr="00357816">
              <w:rPr>
                <w:bCs/>
                <w:szCs w:val="22"/>
                <w:lang w:val="en-US"/>
              </w:rPr>
              <w:t>са</w:t>
            </w:r>
            <w:proofErr w:type="spellEnd"/>
            <w:r w:rsidRPr="00357816">
              <w:rPr>
                <w:bCs/>
                <w:szCs w:val="22"/>
                <w:lang w:val="en-US"/>
              </w:rPr>
              <w:t xml:space="preserve"> </w:t>
            </w:r>
            <w:proofErr w:type="spellStart"/>
            <w:r w:rsidRPr="00357816">
              <w:rPr>
                <w:bCs/>
                <w:szCs w:val="22"/>
                <w:lang w:val="en-US"/>
              </w:rPr>
              <w:t>предвидени</w:t>
            </w:r>
            <w:proofErr w:type="spellEnd"/>
            <w:r w:rsidRPr="00357816">
              <w:rPr>
                <w:bCs/>
                <w:szCs w:val="22"/>
                <w:lang w:val="en-US"/>
              </w:rPr>
              <w:t xml:space="preserve"> </w:t>
            </w:r>
            <w:proofErr w:type="spellStart"/>
            <w:r w:rsidRPr="00357816">
              <w:rPr>
                <w:bCs/>
                <w:szCs w:val="22"/>
                <w:lang w:val="en-US"/>
              </w:rPr>
              <w:t>съответните</w:t>
            </w:r>
            <w:proofErr w:type="spellEnd"/>
            <w:r w:rsidRPr="00357816">
              <w:rPr>
                <w:bCs/>
                <w:szCs w:val="22"/>
                <w:lang w:val="en-US"/>
              </w:rPr>
              <w:t xml:space="preserve"> </w:t>
            </w:r>
            <w:proofErr w:type="spellStart"/>
            <w:r w:rsidRPr="00357816">
              <w:rPr>
                <w:bCs/>
                <w:szCs w:val="22"/>
                <w:lang w:val="en-US"/>
              </w:rPr>
              <w:t>разходи</w:t>
            </w:r>
            <w:proofErr w:type="spellEnd"/>
            <w:r w:rsidRPr="00357816">
              <w:rPr>
                <w:bCs/>
                <w:szCs w:val="22"/>
                <w:lang w:val="en-US"/>
              </w:rPr>
              <w:t xml:space="preserve">. </w:t>
            </w:r>
            <w:proofErr w:type="spellStart"/>
            <w:r w:rsidRPr="00357816">
              <w:rPr>
                <w:bCs/>
                <w:szCs w:val="22"/>
                <w:lang w:val="en-US"/>
              </w:rPr>
              <w:t>Не</w:t>
            </w:r>
            <w:proofErr w:type="spellEnd"/>
            <w:r w:rsidRPr="00357816">
              <w:rPr>
                <w:bCs/>
                <w:szCs w:val="22"/>
                <w:lang w:val="en-US"/>
              </w:rPr>
              <w:t xml:space="preserve"> </w:t>
            </w:r>
            <w:proofErr w:type="spellStart"/>
            <w:r w:rsidRPr="00357816">
              <w:rPr>
                <w:bCs/>
                <w:szCs w:val="22"/>
                <w:lang w:val="en-US"/>
              </w:rPr>
              <w:t>се</w:t>
            </w:r>
            <w:proofErr w:type="spellEnd"/>
            <w:r w:rsidRPr="00357816">
              <w:rPr>
                <w:bCs/>
                <w:szCs w:val="22"/>
                <w:lang w:val="en-US"/>
              </w:rPr>
              <w:t xml:space="preserve"> </w:t>
            </w:r>
            <w:proofErr w:type="spellStart"/>
            <w:r w:rsidRPr="00357816">
              <w:rPr>
                <w:bCs/>
                <w:szCs w:val="22"/>
                <w:lang w:val="en-US"/>
              </w:rPr>
              <w:t>допуска</w:t>
            </w:r>
            <w:proofErr w:type="spellEnd"/>
            <w:r w:rsidRPr="00357816">
              <w:rPr>
                <w:bCs/>
                <w:szCs w:val="22"/>
                <w:lang w:val="en-US"/>
              </w:rPr>
              <w:t xml:space="preserve"> </w:t>
            </w:r>
            <w:proofErr w:type="spellStart"/>
            <w:r w:rsidRPr="00357816">
              <w:rPr>
                <w:bCs/>
                <w:szCs w:val="22"/>
                <w:lang w:val="en-US"/>
              </w:rPr>
              <w:t>разделяне</w:t>
            </w:r>
            <w:proofErr w:type="spellEnd"/>
            <w:r w:rsidRPr="00357816">
              <w:rPr>
                <w:bCs/>
                <w:szCs w:val="22"/>
                <w:lang w:val="en-US"/>
              </w:rPr>
              <w:t xml:space="preserve"> </w:t>
            </w:r>
            <w:proofErr w:type="spellStart"/>
            <w:r w:rsidRPr="00357816">
              <w:rPr>
                <w:bCs/>
                <w:szCs w:val="22"/>
                <w:lang w:val="en-US"/>
              </w:rPr>
              <w:t>на</w:t>
            </w:r>
            <w:proofErr w:type="spellEnd"/>
            <w:r w:rsidRPr="00357816">
              <w:rPr>
                <w:bCs/>
                <w:szCs w:val="22"/>
                <w:lang w:val="en-US"/>
              </w:rPr>
              <w:t xml:space="preserve"> </w:t>
            </w:r>
            <w:proofErr w:type="spellStart"/>
            <w:r w:rsidRPr="00357816">
              <w:rPr>
                <w:bCs/>
                <w:szCs w:val="22"/>
                <w:lang w:val="en-US"/>
              </w:rPr>
              <w:t>предмета</w:t>
            </w:r>
            <w:proofErr w:type="spellEnd"/>
            <w:r w:rsidRPr="00357816">
              <w:rPr>
                <w:bCs/>
                <w:szCs w:val="22"/>
                <w:lang w:val="en-US"/>
              </w:rPr>
              <w:t xml:space="preserve"> </w:t>
            </w:r>
            <w:proofErr w:type="spellStart"/>
            <w:r w:rsidRPr="00357816">
              <w:rPr>
                <w:bCs/>
                <w:szCs w:val="22"/>
                <w:lang w:val="en-US"/>
              </w:rPr>
              <w:t>на</w:t>
            </w:r>
            <w:proofErr w:type="spellEnd"/>
            <w:r w:rsidRPr="00357816">
              <w:rPr>
                <w:bCs/>
                <w:szCs w:val="22"/>
                <w:lang w:val="en-US"/>
              </w:rPr>
              <w:t xml:space="preserve"> </w:t>
            </w:r>
            <w:proofErr w:type="spellStart"/>
            <w:r w:rsidRPr="00357816">
              <w:rPr>
                <w:bCs/>
                <w:szCs w:val="22"/>
                <w:lang w:val="en-US"/>
              </w:rPr>
              <w:t>услугата</w:t>
            </w:r>
            <w:proofErr w:type="spellEnd"/>
            <w:r w:rsidRPr="00357816">
              <w:rPr>
                <w:bCs/>
                <w:szCs w:val="22"/>
                <w:lang w:val="en-US"/>
              </w:rPr>
              <w:t xml:space="preserve"> </w:t>
            </w:r>
            <w:proofErr w:type="spellStart"/>
            <w:r w:rsidRPr="00357816">
              <w:rPr>
                <w:bCs/>
                <w:szCs w:val="22"/>
                <w:lang w:val="en-US"/>
              </w:rPr>
              <w:t>или</w:t>
            </w:r>
            <w:proofErr w:type="spellEnd"/>
            <w:r w:rsidRPr="00357816">
              <w:rPr>
                <w:bCs/>
                <w:szCs w:val="22"/>
                <w:lang w:val="en-US"/>
              </w:rPr>
              <w:t xml:space="preserve"> </w:t>
            </w:r>
            <w:proofErr w:type="spellStart"/>
            <w:r w:rsidRPr="00357816">
              <w:rPr>
                <w:bCs/>
                <w:szCs w:val="22"/>
                <w:lang w:val="en-US"/>
              </w:rPr>
              <w:t>доставката</w:t>
            </w:r>
            <w:proofErr w:type="spellEnd"/>
            <w:r w:rsidRPr="00357816">
              <w:rPr>
                <w:bCs/>
                <w:szCs w:val="22"/>
                <w:lang w:val="en-US"/>
              </w:rPr>
              <w:t xml:space="preserve"> с </w:t>
            </w:r>
            <w:proofErr w:type="spellStart"/>
            <w:r w:rsidRPr="00357816">
              <w:rPr>
                <w:bCs/>
                <w:szCs w:val="22"/>
                <w:lang w:val="en-US"/>
              </w:rPr>
              <w:t>цел</w:t>
            </w:r>
            <w:proofErr w:type="spellEnd"/>
            <w:r w:rsidRPr="00357816">
              <w:rPr>
                <w:bCs/>
                <w:szCs w:val="22"/>
                <w:lang w:val="en-US"/>
              </w:rPr>
              <w:t xml:space="preserve"> </w:t>
            </w:r>
            <w:proofErr w:type="spellStart"/>
            <w:r w:rsidRPr="00357816">
              <w:rPr>
                <w:bCs/>
                <w:szCs w:val="22"/>
                <w:lang w:val="en-US"/>
              </w:rPr>
              <w:t>заобикаляне</w:t>
            </w:r>
            <w:proofErr w:type="spellEnd"/>
            <w:r w:rsidRPr="00357816">
              <w:rPr>
                <w:bCs/>
                <w:szCs w:val="22"/>
                <w:lang w:val="en-US"/>
              </w:rPr>
              <w:t xml:space="preserve"> </w:t>
            </w:r>
            <w:proofErr w:type="spellStart"/>
            <w:r>
              <w:rPr>
                <w:bCs/>
                <w:szCs w:val="22"/>
                <w:lang w:val="en-US"/>
              </w:rPr>
              <w:t>прилагането</w:t>
            </w:r>
            <w:proofErr w:type="spellEnd"/>
            <w:r>
              <w:rPr>
                <w:bCs/>
                <w:szCs w:val="22"/>
                <w:lang w:val="en-US"/>
              </w:rPr>
              <w:t xml:space="preserve"> </w:t>
            </w:r>
            <w:proofErr w:type="spellStart"/>
            <w:r>
              <w:rPr>
                <w:bCs/>
                <w:szCs w:val="22"/>
                <w:lang w:val="en-US"/>
              </w:rPr>
              <w:t>на</w:t>
            </w:r>
            <w:proofErr w:type="spellEnd"/>
            <w:r>
              <w:rPr>
                <w:bCs/>
                <w:szCs w:val="22"/>
                <w:lang w:val="en-US"/>
              </w:rPr>
              <w:t xml:space="preserve"> </w:t>
            </w:r>
            <w:proofErr w:type="spellStart"/>
            <w:r>
              <w:rPr>
                <w:bCs/>
                <w:szCs w:val="22"/>
                <w:lang w:val="en-US"/>
              </w:rPr>
              <w:t>нормативни</w:t>
            </w:r>
            <w:proofErr w:type="spellEnd"/>
            <w:r>
              <w:rPr>
                <w:bCs/>
                <w:szCs w:val="22"/>
                <w:lang w:val="en-US"/>
              </w:rPr>
              <w:t xml:space="preserve"> </w:t>
            </w:r>
            <w:proofErr w:type="spellStart"/>
            <w:r>
              <w:rPr>
                <w:bCs/>
                <w:szCs w:val="22"/>
                <w:lang w:val="en-US"/>
              </w:rPr>
              <w:t>актове</w:t>
            </w:r>
            <w:proofErr w:type="spellEnd"/>
            <w:r>
              <w:rPr>
                <w:bCs/>
                <w:szCs w:val="22"/>
              </w:rPr>
              <w:t xml:space="preserve">, определящи вида и начина на възлагане. </w:t>
            </w:r>
            <w:proofErr w:type="spellStart"/>
            <w:r w:rsidRPr="00357816">
              <w:rPr>
                <w:bCs/>
                <w:szCs w:val="22"/>
                <w:lang w:val="en-US"/>
              </w:rPr>
              <w:t>Кандидатът</w:t>
            </w:r>
            <w:proofErr w:type="spellEnd"/>
            <w:r w:rsidRPr="00357816">
              <w:rPr>
                <w:bCs/>
                <w:szCs w:val="22"/>
                <w:lang w:val="en-US"/>
              </w:rPr>
              <w:t xml:space="preserve"> </w:t>
            </w:r>
            <w:proofErr w:type="spellStart"/>
            <w:r w:rsidRPr="00357816">
              <w:rPr>
                <w:bCs/>
                <w:szCs w:val="22"/>
                <w:lang w:val="en-US"/>
              </w:rPr>
              <w:t>носи</w:t>
            </w:r>
            <w:proofErr w:type="spellEnd"/>
            <w:r w:rsidRPr="00357816">
              <w:rPr>
                <w:bCs/>
                <w:szCs w:val="22"/>
                <w:lang w:val="en-US"/>
              </w:rPr>
              <w:t xml:space="preserve"> </w:t>
            </w:r>
            <w:proofErr w:type="spellStart"/>
            <w:r w:rsidRPr="00357816">
              <w:rPr>
                <w:bCs/>
                <w:szCs w:val="22"/>
                <w:lang w:val="en-US"/>
              </w:rPr>
              <w:t>цялата</w:t>
            </w:r>
            <w:proofErr w:type="spellEnd"/>
            <w:r w:rsidRPr="00357816">
              <w:rPr>
                <w:bCs/>
                <w:szCs w:val="22"/>
                <w:lang w:val="en-US"/>
              </w:rPr>
              <w:t xml:space="preserve"> </w:t>
            </w:r>
            <w:proofErr w:type="spellStart"/>
            <w:r w:rsidRPr="00357816">
              <w:rPr>
                <w:bCs/>
                <w:szCs w:val="22"/>
                <w:lang w:val="en-US"/>
              </w:rPr>
              <w:t>отговорност</w:t>
            </w:r>
            <w:proofErr w:type="spellEnd"/>
            <w:r w:rsidRPr="00357816">
              <w:rPr>
                <w:bCs/>
                <w:szCs w:val="22"/>
                <w:lang w:val="en-US"/>
              </w:rPr>
              <w:t xml:space="preserve"> </w:t>
            </w:r>
            <w:proofErr w:type="spellStart"/>
            <w:r w:rsidRPr="00357816">
              <w:rPr>
                <w:bCs/>
                <w:szCs w:val="22"/>
                <w:lang w:val="en-US"/>
              </w:rPr>
              <w:t>за</w:t>
            </w:r>
            <w:proofErr w:type="spellEnd"/>
            <w:r w:rsidRPr="00357816">
              <w:rPr>
                <w:bCs/>
                <w:szCs w:val="22"/>
                <w:lang w:val="en-US"/>
              </w:rPr>
              <w:t xml:space="preserve"> </w:t>
            </w:r>
            <w:proofErr w:type="spellStart"/>
            <w:r w:rsidRPr="00357816">
              <w:rPr>
                <w:bCs/>
                <w:szCs w:val="22"/>
                <w:lang w:val="en-US"/>
              </w:rPr>
              <w:t>верността</w:t>
            </w:r>
            <w:proofErr w:type="spellEnd"/>
            <w:r w:rsidRPr="00357816">
              <w:rPr>
                <w:bCs/>
                <w:szCs w:val="22"/>
                <w:lang w:val="en-US"/>
              </w:rPr>
              <w:t xml:space="preserve"> </w:t>
            </w:r>
            <w:proofErr w:type="spellStart"/>
            <w:r w:rsidRPr="00357816">
              <w:rPr>
                <w:bCs/>
                <w:szCs w:val="22"/>
                <w:lang w:val="en-US"/>
              </w:rPr>
              <w:t>на</w:t>
            </w:r>
            <w:proofErr w:type="spellEnd"/>
            <w:r w:rsidRPr="00357816">
              <w:rPr>
                <w:bCs/>
                <w:szCs w:val="22"/>
                <w:lang w:val="en-US"/>
              </w:rPr>
              <w:t xml:space="preserve"> </w:t>
            </w:r>
            <w:proofErr w:type="spellStart"/>
            <w:r w:rsidRPr="00357816">
              <w:rPr>
                <w:bCs/>
                <w:szCs w:val="22"/>
                <w:lang w:val="en-US"/>
              </w:rPr>
              <w:t>финансовата</w:t>
            </w:r>
            <w:proofErr w:type="spellEnd"/>
            <w:r w:rsidRPr="00357816">
              <w:rPr>
                <w:bCs/>
                <w:szCs w:val="22"/>
                <w:lang w:val="en-US"/>
              </w:rPr>
              <w:t xml:space="preserve"> </w:t>
            </w:r>
            <w:proofErr w:type="spellStart"/>
            <w:r w:rsidRPr="00357816">
              <w:rPr>
                <w:bCs/>
                <w:szCs w:val="22"/>
                <w:lang w:val="en-US"/>
              </w:rPr>
              <w:t>информация</w:t>
            </w:r>
            <w:proofErr w:type="spellEnd"/>
            <w:r w:rsidRPr="00357816">
              <w:rPr>
                <w:bCs/>
                <w:szCs w:val="22"/>
                <w:lang w:val="en-US"/>
              </w:rPr>
              <w:t xml:space="preserve">, </w:t>
            </w:r>
            <w:proofErr w:type="spellStart"/>
            <w:r w:rsidRPr="00357816">
              <w:rPr>
                <w:bCs/>
                <w:szCs w:val="22"/>
                <w:lang w:val="en-US"/>
              </w:rPr>
              <w:t>представена</w:t>
            </w:r>
            <w:proofErr w:type="spellEnd"/>
            <w:r w:rsidRPr="00357816">
              <w:rPr>
                <w:bCs/>
                <w:szCs w:val="22"/>
                <w:lang w:val="en-US"/>
              </w:rPr>
              <w:t xml:space="preserve"> в </w:t>
            </w:r>
            <w:r w:rsidRPr="009A665C">
              <w:rPr>
                <w:bCs/>
                <w:szCs w:val="22"/>
                <w:highlight w:val="yellow"/>
                <w:lang w:val="en-US"/>
              </w:rPr>
              <w:t>т. 5 „</w:t>
            </w:r>
            <w:proofErr w:type="spellStart"/>
            <w:r w:rsidRPr="009A665C">
              <w:rPr>
                <w:bCs/>
                <w:szCs w:val="22"/>
                <w:highlight w:val="yellow"/>
                <w:lang w:val="en-US"/>
              </w:rPr>
              <w:t>Бюджет</w:t>
            </w:r>
            <w:r w:rsidRPr="00357816">
              <w:rPr>
                <w:bCs/>
                <w:szCs w:val="22"/>
                <w:lang w:val="en-US"/>
              </w:rPr>
              <w:t>“от</w:t>
            </w:r>
            <w:proofErr w:type="spellEnd"/>
            <w:r w:rsidRPr="00357816">
              <w:rPr>
                <w:bCs/>
                <w:szCs w:val="22"/>
                <w:lang w:val="en-US"/>
              </w:rPr>
              <w:t xml:space="preserve"> </w:t>
            </w:r>
            <w:proofErr w:type="spellStart"/>
            <w:r w:rsidRPr="00357816">
              <w:rPr>
                <w:bCs/>
                <w:szCs w:val="22"/>
                <w:lang w:val="en-US"/>
              </w:rPr>
              <w:t>Формуляра</w:t>
            </w:r>
            <w:proofErr w:type="spellEnd"/>
            <w:r w:rsidRPr="00357816">
              <w:rPr>
                <w:bCs/>
                <w:szCs w:val="22"/>
                <w:lang w:val="en-US"/>
              </w:rPr>
              <w:t xml:space="preserve"> </w:t>
            </w:r>
            <w:proofErr w:type="spellStart"/>
            <w:r w:rsidRPr="00357816">
              <w:rPr>
                <w:bCs/>
                <w:szCs w:val="22"/>
                <w:lang w:val="en-US"/>
              </w:rPr>
              <w:t>за</w:t>
            </w:r>
            <w:proofErr w:type="spellEnd"/>
            <w:r w:rsidRPr="00357816">
              <w:rPr>
                <w:bCs/>
                <w:szCs w:val="22"/>
                <w:lang w:val="en-US"/>
              </w:rPr>
              <w:t xml:space="preserve"> </w:t>
            </w:r>
            <w:proofErr w:type="spellStart"/>
            <w:r w:rsidRPr="00357816">
              <w:rPr>
                <w:bCs/>
                <w:szCs w:val="22"/>
                <w:lang w:val="en-US"/>
              </w:rPr>
              <w:t>кандидатстване</w:t>
            </w:r>
            <w:proofErr w:type="spellEnd"/>
            <w:r w:rsidRPr="00357816">
              <w:rPr>
                <w:bCs/>
                <w:szCs w:val="22"/>
                <w:lang w:val="en-US"/>
              </w:rPr>
              <w:t>.</w:t>
            </w:r>
          </w:p>
          <w:p w:rsidR="009A665C" w:rsidRPr="00357816" w:rsidRDefault="009A665C" w:rsidP="009A665C">
            <w:pPr>
              <w:pStyle w:val="Default"/>
              <w:shd w:val="clear" w:color="auto" w:fill="D9D9D9"/>
              <w:spacing w:line="276" w:lineRule="auto"/>
              <w:jc w:val="both"/>
              <w:rPr>
                <w:bCs/>
                <w:szCs w:val="22"/>
              </w:rPr>
            </w:pPr>
            <w:r w:rsidRPr="00357816">
              <w:rPr>
                <w:bCs/>
                <w:szCs w:val="22"/>
              </w:rPr>
              <w:t>Вид</w:t>
            </w:r>
            <w:r>
              <w:rPr>
                <w:bCs/>
                <w:szCs w:val="22"/>
              </w:rPr>
              <w:t>ът на допустими по настоящата</w:t>
            </w:r>
            <w:r w:rsidRPr="00357816">
              <w:rPr>
                <w:bCs/>
                <w:szCs w:val="22"/>
              </w:rPr>
              <w:t xml:space="preserve"> процедура кандидати и интензитетът на безвъзмездната финансова помощ по мярката (когато е над 50 %) </w:t>
            </w:r>
            <w:proofErr w:type="spellStart"/>
            <w:r w:rsidRPr="00357816">
              <w:rPr>
                <w:bCs/>
                <w:szCs w:val="22"/>
              </w:rPr>
              <w:t>предпоставят</w:t>
            </w:r>
            <w:proofErr w:type="spellEnd"/>
            <w:r w:rsidRPr="00357816">
              <w:rPr>
                <w:bCs/>
                <w:szCs w:val="22"/>
              </w:rPr>
              <w:t xml:space="preserve"> провеждане на процедура за определяне на изпълнител по реда на ПМС  160/2016. </w:t>
            </w:r>
          </w:p>
          <w:p w:rsidR="009A3F5E" w:rsidRPr="009A665C" w:rsidRDefault="009A665C" w:rsidP="009A665C">
            <w:pPr>
              <w:pStyle w:val="af9"/>
              <w:jc w:val="both"/>
              <w:rPr>
                <w:rFonts w:ascii="Times New Roman" w:hAnsi="Times New Roman" w:cs="Times New Roman"/>
                <w:sz w:val="24"/>
                <w:szCs w:val="24"/>
              </w:rPr>
            </w:pPr>
            <w:r w:rsidRPr="009A665C">
              <w:rPr>
                <w:rFonts w:ascii="Times New Roman" w:hAnsi="Times New Roman" w:cs="Times New Roman"/>
                <w:bCs/>
                <w:sz w:val="24"/>
                <w:szCs w:val="24"/>
              </w:rPr>
              <w:lastRenderedPageBreak/>
              <w:t>При определяне на изпълнител бенефициентите прилагат Глава четвърта от ЗУСЕСИФ за условията и реда за определяне на изпълнител от страна на бенефициенти на безвъзмездна финансова помощ и ПМС № 160 от 1 юли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ЕСИФ. Когато кандидатът планира да провежда процедура за избор на изпълнител по реда на ПМС № 160/2016 г. след сключване на административния договор, той трябва да съобрази документите, които прилага, с изискванията на чл.50, ал.2 от ЗУСЕСИФ и на ПМС 160/2016 г.</w:t>
            </w:r>
          </w:p>
        </w:tc>
      </w:tr>
    </w:tbl>
    <w:p w:rsidR="007362DC" w:rsidRPr="007362DC" w:rsidRDefault="007362DC" w:rsidP="007362DC"/>
    <w:p w:rsidR="008E0987" w:rsidRDefault="008E0987" w:rsidP="008E0987">
      <w:pPr>
        <w:pStyle w:val="2"/>
        <w:rPr>
          <w:rFonts w:ascii="Verdana" w:hAnsi="Verdana"/>
          <w:sz w:val="22"/>
          <w:szCs w:val="22"/>
        </w:rPr>
      </w:pPr>
      <w:bookmarkStart w:id="21" w:name="_Toc513646253"/>
      <w:r w:rsidRPr="007362DC">
        <w:rPr>
          <w:rFonts w:ascii="Verdana" w:hAnsi="Verdana"/>
          <w:sz w:val="22"/>
          <w:szCs w:val="22"/>
        </w:rPr>
        <w:t>14.3</w:t>
      </w:r>
      <w:r w:rsidR="00723D49" w:rsidRPr="007362DC">
        <w:rPr>
          <w:rFonts w:ascii="Verdana" w:hAnsi="Verdana"/>
          <w:sz w:val="22"/>
          <w:szCs w:val="22"/>
        </w:rPr>
        <w:t>.</w:t>
      </w:r>
      <w:r w:rsidRPr="007362DC">
        <w:rPr>
          <w:rFonts w:ascii="Verdana" w:hAnsi="Verdana"/>
          <w:sz w:val="22"/>
          <w:szCs w:val="22"/>
        </w:rPr>
        <w:t xml:space="preserve"> Недопустими разходи:</w:t>
      </w:r>
      <w:bookmarkEnd w:id="21"/>
    </w:p>
    <w:tbl>
      <w:tblPr>
        <w:tblStyle w:val="aa"/>
        <w:tblW w:w="0" w:type="auto"/>
        <w:tblLook w:val="04A0"/>
      </w:tblPr>
      <w:tblGrid>
        <w:gridCol w:w="9889"/>
      </w:tblGrid>
      <w:tr w:rsidR="007362DC" w:rsidRPr="00021D0F" w:rsidTr="006432AA">
        <w:tc>
          <w:tcPr>
            <w:tcW w:w="9889" w:type="dxa"/>
          </w:tcPr>
          <w:p w:rsidR="00BA4DFE" w:rsidRPr="00B33CEB" w:rsidRDefault="00BA4DFE" w:rsidP="00BA4DFE">
            <w:pPr>
              <w:jc w:val="both"/>
              <w:rPr>
                <w:rFonts w:ascii="Times New Roman" w:eastAsia="Times New Roman" w:hAnsi="Times New Roman"/>
                <w:color w:val="000000"/>
                <w:sz w:val="24"/>
                <w:szCs w:val="24"/>
                <w:lang w:eastAsia="bg-BG"/>
              </w:rPr>
            </w:pPr>
            <w:r w:rsidRPr="00B33CEB">
              <w:rPr>
                <w:rFonts w:ascii="Times New Roman" w:eastAsia="Times New Roman" w:hAnsi="Times New Roman"/>
                <w:color w:val="000000"/>
                <w:sz w:val="24"/>
                <w:szCs w:val="24"/>
                <w:lang w:eastAsia="bg-BG"/>
              </w:rPr>
              <w:t>Не е допустимо финансиране на разходи:</w:t>
            </w:r>
          </w:p>
          <w:p w:rsidR="00BA4DFE" w:rsidRPr="00B33CEB" w:rsidRDefault="00BA4DFE" w:rsidP="00BA4DFE">
            <w:pPr>
              <w:jc w:val="both"/>
              <w:rPr>
                <w:rFonts w:ascii="Times New Roman" w:eastAsia="Times New Roman" w:hAnsi="Times New Roman"/>
                <w:color w:val="000000"/>
                <w:sz w:val="24"/>
                <w:szCs w:val="24"/>
                <w:lang w:eastAsia="bg-BG"/>
              </w:rPr>
            </w:pPr>
            <w:r w:rsidRPr="00B33CEB">
              <w:rPr>
                <w:rFonts w:ascii="Times New Roman" w:eastAsia="Times New Roman" w:hAnsi="Times New Roman"/>
                <w:color w:val="000000"/>
                <w:sz w:val="24"/>
                <w:szCs w:val="24"/>
                <w:lang w:eastAsia="bg-BG"/>
              </w:rPr>
              <w:t>1. определени като недопустими в ПМС № 189 от 2016 г.;</w:t>
            </w:r>
          </w:p>
          <w:p w:rsidR="00BA4DFE" w:rsidRPr="00B33CEB" w:rsidRDefault="00BA4DFE" w:rsidP="00BA4DFE">
            <w:pPr>
              <w:jc w:val="both"/>
              <w:rPr>
                <w:rFonts w:ascii="Times New Roman" w:eastAsia="Times New Roman" w:hAnsi="Times New Roman"/>
                <w:color w:val="000000"/>
                <w:sz w:val="24"/>
                <w:szCs w:val="24"/>
                <w:lang w:eastAsia="bg-BG"/>
              </w:rPr>
            </w:pPr>
            <w:r w:rsidRPr="00B33CEB">
              <w:rPr>
                <w:rFonts w:ascii="Times New Roman" w:eastAsia="Times New Roman" w:hAnsi="Times New Roman"/>
                <w:color w:val="000000"/>
                <w:sz w:val="24"/>
                <w:szCs w:val="24"/>
                <w:lang w:eastAsia="bg-BG"/>
              </w:rPr>
              <w:t>2. за инвестиция или дейност, получила финансиране от друг ЕСИФ;</w:t>
            </w:r>
          </w:p>
          <w:p w:rsidR="00BA4DFE" w:rsidRPr="00B33CEB" w:rsidRDefault="00BA4DFE" w:rsidP="00BA4DFE">
            <w:pPr>
              <w:jc w:val="both"/>
              <w:rPr>
                <w:rFonts w:ascii="Times New Roman" w:eastAsia="Times New Roman" w:hAnsi="Times New Roman"/>
                <w:color w:val="000000"/>
                <w:sz w:val="24"/>
                <w:szCs w:val="24"/>
                <w:lang w:eastAsia="bg-BG"/>
              </w:rPr>
            </w:pPr>
            <w:r w:rsidRPr="00B33CEB">
              <w:rPr>
                <w:rFonts w:ascii="Times New Roman" w:eastAsia="Times New Roman" w:hAnsi="Times New Roman"/>
                <w:color w:val="000000"/>
                <w:sz w:val="24"/>
                <w:szCs w:val="24"/>
                <w:lang w:eastAsia="bg-BG"/>
              </w:rPr>
              <w:t xml:space="preserve">3. за придобиването на товарни автомобили за сухопътен транспорт съгласно чл. 3, т. 2 и 3, както и други, за които са посочени ограничения в Регламент № 1407/2013 на Комисията от 18 декември 2013 г. относно прилагането на членове 107 и 108 от Договора за функционирането на Европейския съюз към помощта </w:t>
            </w:r>
            <w:proofErr w:type="spellStart"/>
            <w:r w:rsidRPr="00B33CEB">
              <w:rPr>
                <w:rFonts w:ascii="Times New Roman" w:eastAsia="Times New Roman" w:hAnsi="Times New Roman"/>
                <w:color w:val="000000"/>
                <w:sz w:val="24"/>
                <w:szCs w:val="24"/>
                <w:lang w:eastAsia="bg-BG"/>
              </w:rPr>
              <w:t>de</w:t>
            </w:r>
            <w:proofErr w:type="spellEnd"/>
            <w:r w:rsidRPr="00B33CEB">
              <w:rPr>
                <w:rFonts w:ascii="Times New Roman" w:eastAsia="Times New Roman" w:hAnsi="Times New Roman"/>
                <w:color w:val="000000"/>
                <w:sz w:val="24"/>
                <w:szCs w:val="24"/>
                <w:lang w:eastAsia="bg-BG"/>
              </w:rPr>
              <w:t xml:space="preserve"> </w:t>
            </w:r>
            <w:proofErr w:type="spellStart"/>
            <w:r w:rsidRPr="00B33CEB">
              <w:rPr>
                <w:rFonts w:ascii="Times New Roman" w:eastAsia="Times New Roman" w:hAnsi="Times New Roman"/>
                <w:color w:val="000000"/>
                <w:sz w:val="24"/>
                <w:szCs w:val="24"/>
                <w:lang w:eastAsia="bg-BG"/>
              </w:rPr>
              <w:t>minimis</w:t>
            </w:r>
            <w:proofErr w:type="spellEnd"/>
            <w:r w:rsidRPr="00B33CEB">
              <w:rPr>
                <w:rFonts w:ascii="Times New Roman" w:eastAsia="Times New Roman" w:hAnsi="Times New Roman"/>
                <w:color w:val="000000"/>
                <w:sz w:val="24"/>
                <w:szCs w:val="24"/>
                <w:lang w:eastAsia="bg-BG"/>
              </w:rPr>
              <w:t xml:space="preserve"> (ОВ, L 352/1 от 24 декември 2013 г.);</w:t>
            </w:r>
          </w:p>
          <w:p w:rsidR="00BA4DFE" w:rsidRPr="00B33CEB" w:rsidRDefault="00BA4DFE" w:rsidP="00BA4DFE">
            <w:pPr>
              <w:jc w:val="both"/>
              <w:rPr>
                <w:rFonts w:ascii="Times New Roman" w:eastAsia="Times New Roman" w:hAnsi="Times New Roman"/>
                <w:color w:val="000000"/>
                <w:sz w:val="24"/>
                <w:szCs w:val="24"/>
                <w:lang w:eastAsia="bg-BG"/>
              </w:rPr>
            </w:pPr>
            <w:r w:rsidRPr="00B33CEB">
              <w:rPr>
                <w:rFonts w:ascii="Times New Roman" w:eastAsia="Times New Roman" w:hAnsi="Times New Roman"/>
                <w:color w:val="000000"/>
                <w:sz w:val="24"/>
                <w:szCs w:val="24"/>
                <w:lang w:eastAsia="bg-BG"/>
              </w:rPr>
              <w:t>4. определени като недопустими в указанията по § 3 от заключителните разпоредби на ПМС № 161 за общите изисквания към стратегиите, които ще се финансират по съответните програми.</w:t>
            </w:r>
          </w:p>
          <w:p w:rsidR="00BA4DFE" w:rsidRPr="00B33CEB" w:rsidRDefault="00BA4DFE" w:rsidP="00BA4DFE">
            <w:pPr>
              <w:jc w:val="both"/>
              <w:rPr>
                <w:rFonts w:ascii="Times New Roman" w:eastAsia="Times New Roman" w:hAnsi="Times New Roman"/>
                <w:color w:val="000000"/>
                <w:sz w:val="24"/>
                <w:szCs w:val="24"/>
                <w:lang w:eastAsia="bg-BG"/>
              </w:rPr>
            </w:pPr>
            <w:r w:rsidRPr="00B33CEB">
              <w:rPr>
                <w:rFonts w:ascii="Times New Roman" w:eastAsia="Times New Roman" w:hAnsi="Times New Roman"/>
                <w:color w:val="000000"/>
                <w:sz w:val="24"/>
                <w:szCs w:val="24"/>
                <w:lang w:eastAsia="bg-BG"/>
              </w:rPr>
              <w:t>По настоящата процедура от стратегията за ВОМР не са допустими за финансиране от ЕЗФРСР разходи:</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за лихви по дългове;</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за закупуването на незастроени и застроени земи с пазарна стойност над 10 на сто от общите допустими разходи за съответната операция;</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за обикновена подмяна и поддръжка;</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за лихви и комисиони, печалба на лизинговата компания, разходи по лихви за рефинансиране, оперативни и застрахователни разходи по лизингов договор;</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лизинг освен финансов лизинг, при който получателят на помощта става собственик на съответния актив не по-късно от датата на подаване на искане за междинно или окончателно плащане за същия актив;</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за режийни разходи;</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за застраховки;</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за закупуване на оборудване втора употреба;</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извършени преди 1 януари 2014 г.;</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за принос в натура;</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за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за инвестиция, за която е установено, че ще оказва отрицателно въздействие върху околната среда;</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 xml:space="preserve">извършени преди подаването на проектното предложение, независимо дали всички свързани плащания са извършени, с изключение на разходите за </w:t>
            </w:r>
            <w:proofErr w:type="spellStart"/>
            <w:r w:rsidRPr="001A73BC">
              <w:rPr>
                <w:highlight w:val="white"/>
                <w:shd w:val="clear" w:color="auto" w:fill="FEFEFE"/>
              </w:rPr>
              <w:t>предпроектни</w:t>
            </w:r>
            <w:proofErr w:type="spellEnd"/>
            <w:r w:rsidRPr="001A73BC">
              <w:rPr>
                <w:highlight w:val="white"/>
                <w:shd w:val="clear" w:color="auto" w:fill="FEFEFE"/>
              </w:rPr>
              <w:t xml:space="preserve"> </w:t>
            </w:r>
            <w:r w:rsidRPr="001A73BC">
              <w:rPr>
                <w:highlight w:val="white"/>
                <w:shd w:val="clear" w:color="auto" w:fill="FEFEFE"/>
              </w:rPr>
              <w:lastRenderedPageBreak/>
              <w:t>проучвания, такси, възнаграждение на архитекти, инженери и консултантски услуги, извършени след 1 януари 2014 г.;</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за строително-монтажни работи и за създаване на трайни насаждения, извършени преди посещение на място от МИГ;</w:t>
            </w:r>
          </w:p>
          <w:p w:rsidR="00BA4DFE" w:rsidRPr="001A73BC" w:rsidRDefault="00BA4DFE" w:rsidP="004714AD">
            <w:pPr>
              <w:pStyle w:val="ad"/>
              <w:widowControl w:val="0"/>
              <w:numPr>
                <w:ilvl w:val="2"/>
                <w:numId w:val="20"/>
              </w:numPr>
              <w:autoSpaceDE w:val="0"/>
              <w:autoSpaceDN w:val="0"/>
              <w:adjustRightInd w:val="0"/>
              <w:spacing w:line="276" w:lineRule="auto"/>
              <w:ind w:left="426" w:hanging="426"/>
              <w:jc w:val="both"/>
              <w:rPr>
                <w:highlight w:val="white"/>
                <w:shd w:val="clear" w:color="auto" w:fill="FEFEFE"/>
              </w:rPr>
            </w:pPr>
            <w:r w:rsidRPr="001A73BC">
              <w:rPr>
                <w:highlight w:val="white"/>
                <w:shd w:val="clear" w:color="auto" w:fill="FEFEFE"/>
              </w:rPr>
              <w:t>надвишаващи определените по реда на чл. 41 от ПМС № 189 референтни разходи;</w:t>
            </w:r>
          </w:p>
          <w:p w:rsidR="000D13A1" w:rsidRPr="00BA4DFE" w:rsidRDefault="00BA4DFE" w:rsidP="00BA4DFE">
            <w:pPr>
              <w:tabs>
                <w:tab w:val="left" w:pos="180"/>
              </w:tabs>
              <w:jc w:val="both"/>
              <w:rPr>
                <w:rFonts w:ascii="Times New Roman" w:hAnsi="Times New Roman" w:cs="Times New Roman"/>
                <w:sz w:val="24"/>
                <w:szCs w:val="24"/>
                <w:lang w:val="en-US"/>
              </w:rPr>
            </w:pPr>
            <w:r w:rsidRPr="00BA4DFE">
              <w:rPr>
                <w:rFonts w:ascii="Times New Roman" w:hAnsi="Times New Roman" w:cs="Times New Roman"/>
                <w:sz w:val="24"/>
                <w:szCs w:val="24"/>
                <w:highlight w:val="white"/>
                <w:shd w:val="clear" w:color="auto" w:fill="FEFEFE"/>
              </w:rPr>
              <w:t>определени в мерките от ПРСР 2014 - 2020 г., извън посочените в т. 1 - 15.</w:t>
            </w:r>
          </w:p>
        </w:tc>
      </w:tr>
    </w:tbl>
    <w:p w:rsidR="00BB1E2D" w:rsidRPr="00BA4DFE" w:rsidRDefault="00D72225" w:rsidP="00BB1E2D">
      <w:pPr>
        <w:pStyle w:val="1"/>
        <w:rPr>
          <w:rFonts w:cs="Times New Roman"/>
          <w:szCs w:val="24"/>
        </w:rPr>
      </w:pPr>
      <w:bookmarkStart w:id="22" w:name="_Toc513646254"/>
      <w:r w:rsidRPr="00BA4DFE">
        <w:rPr>
          <w:rFonts w:cs="Times New Roman"/>
          <w:szCs w:val="24"/>
        </w:rPr>
        <w:lastRenderedPageBreak/>
        <w:t>1</w:t>
      </w:r>
      <w:r w:rsidR="00BB1E2D" w:rsidRPr="00BA4DFE">
        <w:rPr>
          <w:rFonts w:cs="Times New Roman"/>
          <w:szCs w:val="24"/>
        </w:rPr>
        <w:t>5. Допустими целеви групи (ако е приложимо):</w:t>
      </w:r>
      <w:bookmarkEnd w:id="22"/>
    </w:p>
    <w:tbl>
      <w:tblPr>
        <w:tblStyle w:val="aa"/>
        <w:tblW w:w="0" w:type="auto"/>
        <w:tblLook w:val="04A0"/>
      </w:tblPr>
      <w:tblGrid>
        <w:gridCol w:w="9889"/>
      </w:tblGrid>
      <w:tr w:rsidR="007362DC" w:rsidRPr="00BA4DFE" w:rsidTr="006432AA">
        <w:tc>
          <w:tcPr>
            <w:tcW w:w="9889" w:type="dxa"/>
          </w:tcPr>
          <w:p w:rsidR="007362DC" w:rsidRPr="00BA4DFE" w:rsidRDefault="003E151E" w:rsidP="00C64DB1">
            <w:pPr>
              <w:rPr>
                <w:rFonts w:ascii="Times New Roman" w:hAnsi="Times New Roman" w:cs="Times New Roman"/>
                <w:sz w:val="24"/>
                <w:szCs w:val="24"/>
              </w:rPr>
            </w:pPr>
            <w:r w:rsidRPr="00BA4DFE">
              <w:rPr>
                <w:rFonts w:ascii="Times New Roman" w:hAnsi="Times New Roman" w:cs="Times New Roman"/>
                <w:sz w:val="24"/>
                <w:szCs w:val="24"/>
              </w:rPr>
              <w:t>Неприложимо</w:t>
            </w:r>
          </w:p>
        </w:tc>
      </w:tr>
    </w:tbl>
    <w:p w:rsidR="00BB1E2D" w:rsidRPr="00BA4DFE" w:rsidRDefault="00BB1E2D" w:rsidP="00BB1E2D">
      <w:pPr>
        <w:pStyle w:val="1"/>
        <w:rPr>
          <w:rFonts w:cs="Times New Roman"/>
          <w:szCs w:val="24"/>
        </w:rPr>
      </w:pPr>
      <w:bookmarkStart w:id="23" w:name="_Toc513646255"/>
      <w:r w:rsidRPr="00BA4DFE">
        <w:rPr>
          <w:rFonts w:cs="Times New Roman"/>
          <w:szCs w:val="24"/>
        </w:rPr>
        <w:t>16. Приложим режим на минима</w:t>
      </w:r>
      <w:r w:rsidR="00546240" w:rsidRPr="00BA4DFE">
        <w:rPr>
          <w:rFonts w:cs="Times New Roman"/>
          <w:szCs w:val="24"/>
        </w:rPr>
        <w:t>л</w:t>
      </w:r>
      <w:r w:rsidRPr="00BA4DFE">
        <w:rPr>
          <w:rFonts w:cs="Times New Roman"/>
          <w:szCs w:val="24"/>
        </w:rPr>
        <w:t>ни/държавни помощи:</w:t>
      </w:r>
      <w:bookmarkEnd w:id="23"/>
    </w:p>
    <w:tbl>
      <w:tblPr>
        <w:tblStyle w:val="aa"/>
        <w:tblW w:w="0" w:type="auto"/>
        <w:tblLook w:val="04A0"/>
      </w:tblPr>
      <w:tblGrid>
        <w:gridCol w:w="9889"/>
      </w:tblGrid>
      <w:tr w:rsidR="007362DC" w:rsidRPr="00BA4DFE" w:rsidTr="006432AA">
        <w:tc>
          <w:tcPr>
            <w:tcW w:w="9889" w:type="dxa"/>
          </w:tcPr>
          <w:p w:rsidR="007F4FF1" w:rsidRPr="00BA4DFE" w:rsidRDefault="007F4FF1" w:rsidP="007F4FF1">
            <w:pPr>
              <w:jc w:val="both"/>
              <w:rPr>
                <w:rFonts w:ascii="Times New Roman" w:hAnsi="Times New Roman" w:cs="Times New Roman"/>
                <w:sz w:val="24"/>
                <w:szCs w:val="24"/>
                <w:lang w:eastAsia="bg-BG"/>
              </w:rPr>
            </w:pPr>
            <w:r w:rsidRPr="00BA4DFE">
              <w:rPr>
                <w:rFonts w:ascii="Times New Roman" w:hAnsi="Times New Roman" w:cs="Times New Roman"/>
                <w:sz w:val="24"/>
                <w:szCs w:val="24"/>
                <w:lang w:eastAsia="bg-BG"/>
              </w:rPr>
              <w:t xml:space="preserve">Финансовото подпомагане за дейностите по </w:t>
            </w:r>
            <w:proofErr w:type="spellStart"/>
            <w:r w:rsidRPr="00BA4DFE">
              <w:rPr>
                <w:rFonts w:ascii="Times New Roman" w:hAnsi="Times New Roman" w:cs="Times New Roman"/>
                <w:sz w:val="24"/>
                <w:szCs w:val="24"/>
                <w:lang w:eastAsia="bg-BG"/>
              </w:rPr>
              <w:t>подмярка</w:t>
            </w:r>
            <w:proofErr w:type="spellEnd"/>
            <w:r w:rsidRPr="00BA4DFE">
              <w:rPr>
                <w:rFonts w:ascii="Times New Roman" w:hAnsi="Times New Roman" w:cs="Times New Roman"/>
                <w:sz w:val="24"/>
                <w:szCs w:val="24"/>
                <w:lang w:eastAsia="bg-BG"/>
              </w:rPr>
              <w:t xml:space="preserve"> 4.1.1 от ПРСР 2014-2020 г, на която съответства мярка 4.1„ Подкрепа за инвестиции в земеделски стопанства“ от Стратегията за ВОМР на „МИГ-Стралджа 2016г.” попада в обхвата на чл. 42 от ДФЕС, в който е определено, че поради спецификата на селскостопанския сектор правилата за конкуренцията се прилагат по отношение на производството и търговията със селскостопански продукти само доколкото това е решено от Европейския парламент и Съвета.</w:t>
            </w:r>
          </w:p>
          <w:p w:rsidR="007F4FF1" w:rsidRPr="00BA4DFE" w:rsidRDefault="007F4FF1" w:rsidP="007F4FF1">
            <w:pPr>
              <w:jc w:val="both"/>
              <w:rPr>
                <w:rFonts w:ascii="Times New Roman" w:hAnsi="Times New Roman" w:cs="Times New Roman"/>
                <w:sz w:val="24"/>
                <w:szCs w:val="24"/>
                <w:lang w:eastAsia="bg-BG"/>
              </w:rPr>
            </w:pPr>
            <w:r w:rsidRPr="00BA4DFE">
              <w:rPr>
                <w:rFonts w:ascii="Times New Roman" w:hAnsi="Times New Roman" w:cs="Times New Roman"/>
                <w:sz w:val="24"/>
                <w:szCs w:val="24"/>
                <w:lang w:eastAsia="bg-BG"/>
              </w:rPr>
              <w:t xml:space="preserve">По отношение на подпомагането за развитие на селските райони основните принципи за приложимост на правилата за държавни помощи са изложени в чл. 81 и 82 от Регламент № 1305/2013. Съгласно чл. 81, параграф 2 правилата за държавната помощ не се прилагат по отношение на плащанията, извършвани от държавите членки съгласно Регламент (ЕС) № 1305/2013 на Европейския парламент и на Съвета, нито по отношение на допълнителното национално финансиране, попадащо в обхвата на чл. 42 от ДФЕС. </w:t>
            </w:r>
          </w:p>
          <w:p w:rsidR="007362DC" w:rsidRPr="00BA4DFE" w:rsidRDefault="007F4FF1" w:rsidP="006866C9">
            <w:pPr>
              <w:pStyle w:val="af9"/>
              <w:jc w:val="both"/>
              <w:rPr>
                <w:rFonts w:ascii="Times New Roman" w:hAnsi="Times New Roman" w:cs="Times New Roman"/>
                <w:b/>
                <w:sz w:val="24"/>
                <w:szCs w:val="24"/>
                <w:shd w:val="clear" w:color="auto" w:fill="FEFEFE"/>
              </w:rPr>
            </w:pPr>
            <w:r w:rsidRPr="00BA4DFE">
              <w:rPr>
                <w:rFonts w:ascii="Times New Roman" w:hAnsi="Times New Roman" w:cs="Times New Roman"/>
                <w:b/>
                <w:sz w:val="24"/>
                <w:szCs w:val="24"/>
              </w:rPr>
              <w:t>Финансовото подпомагане по мярката няма да представлява „държавна помощ“ по смисъла на чл. 107, параграф 1 от ДФЕС.</w:t>
            </w:r>
          </w:p>
        </w:tc>
      </w:tr>
    </w:tbl>
    <w:p w:rsidR="00BB1E2D" w:rsidRPr="00BA4DFE" w:rsidRDefault="00BB1E2D" w:rsidP="00BB1E2D">
      <w:pPr>
        <w:pStyle w:val="1"/>
        <w:rPr>
          <w:rFonts w:cs="Times New Roman"/>
          <w:szCs w:val="24"/>
        </w:rPr>
      </w:pPr>
      <w:bookmarkStart w:id="24" w:name="_Toc513646256"/>
      <w:r w:rsidRPr="00BA4DFE">
        <w:rPr>
          <w:rFonts w:cs="Times New Roman"/>
          <w:szCs w:val="24"/>
        </w:rPr>
        <w:t>17. Хоризонтални политики:</w:t>
      </w:r>
      <w:bookmarkEnd w:id="24"/>
    </w:p>
    <w:tbl>
      <w:tblPr>
        <w:tblStyle w:val="aa"/>
        <w:tblW w:w="0" w:type="auto"/>
        <w:tblLook w:val="04A0"/>
      </w:tblPr>
      <w:tblGrid>
        <w:gridCol w:w="9889"/>
      </w:tblGrid>
      <w:tr w:rsidR="007362DC" w:rsidRPr="00021D0F" w:rsidTr="006432AA">
        <w:tc>
          <w:tcPr>
            <w:tcW w:w="9889" w:type="dxa"/>
          </w:tcPr>
          <w:p w:rsidR="00BA4DFE" w:rsidRPr="00B33CEB" w:rsidRDefault="00BA4DFE" w:rsidP="00BA4DFE">
            <w:pPr>
              <w:autoSpaceDE w:val="0"/>
              <w:autoSpaceDN w:val="0"/>
              <w:adjustRightInd w:val="0"/>
              <w:jc w:val="both"/>
              <w:rPr>
                <w:rFonts w:ascii="Times New Roman" w:hAnsi="Times New Roman"/>
                <w:sz w:val="24"/>
                <w:szCs w:val="24"/>
                <w:lang w:val="en-US"/>
              </w:rPr>
            </w:pPr>
            <w:r w:rsidRPr="00B33CEB">
              <w:rPr>
                <w:rFonts w:ascii="Times New Roman" w:hAnsi="Times New Roman"/>
                <w:sz w:val="24"/>
                <w:szCs w:val="24"/>
              </w:rPr>
              <w:t>По настоящата процедура следва да е налице съответствие на проектните</w:t>
            </w:r>
            <w:r w:rsidRPr="00B33CEB">
              <w:rPr>
                <w:rFonts w:ascii="Times New Roman" w:hAnsi="Times New Roman"/>
                <w:sz w:val="24"/>
                <w:szCs w:val="24"/>
                <w:lang w:val="en-US"/>
              </w:rPr>
              <w:t xml:space="preserve"> </w:t>
            </w:r>
            <w:r>
              <w:rPr>
                <w:rFonts w:ascii="Times New Roman" w:hAnsi="Times New Roman"/>
                <w:sz w:val="24"/>
                <w:szCs w:val="24"/>
              </w:rPr>
              <w:t xml:space="preserve">предложения с със </w:t>
            </w:r>
            <w:r w:rsidRPr="00B33CEB">
              <w:rPr>
                <w:rFonts w:ascii="Times New Roman" w:hAnsi="Times New Roman"/>
                <w:sz w:val="24"/>
                <w:szCs w:val="24"/>
              </w:rPr>
              <w:t>следните принципи на хоризонталните политики на ЕС:</w:t>
            </w:r>
          </w:p>
          <w:p w:rsidR="00BA4DFE" w:rsidRPr="001A73BC" w:rsidRDefault="00BA4DFE" w:rsidP="004714AD">
            <w:pPr>
              <w:pStyle w:val="ad"/>
              <w:numPr>
                <w:ilvl w:val="0"/>
                <w:numId w:val="21"/>
              </w:numPr>
              <w:spacing w:line="276" w:lineRule="auto"/>
              <w:jc w:val="both"/>
            </w:pPr>
            <w:r w:rsidRPr="001A73BC">
              <w:t xml:space="preserve">Равенство между половете и липса на дискриминация, </w:t>
            </w:r>
          </w:p>
          <w:p w:rsidR="00BA4DFE" w:rsidRPr="001A73BC" w:rsidRDefault="00BA4DFE" w:rsidP="004714AD">
            <w:pPr>
              <w:pStyle w:val="ad"/>
              <w:numPr>
                <w:ilvl w:val="0"/>
                <w:numId w:val="21"/>
              </w:numPr>
              <w:spacing w:line="276" w:lineRule="auto"/>
              <w:jc w:val="both"/>
            </w:pPr>
            <w:r w:rsidRPr="001A73BC">
              <w:t xml:space="preserve">Устойчиво развитие (защита на околната среда), </w:t>
            </w:r>
          </w:p>
          <w:p w:rsidR="00BA4DFE" w:rsidRPr="001A73BC" w:rsidRDefault="00BA4DFE" w:rsidP="004714AD">
            <w:pPr>
              <w:pStyle w:val="ad"/>
              <w:numPr>
                <w:ilvl w:val="0"/>
                <w:numId w:val="21"/>
              </w:numPr>
              <w:spacing w:line="276" w:lineRule="auto"/>
              <w:jc w:val="both"/>
            </w:pPr>
            <w:r w:rsidRPr="001A73BC">
              <w:t>Насърчаване на заетостта и конкурентоспособността,</w:t>
            </w:r>
          </w:p>
          <w:p w:rsidR="00BA4DFE" w:rsidRDefault="00BA4DFE" w:rsidP="004714AD">
            <w:pPr>
              <w:pStyle w:val="ad"/>
              <w:numPr>
                <w:ilvl w:val="0"/>
                <w:numId w:val="21"/>
              </w:numPr>
              <w:spacing w:line="276" w:lineRule="auto"/>
              <w:jc w:val="both"/>
            </w:pPr>
            <w:r w:rsidRPr="001A73BC">
              <w:t>Съответствие с програмите на ЕСИФ.</w:t>
            </w:r>
          </w:p>
          <w:p w:rsidR="007362DC" w:rsidRPr="00BA4DFE" w:rsidRDefault="00BA4DFE" w:rsidP="00BA4DFE">
            <w:pPr>
              <w:pStyle w:val="ad"/>
              <w:spacing w:line="276" w:lineRule="auto"/>
              <w:ind w:left="0"/>
              <w:jc w:val="both"/>
            </w:pPr>
            <w:r w:rsidRPr="00BA4DFE">
              <w:rPr>
                <w:b/>
                <w:highlight w:val="yellow"/>
              </w:rPr>
              <w:t>В т. 11 от</w:t>
            </w:r>
            <w:r w:rsidRPr="00C43346">
              <w:rPr>
                <w:b/>
              </w:rPr>
              <w:t xml:space="preserve"> Формуляра за кандидатстване кандидатите следва да представят информация за съответствието на проектното предложение с посочените принципи</w:t>
            </w:r>
            <w:r w:rsidRPr="00EF6D9C">
              <w:t>.</w:t>
            </w:r>
            <w:r>
              <w:t xml:space="preserve"> </w:t>
            </w:r>
            <w:r w:rsidRPr="00EF6D9C">
              <w:t>Прилагането на заложените в проекта принципи ще се проследява на етап изпълнение на проектното предложение</w:t>
            </w:r>
          </w:p>
        </w:tc>
      </w:tr>
    </w:tbl>
    <w:p w:rsidR="00BB1E2D" w:rsidRDefault="00BB1E2D" w:rsidP="00BB1E2D">
      <w:pPr>
        <w:pStyle w:val="1"/>
        <w:rPr>
          <w:rFonts w:ascii="Verdana" w:hAnsi="Verdana"/>
          <w:sz w:val="22"/>
          <w:szCs w:val="22"/>
        </w:rPr>
      </w:pPr>
      <w:bookmarkStart w:id="25" w:name="_Toc513646257"/>
      <w:r w:rsidRPr="00BA4DFE">
        <w:rPr>
          <w:rFonts w:cs="Times New Roman"/>
          <w:szCs w:val="24"/>
        </w:rPr>
        <w:t>1</w:t>
      </w:r>
      <w:r w:rsidR="00B40904" w:rsidRPr="00BA4DFE">
        <w:rPr>
          <w:rFonts w:cs="Times New Roman"/>
          <w:szCs w:val="24"/>
        </w:rPr>
        <w:t>8</w:t>
      </w:r>
      <w:r w:rsidRPr="00BA4DFE">
        <w:rPr>
          <w:rFonts w:cs="Times New Roman"/>
          <w:szCs w:val="24"/>
        </w:rPr>
        <w:t xml:space="preserve">. </w:t>
      </w:r>
      <w:r w:rsidR="00B40904" w:rsidRPr="00BA4DFE">
        <w:rPr>
          <w:rFonts w:cs="Times New Roman"/>
          <w:szCs w:val="24"/>
        </w:rPr>
        <w:t>Минимален и максимален срок за изпълнение на проекта</w:t>
      </w:r>
      <w:r w:rsidRPr="00BA4DFE">
        <w:rPr>
          <w:rFonts w:cs="Times New Roman"/>
          <w:szCs w:val="24"/>
        </w:rPr>
        <w:t>:</w:t>
      </w:r>
      <w:bookmarkEnd w:id="25"/>
    </w:p>
    <w:tbl>
      <w:tblPr>
        <w:tblStyle w:val="aa"/>
        <w:tblW w:w="0" w:type="auto"/>
        <w:tblLook w:val="04A0"/>
      </w:tblPr>
      <w:tblGrid>
        <w:gridCol w:w="9889"/>
      </w:tblGrid>
      <w:tr w:rsidR="007362DC" w:rsidRPr="00021D0F" w:rsidTr="006432AA">
        <w:tc>
          <w:tcPr>
            <w:tcW w:w="9889" w:type="dxa"/>
          </w:tcPr>
          <w:p w:rsidR="00BA4DFE" w:rsidRPr="00683912" w:rsidRDefault="00BA4DFE" w:rsidP="00BA4DFE">
            <w:pPr>
              <w:jc w:val="both"/>
              <w:rPr>
                <w:rFonts w:ascii="Times New Roman" w:hAnsi="Times New Roman"/>
                <w:sz w:val="24"/>
                <w:szCs w:val="24"/>
              </w:rPr>
            </w:pPr>
            <w:r>
              <w:rPr>
                <w:rFonts w:ascii="Times New Roman" w:eastAsia="Times New Roman" w:hAnsi="Times New Roman"/>
                <w:color w:val="000000"/>
                <w:sz w:val="24"/>
                <w:szCs w:val="24"/>
                <w:lang w:eastAsia="bg-BG"/>
              </w:rPr>
              <w:t>1</w:t>
            </w:r>
            <w:r w:rsidRPr="00683912">
              <w:rPr>
                <w:rFonts w:ascii="Times New Roman" w:eastAsia="Times New Roman" w:hAnsi="Times New Roman"/>
                <w:color w:val="000000"/>
                <w:sz w:val="24"/>
                <w:szCs w:val="24"/>
                <w:lang w:eastAsia="bg-BG"/>
              </w:rPr>
              <w:t xml:space="preserve">. Одобреният проект се изпълнява в срок </w:t>
            </w:r>
            <w:r w:rsidRPr="00683912">
              <w:rPr>
                <w:rFonts w:ascii="Times New Roman" w:eastAsia="Times New Roman" w:hAnsi="Times New Roman"/>
                <w:b/>
                <w:color w:val="000000"/>
                <w:sz w:val="24"/>
                <w:szCs w:val="24"/>
                <w:lang w:eastAsia="bg-BG"/>
              </w:rPr>
              <w:t>до 36 месеца</w:t>
            </w:r>
            <w:r w:rsidRPr="00683912">
              <w:rPr>
                <w:rFonts w:ascii="Times New Roman" w:eastAsia="Times New Roman" w:hAnsi="Times New Roman"/>
                <w:color w:val="000000"/>
                <w:sz w:val="24"/>
                <w:szCs w:val="24"/>
                <w:lang w:eastAsia="bg-BG"/>
              </w:rPr>
              <w:t xml:space="preserve"> от датата на подписването на  договора за предоставяне на БФП за проекти,</w:t>
            </w:r>
            <w:r w:rsidRPr="00683912">
              <w:rPr>
                <w:rFonts w:ascii="Times New Roman" w:hAnsi="Times New Roman"/>
                <w:sz w:val="24"/>
                <w:szCs w:val="24"/>
                <w:shd w:val="clear" w:color="auto" w:fill="FEFEFE"/>
              </w:rPr>
              <w:t xml:space="preserve"> включващи разходи за строително-монтажни работи и за създаване на трайни насаждения и </w:t>
            </w:r>
            <w:r w:rsidRPr="00683912">
              <w:rPr>
                <w:rFonts w:ascii="Times New Roman" w:hAnsi="Times New Roman"/>
                <w:b/>
                <w:sz w:val="24"/>
                <w:szCs w:val="24"/>
                <w:shd w:val="clear" w:color="auto" w:fill="FEFEFE"/>
              </w:rPr>
              <w:t>до 24 месеца</w:t>
            </w:r>
            <w:r w:rsidRPr="00683912">
              <w:rPr>
                <w:rFonts w:ascii="Times New Roman" w:hAnsi="Times New Roman"/>
                <w:sz w:val="24"/>
                <w:szCs w:val="24"/>
                <w:shd w:val="clear" w:color="auto" w:fill="FEFEFE"/>
              </w:rPr>
              <w:t xml:space="preserve"> за всички  останали проекти.</w:t>
            </w:r>
          </w:p>
          <w:p w:rsidR="007362DC" w:rsidRPr="003E151E" w:rsidRDefault="00BA4DFE" w:rsidP="00BA4DFE">
            <w:pPr>
              <w:pStyle w:val="af9"/>
              <w:jc w:val="both"/>
              <w:rPr>
                <w:rFonts w:ascii="Verdana" w:hAnsi="Verdana" w:cs="Times New Roman"/>
                <w:shd w:val="clear" w:color="auto" w:fill="FEFEFE"/>
              </w:rPr>
            </w:pPr>
            <w:r w:rsidRPr="00683912">
              <w:rPr>
                <w:rFonts w:ascii="Times New Roman" w:eastAsia="Times New Roman" w:hAnsi="Times New Roman"/>
                <w:color w:val="000000"/>
                <w:sz w:val="24"/>
                <w:szCs w:val="24"/>
              </w:rPr>
              <w:lastRenderedPageBreak/>
              <w:t>2  Крайният срок по т. 1 е не по-късно от 30 юни 2023 г.</w:t>
            </w:r>
          </w:p>
        </w:tc>
      </w:tr>
    </w:tbl>
    <w:p w:rsidR="00B40904" w:rsidRPr="00BA4DFE" w:rsidRDefault="00B40904" w:rsidP="00B40904">
      <w:pPr>
        <w:pStyle w:val="1"/>
        <w:rPr>
          <w:rFonts w:cs="Times New Roman"/>
          <w:szCs w:val="24"/>
        </w:rPr>
      </w:pPr>
      <w:bookmarkStart w:id="26" w:name="_Toc513646258"/>
      <w:r w:rsidRPr="00BA4DFE">
        <w:rPr>
          <w:rFonts w:cs="Times New Roman"/>
          <w:szCs w:val="24"/>
        </w:rPr>
        <w:lastRenderedPageBreak/>
        <w:t>19. Ред за оценяване на концепциите за проектни предложения:</w:t>
      </w:r>
      <w:bookmarkEnd w:id="26"/>
    </w:p>
    <w:tbl>
      <w:tblPr>
        <w:tblStyle w:val="aa"/>
        <w:tblW w:w="0" w:type="auto"/>
        <w:tblLook w:val="04A0"/>
      </w:tblPr>
      <w:tblGrid>
        <w:gridCol w:w="9889"/>
      </w:tblGrid>
      <w:tr w:rsidR="007362DC" w:rsidRPr="00021D0F" w:rsidTr="006432AA">
        <w:tc>
          <w:tcPr>
            <w:tcW w:w="9889" w:type="dxa"/>
          </w:tcPr>
          <w:p w:rsidR="007362DC" w:rsidRPr="00021D0F" w:rsidRDefault="003E151E" w:rsidP="00C64DB1">
            <w:pPr>
              <w:rPr>
                <w:rFonts w:ascii="Times New Roman" w:hAnsi="Times New Roman" w:cs="Times New Roman"/>
                <w:sz w:val="24"/>
                <w:szCs w:val="24"/>
              </w:rPr>
            </w:pPr>
            <w:r w:rsidRPr="00BA4DFE">
              <w:rPr>
                <w:rFonts w:ascii="Times New Roman" w:hAnsi="Times New Roman"/>
                <w:sz w:val="24"/>
                <w:szCs w:val="24"/>
                <w:shd w:val="clear" w:color="auto" w:fill="FEFEFE"/>
              </w:rPr>
              <w:t>Неприложимо</w:t>
            </w:r>
          </w:p>
        </w:tc>
      </w:tr>
    </w:tbl>
    <w:p w:rsidR="00140B85" w:rsidRPr="007362DC" w:rsidRDefault="00140B85" w:rsidP="00140B85">
      <w:pPr>
        <w:rPr>
          <w:rFonts w:ascii="Verdana" w:hAnsi="Verdana"/>
        </w:rPr>
      </w:pPr>
    </w:p>
    <w:p w:rsidR="00B40904" w:rsidRPr="00BA4DFE" w:rsidRDefault="00B40904" w:rsidP="00B40904">
      <w:pPr>
        <w:pStyle w:val="1"/>
        <w:rPr>
          <w:rFonts w:cs="Times New Roman"/>
          <w:szCs w:val="24"/>
        </w:rPr>
      </w:pPr>
      <w:bookmarkStart w:id="27" w:name="_Toc513646259"/>
      <w:r w:rsidRPr="00BA4DFE">
        <w:rPr>
          <w:rFonts w:cs="Times New Roman"/>
          <w:szCs w:val="24"/>
        </w:rPr>
        <w:t>20. Критерии и методика за оценка на концепциите за проектни предложения:</w:t>
      </w:r>
      <w:bookmarkEnd w:id="27"/>
    </w:p>
    <w:tbl>
      <w:tblPr>
        <w:tblStyle w:val="aa"/>
        <w:tblW w:w="0" w:type="auto"/>
        <w:tblLook w:val="04A0"/>
      </w:tblPr>
      <w:tblGrid>
        <w:gridCol w:w="9889"/>
      </w:tblGrid>
      <w:tr w:rsidR="007362DC" w:rsidRPr="00021D0F" w:rsidTr="006432AA">
        <w:tc>
          <w:tcPr>
            <w:tcW w:w="9889" w:type="dxa"/>
          </w:tcPr>
          <w:p w:rsidR="007362DC" w:rsidRPr="00BA4DFE" w:rsidRDefault="003E151E" w:rsidP="00C64DB1">
            <w:pPr>
              <w:rPr>
                <w:rFonts w:ascii="Times New Roman" w:hAnsi="Times New Roman"/>
                <w:sz w:val="24"/>
                <w:szCs w:val="24"/>
                <w:shd w:val="clear" w:color="auto" w:fill="FEFEFE"/>
              </w:rPr>
            </w:pPr>
            <w:r w:rsidRPr="00BA4DFE">
              <w:rPr>
                <w:rFonts w:ascii="Times New Roman" w:hAnsi="Times New Roman"/>
                <w:sz w:val="24"/>
                <w:szCs w:val="24"/>
                <w:shd w:val="clear" w:color="auto" w:fill="FEFEFE"/>
              </w:rPr>
              <w:t>Неприложимо</w:t>
            </w:r>
          </w:p>
        </w:tc>
      </w:tr>
    </w:tbl>
    <w:p w:rsidR="00B40904" w:rsidRPr="00BA4DFE" w:rsidRDefault="00B40904" w:rsidP="00B40904">
      <w:pPr>
        <w:pStyle w:val="1"/>
        <w:rPr>
          <w:rFonts w:cs="Times New Roman"/>
          <w:szCs w:val="24"/>
        </w:rPr>
      </w:pPr>
      <w:bookmarkStart w:id="28" w:name="_Toc513646260"/>
      <w:r w:rsidRPr="00BA4DFE">
        <w:rPr>
          <w:rFonts w:cs="Times New Roman"/>
          <w:szCs w:val="24"/>
        </w:rPr>
        <w:t>21. Ред за оценяване на проектните предложения:</w:t>
      </w:r>
      <w:bookmarkEnd w:id="28"/>
    </w:p>
    <w:tbl>
      <w:tblPr>
        <w:tblStyle w:val="aa"/>
        <w:tblW w:w="0" w:type="auto"/>
        <w:tblLook w:val="04A0"/>
      </w:tblPr>
      <w:tblGrid>
        <w:gridCol w:w="9889"/>
      </w:tblGrid>
      <w:tr w:rsidR="007362DC" w:rsidRPr="00021D0F" w:rsidTr="006432AA">
        <w:tc>
          <w:tcPr>
            <w:tcW w:w="9889" w:type="dxa"/>
          </w:tcPr>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1. Оценката на проектните предложения се извършва в съответствие с </w:t>
            </w:r>
            <w:r w:rsidRPr="00CA43BE">
              <w:rPr>
                <w:rFonts w:ascii="Times New Roman" w:eastAsia="Calibri" w:hAnsi="Times New Roman" w:cs="Times New Roman"/>
                <w:b/>
                <w:bCs/>
                <w:color w:val="000000"/>
                <w:sz w:val="24"/>
                <w:szCs w:val="24"/>
              </w:rPr>
              <w:t xml:space="preserve">Правила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 2020 И ЕЗФРС на територията на „МИГ – Стралджа 2016“, </w:t>
            </w:r>
            <w:r w:rsidRPr="00CA43BE">
              <w:rPr>
                <w:rFonts w:ascii="Times New Roman" w:eastAsia="Calibri" w:hAnsi="Times New Roman" w:cs="Times New Roman"/>
                <w:b/>
                <w:bCs/>
                <w:color w:val="000000"/>
                <w:sz w:val="24"/>
                <w:szCs w:val="24"/>
                <w:highlight w:val="yellow"/>
              </w:rPr>
              <w:t xml:space="preserve">одобрени с решение на от УС на МИГ от </w:t>
            </w:r>
            <w:r w:rsidRPr="00CA43BE">
              <w:rPr>
                <w:rFonts w:ascii="Times New Roman" w:eastAsia="Calibri" w:hAnsi="Times New Roman" w:cs="Times New Roman"/>
                <w:b/>
                <w:bCs/>
                <w:color w:val="000000"/>
                <w:sz w:val="24"/>
                <w:szCs w:val="24"/>
                <w:highlight w:val="yellow"/>
                <w:lang w:val="en-US"/>
              </w:rPr>
              <w:t>30</w:t>
            </w:r>
            <w:r w:rsidRPr="00CA43BE">
              <w:rPr>
                <w:rFonts w:ascii="Times New Roman" w:eastAsia="Calibri" w:hAnsi="Times New Roman" w:cs="Times New Roman"/>
                <w:b/>
                <w:bCs/>
                <w:color w:val="000000"/>
                <w:sz w:val="24"/>
                <w:szCs w:val="24"/>
                <w:highlight w:val="yellow"/>
              </w:rPr>
              <w:t>.05.2018 г.</w:t>
            </w:r>
            <w:r w:rsidRPr="00CA43BE">
              <w:rPr>
                <w:rFonts w:ascii="Times New Roman" w:eastAsia="Calibri" w:hAnsi="Times New Roman" w:cs="Times New Roman"/>
                <w:b/>
                <w:bCs/>
                <w:color w:val="000000"/>
                <w:sz w:val="24"/>
                <w:szCs w:val="24"/>
              </w:rPr>
              <w:t xml:space="preserve"> </w:t>
            </w:r>
            <w:r w:rsidRPr="00CA43BE">
              <w:rPr>
                <w:rFonts w:ascii="Times New Roman" w:eastAsia="Calibri" w:hAnsi="Times New Roman" w:cs="Times New Roman"/>
                <w:color w:val="000000"/>
                <w:sz w:val="24"/>
                <w:szCs w:val="24"/>
              </w:rPr>
              <w:t>(</w:t>
            </w:r>
            <w:r w:rsidRPr="00CA43BE">
              <w:rPr>
                <w:rFonts w:ascii="Times New Roman" w:eastAsia="Calibri" w:hAnsi="Times New Roman" w:cs="Times New Roman"/>
                <w:i/>
                <w:iCs/>
                <w:color w:val="000000"/>
                <w:sz w:val="24"/>
                <w:szCs w:val="24"/>
              </w:rPr>
              <w:t xml:space="preserve">публикувани на интернет </w:t>
            </w:r>
            <w:proofErr w:type="spellStart"/>
            <w:r w:rsidRPr="00CA43BE">
              <w:rPr>
                <w:rFonts w:ascii="Times New Roman" w:eastAsia="Calibri" w:hAnsi="Times New Roman" w:cs="Times New Roman"/>
                <w:i/>
                <w:iCs/>
                <w:color w:val="000000"/>
                <w:sz w:val="24"/>
                <w:szCs w:val="24"/>
              </w:rPr>
              <w:t>странцата</w:t>
            </w:r>
            <w:proofErr w:type="spellEnd"/>
            <w:r w:rsidRPr="00CA43BE">
              <w:rPr>
                <w:rFonts w:ascii="Times New Roman" w:eastAsia="Calibri" w:hAnsi="Times New Roman" w:cs="Times New Roman"/>
                <w:i/>
                <w:iCs/>
                <w:color w:val="000000"/>
                <w:sz w:val="24"/>
                <w:szCs w:val="24"/>
              </w:rPr>
              <w:t xml:space="preserve"> на МИГ – Стралджа 2016 на адрес http://www.mig-</w:t>
            </w:r>
            <w:r w:rsidRPr="00CA43BE">
              <w:rPr>
                <w:rFonts w:ascii="Times New Roman" w:eastAsia="Calibri" w:hAnsi="Times New Roman" w:cs="Times New Roman"/>
                <w:i/>
                <w:iCs/>
                <w:color w:val="000000"/>
                <w:sz w:val="24"/>
                <w:szCs w:val="24"/>
                <w:lang w:val="en-US"/>
              </w:rPr>
              <w:t>straldzha.com</w:t>
            </w:r>
            <w:r w:rsidRPr="00CA43BE">
              <w:rPr>
                <w:rFonts w:ascii="Times New Roman" w:eastAsia="Calibri" w:hAnsi="Times New Roman" w:cs="Times New Roman"/>
                <w:color w:val="000000"/>
                <w:sz w:val="24"/>
                <w:szCs w:val="24"/>
              </w:rPr>
              <w:t xml:space="preserve">). Същите са в съответствие с минималните изисквания към реда за оценка на проектни предложения към СВОМР, утвърдени от заместник министър-председателя по чл. 5, ал. 1, т. 2 от </w:t>
            </w:r>
            <w:proofErr w:type="spellStart"/>
            <w:r w:rsidRPr="00CA43BE">
              <w:rPr>
                <w:rFonts w:ascii="Times New Roman" w:eastAsia="Calibri" w:hAnsi="Times New Roman" w:cs="Times New Roman"/>
                <w:color w:val="000000"/>
                <w:sz w:val="24"/>
                <w:szCs w:val="24"/>
              </w:rPr>
              <w:t>Устройствения</w:t>
            </w:r>
            <w:proofErr w:type="spellEnd"/>
            <w:r w:rsidRPr="00CA43BE">
              <w:rPr>
                <w:rFonts w:ascii="Times New Roman" w:eastAsia="Calibri" w:hAnsi="Times New Roman" w:cs="Times New Roman"/>
                <w:color w:val="000000"/>
                <w:sz w:val="24"/>
                <w:szCs w:val="24"/>
              </w:rPr>
              <w:t xml:space="preserve"> правилник на Министерския съвет и на неговата администрация, разработени на основание чл. 41, ал. 2 от ПМС 161 от 4 юли 2016 за определяне на правила за координация между управляващите органи на програмите и местните инициативни групи, съответно местните инициативни рибарски групи, във връзка с изпълнението на Подхода „Водено от общностите местно развитие“ за периода 2014 - 2020 г.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2. Подборът на проектни предложения се извършва от Комисията за подбор на проектни предложения, която се назначава със заповед, издадена от Председателя на Управителния съвет на МИГ, до три дни след крайния срок за подаването на проектните предложения.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3. Подборът на проектни предложения се извършва се извършва в </w:t>
            </w:r>
            <w:r w:rsidR="005E5A2A" w:rsidRPr="00CA43BE">
              <w:rPr>
                <w:rFonts w:ascii="Times New Roman" w:eastAsia="Calibri" w:hAnsi="Times New Roman" w:cs="Times New Roman"/>
                <w:color w:val="000000"/>
                <w:sz w:val="24"/>
                <w:szCs w:val="24"/>
              </w:rPr>
              <w:t>и</w:t>
            </w:r>
            <w:r w:rsidRPr="00CA43BE">
              <w:rPr>
                <w:rFonts w:ascii="Times New Roman" w:eastAsia="Calibri" w:hAnsi="Times New Roman" w:cs="Times New Roman"/>
                <w:color w:val="000000"/>
                <w:sz w:val="24"/>
                <w:szCs w:val="24"/>
              </w:rPr>
              <w:t xml:space="preserve">нформационната система за управление и наблюдение на средствата от Европейските структурни и инвестиционни фондове (ИСУН 2020), като се оценяват само проектните предложения, подадени с квалифициран електронен подпис.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4. КППП извършва подбор/оценка на всички проектни предложения, подадени в определения по настоящата </w:t>
            </w:r>
            <w:proofErr w:type="spellStart"/>
            <w:r w:rsidRPr="00CA43BE">
              <w:rPr>
                <w:rFonts w:ascii="Times New Roman" w:eastAsia="Calibri" w:hAnsi="Times New Roman" w:cs="Times New Roman"/>
                <w:color w:val="000000"/>
                <w:sz w:val="24"/>
                <w:szCs w:val="24"/>
              </w:rPr>
              <w:t>поцедура</w:t>
            </w:r>
            <w:proofErr w:type="spellEnd"/>
            <w:r w:rsidRPr="00CA43BE">
              <w:rPr>
                <w:rFonts w:ascii="Times New Roman" w:eastAsia="Calibri" w:hAnsi="Times New Roman" w:cs="Times New Roman"/>
                <w:color w:val="000000"/>
                <w:sz w:val="24"/>
                <w:szCs w:val="24"/>
              </w:rPr>
              <w:t xml:space="preserve"> краен срок за кандидатстване.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5. Проектните предложения се оценяват в срок до 30 работни дни от изтичане на крайния срок на приема по процедурата.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5. Оценка на проектни предложения включва следните етапи: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      5.1. Оценка за административно съответствие и допустимост.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      5.2. Техническа и финансова оценка.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      5.3. Изготвяне на оценителен доклад.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6. Работата на КППП приключва с оценителен доклад до ръководителя на финансиращата програма (Ръководителя на УО на ПРСР 2014 – 2020 г. и изпълнителния директор на ДФЗ – РА) и до Председателя на УС на МИГ.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7. Всяко проектно предложение, подадено в срок, ще се проверява/оценява за административно </w:t>
            </w:r>
            <w:proofErr w:type="spellStart"/>
            <w:r w:rsidRPr="00CA43BE">
              <w:rPr>
                <w:rFonts w:ascii="Times New Roman" w:eastAsia="Calibri" w:hAnsi="Times New Roman" w:cs="Times New Roman"/>
                <w:color w:val="000000"/>
                <w:sz w:val="24"/>
                <w:szCs w:val="24"/>
              </w:rPr>
              <w:t>съответстние</w:t>
            </w:r>
            <w:proofErr w:type="spellEnd"/>
            <w:r w:rsidRPr="00CA43BE">
              <w:rPr>
                <w:rFonts w:ascii="Times New Roman" w:eastAsia="Calibri" w:hAnsi="Times New Roman" w:cs="Times New Roman"/>
                <w:color w:val="000000"/>
                <w:sz w:val="24"/>
                <w:szCs w:val="24"/>
              </w:rPr>
              <w:t xml:space="preserve"> и допустимост, в рамките на срока за подбор на проектни предложения, определен в Заповедта за назначаване на КППП.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lastRenderedPageBreak/>
              <w:t xml:space="preserve">8. На техническа и финансова оценка подлежат само проектни предложения, преминали успешно оценка на административното съответствие и допустимост. Оценката на проектните предложения се извършва по критерии и методика, определени в Условията за кандидатстване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9. Оценката се документира чрез попълването на оценителни таблици в системата ИСУН 2020, които са част от Насоките за кандидатстване и приложени към документите за информация.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10</w:t>
            </w:r>
            <w:r w:rsidRPr="00CA43BE">
              <w:rPr>
                <w:rFonts w:ascii="Times New Roman" w:eastAsia="Calibri" w:hAnsi="Times New Roman" w:cs="Times New Roman"/>
                <w:b/>
                <w:bCs/>
                <w:color w:val="000000"/>
                <w:sz w:val="24"/>
                <w:szCs w:val="24"/>
              </w:rPr>
              <w:t xml:space="preserve">. </w:t>
            </w:r>
            <w:r w:rsidRPr="00CA43BE">
              <w:rPr>
                <w:rFonts w:ascii="Times New Roman" w:eastAsia="Calibri" w:hAnsi="Times New Roman" w:cs="Times New Roman"/>
                <w:color w:val="000000"/>
                <w:sz w:val="24"/>
                <w:szCs w:val="24"/>
              </w:rPr>
              <w:t xml:space="preserve">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       10.1. В рамките на периода за прием, кандидатът може по всяко време да оттегли проектното предложение като подаде писмено искане до Председателя на УС на МИГ на хартиен носител. Това обстоятелство се отбелязва в ИСУН 2020 от потребител на системата със съответните права. Оттеглянето поставя кандидата в положението, в което се е намирал преди подаването на оттеглените документи или на част от тях.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       10.2. При оттегляне на проектното предложение по реда т.10.1., кандидатът може да подаде ново проектно предложение, ако периодът на прием не е изтекъл.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       10.3. В случай, че оценката на проектното предложение е стартирала и кандидатът е уведомен от КППП за случаи на несъответствия и/или </w:t>
            </w:r>
            <w:proofErr w:type="spellStart"/>
            <w:r w:rsidRPr="00CA43BE">
              <w:rPr>
                <w:rFonts w:ascii="Times New Roman" w:eastAsia="Calibri" w:hAnsi="Times New Roman" w:cs="Times New Roman"/>
                <w:color w:val="000000"/>
                <w:sz w:val="24"/>
                <w:szCs w:val="24"/>
              </w:rPr>
              <w:t>нередовности</w:t>
            </w:r>
            <w:proofErr w:type="spellEnd"/>
            <w:r w:rsidRPr="00CA43BE">
              <w:rPr>
                <w:rFonts w:ascii="Times New Roman" w:eastAsia="Calibri" w:hAnsi="Times New Roman" w:cs="Times New Roman"/>
                <w:color w:val="000000"/>
                <w:sz w:val="24"/>
                <w:szCs w:val="24"/>
              </w:rPr>
              <w:t xml:space="preserve"> в документите в проектното предложение или когато кандидатът е уведомен за намерението на оценителната комисия да извърши проверка/посещение на място, или когато при проверката/посещението на място се установи нередовност, не се разрешава оттегляне по отношение на частите на тези документи, засегнати от нередовността. В тези случаи оценителната комисия писмено уведомява кандидата за решението си по направеното искане за оттегляне. </w:t>
            </w:r>
          </w:p>
          <w:p w:rsidR="003E151E" w:rsidRPr="00CA43BE" w:rsidRDefault="003E151E" w:rsidP="003E151E">
            <w:pPr>
              <w:autoSpaceDE w:val="0"/>
              <w:autoSpaceDN w:val="0"/>
              <w:adjustRightInd w:val="0"/>
              <w:jc w:val="both"/>
              <w:rPr>
                <w:rFonts w:ascii="Times New Roman" w:eastAsia="Calibri" w:hAnsi="Times New Roman" w:cs="Times New Roman"/>
                <w:color w:val="000000"/>
                <w:sz w:val="24"/>
                <w:szCs w:val="24"/>
              </w:rPr>
            </w:pPr>
            <w:r w:rsidRPr="00CA43BE">
              <w:rPr>
                <w:rFonts w:ascii="Times New Roman" w:eastAsia="Calibri" w:hAnsi="Times New Roman" w:cs="Times New Roman"/>
                <w:color w:val="000000"/>
                <w:sz w:val="24"/>
                <w:szCs w:val="24"/>
              </w:rPr>
              <w:t xml:space="preserve">       10.4. При оттегляне изцяло на проектно предложение, което не попада в обхвата на т.10.3, кандидатът има право да подаде ново проектно предложение за същата инвестиция, в случай, че е обявена нова процедура за подбор по мярката. </w:t>
            </w:r>
          </w:p>
          <w:p w:rsidR="007362DC" w:rsidRPr="003E151E" w:rsidRDefault="003E151E" w:rsidP="003E151E">
            <w:pPr>
              <w:autoSpaceDE w:val="0"/>
              <w:autoSpaceDN w:val="0"/>
              <w:adjustRightInd w:val="0"/>
              <w:jc w:val="both"/>
              <w:rPr>
                <w:rFonts w:ascii="Verdana" w:eastAsia="Calibri" w:hAnsi="Verdana" w:cs="Times New Roman"/>
                <w:color w:val="000000"/>
              </w:rPr>
            </w:pPr>
            <w:r w:rsidRPr="00CA43BE">
              <w:rPr>
                <w:rFonts w:ascii="Times New Roman" w:eastAsia="Calibri" w:hAnsi="Times New Roman" w:cs="Times New Roman"/>
                <w:color w:val="000000"/>
                <w:sz w:val="24"/>
                <w:szCs w:val="24"/>
              </w:rPr>
              <w:t>11. В случай, че кандидат е подал повече от един път едно и също проектно предложение или повече от едно проектно предложение в ИСУН, в рамките на процедурата, на оценка подлежи единствено последното подадено по време проектно предложение от този кандидат.</w:t>
            </w:r>
            <w:r w:rsidRPr="007362DC">
              <w:rPr>
                <w:rFonts w:ascii="Verdana" w:eastAsia="Calibri" w:hAnsi="Verdana" w:cs="Times New Roman"/>
                <w:color w:val="000000"/>
              </w:rPr>
              <w:t xml:space="preserve"> </w:t>
            </w:r>
          </w:p>
        </w:tc>
      </w:tr>
    </w:tbl>
    <w:p w:rsidR="008C49B1" w:rsidRPr="007362DC" w:rsidRDefault="008C49B1" w:rsidP="008C49B1">
      <w:pPr>
        <w:autoSpaceDE w:val="0"/>
        <w:autoSpaceDN w:val="0"/>
        <w:adjustRightInd w:val="0"/>
        <w:spacing w:after="0" w:line="240" w:lineRule="auto"/>
        <w:jc w:val="both"/>
        <w:rPr>
          <w:rFonts w:ascii="Verdana" w:eastAsia="Calibri" w:hAnsi="Verdana" w:cs="Times New Roman"/>
          <w:b/>
          <w:color w:val="000000"/>
          <w:lang w:val="en-US"/>
        </w:rPr>
      </w:pPr>
    </w:p>
    <w:p w:rsidR="008C49B1" w:rsidRPr="002E40CE" w:rsidRDefault="00A801C9" w:rsidP="00A801C9">
      <w:pPr>
        <w:autoSpaceDE w:val="0"/>
        <w:autoSpaceDN w:val="0"/>
        <w:adjustRightInd w:val="0"/>
        <w:spacing w:after="0" w:line="240" w:lineRule="auto"/>
        <w:ind w:left="360"/>
        <w:contextualSpacing/>
        <w:jc w:val="both"/>
        <w:rPr>
          <w:rFonts w:ascii="Times New Roman" w:eastAsiaTheme="majorEastAsia" w:hAnsi="Times New Roman" w:cs="Times New Roman"/>
          <w:b/>
          <w:bCs/>
          <w:sz w:val="24"/>
          <w:szCs w:val="24"/>
        </w:rPr>
      </w:pPr>
      <w:r w:rsidRPr="002E40CE">
        <w:rPr>
          <w:rFonts w:ascii="Times New Roman" w:eastAsiaTheme="majorEastAsia" w:hAnsi="Times New Roman" w:cs="Times New Roman"/>
          <w:b/>
          <w:bCs/>
          <w:sz w:val="24"/>
          <w:szCs w:val="24"/>
        </w:rPr>
        <w:t>21.1</w:t>
      </w:r>
      <w:r w:rsidR="008C49B1" w:rsidRPr="002E40CE">
        <w:rPr>
          <w:rFonts w:ascii="Times New Roman" w:eastAsiaTheme="majorEastAsia" w:hAnsi="Times New Roman" w:cs="Times New Roman"/>
          <w:b/>
          <w:bCs/>
          <w:sz w:val="24"/>
          <w:szCs w:val="24"/>
        </w:rPr>
        <w:t xml:space="preserve"> Оценка на административното съответствие и допустимост</w:t>
      </w:r>
    </w:p>
    <w:tbl>
      <w:tblPr>
        <w:tblStyle w:val="aa"/>
        <w:tblW w:w="10031" w:type="dxa"/>
        <w:tblLook w:val="04A0"/>
      </w:tblPr>
      <w:tblGrid>
        <w:gridCol w:w="10031"/>
      </w:tblGrid>
      <w:tr w:rsidR="00A801C9" w:rsidRPr="00021D0F" w:rsidTr="006432AA">
        <w:tc>
          <w:tcPr>
            <w:tcW w:w="10031" w:type="dxa"/>
          </w:tcPr>
          <w:p w:rsidR="00CA43BE" w:rsidRPr="00614EBA" w:rsidRDefault="00CA43BE" w:rsidP="00CA43BE">
            <w:pPr>
              <w:pStyle w:val="ad"/>
              <w:spacing w:line="276" w:lineRule="auto"/>
              <w:ind w:left="0"/>
              <w:jc w:val="both"/>
            </w:pPr>
            <w:r w:rsidRPr="00614EBA">
              <w:t xml:space="preserve">Оценка на административното съответствие и допустимостта е етап от оценката на проектните предложения, при който се извършва проверка относно формалното съответствие на проектните предложения и на допустимостта на кандидатите и проектните дейности съгласно документите по чл. 42, ал. 3 на ПМС 161 от 4 юли 2016 г. </w:t>
            </w:r>
          </w:p>
          <w:p w:rsidR="00CA43BE" w:rsidRPr="00614EBA" w:rsidRDefault="00CA43BE" w:rsidP="00CA43BE">
            <w:pPr>
              <w:spacing w:line="23" w:lineRule="atLeast"/>
              <w:jc w:val="both"/>
              <w:rPr>
                <w:rFonts w:ascii="Times New Roman" w:eastAsia="Times New Roman" w:hAnsi="Times New Roman"/>
                <w:sz w:val="24"/>
                <w:szCs w:val="24"/>
                <w:lang w:eastAsia="bg-BG"/>
              </w:rPr>
            </w:pPr>
            <w:r w:rsidRPr="00614EBA">
              <w:rPr>
                <w:rFonts w:ascii="Times New Roman" w:hAnsi="Times New Roman"/>
                <w:sz w:val="24"/>
                <w:szCs w:val="24"/>
              </w:rPr>
              <w:t xml:space="preserve">Оценка на административното съответствие и допустимост се извършва при спазване условията и изискванията на „Правила за провеждане на процедури за предоставяне на безвъзмездна финансова помощ </w:t>
            </w:r>
            <w:r w:rsidRPr="00614EBA">
              <w:rPr>
                <w:rFonts w:ascii="Times New Roman" w:hAnsi="Times New Roman"/>
                <w:color w:val="000000"/>
                <w:w w:val="99"/>
                <w:sz w:val="24"/>
                <w:szCs w:val="24"/>
              </w:rPr>
              <w:t xml:space="preserve">и </w:t>
            </w:r>
            <w:r w:rsidRPr="00614EBA">
              <w:rPr>
                <w:rFonts w:ascii="Times New Roman" w:hAnsi="Times New Roman"/>
                <w:sz w:val="24"/>
                <w:szCs w:val="24"/>
              </w:rPr>
              <w:t>ред за оценка на проектни предложения по мерки</w:t>
            </w:r>
            <w:r w:rsidRPr="00CA43BE">
              <w:rPr>
                <w:rFonts w:ascii="Times New Roman" w:hAnsi="Times New Roman"/>
                <w:sz w:val="24"/>
                <w:szCs w:val="24"/>
              </w:rPr>
              <w:t xml:space="preserve"> </w:t>
            </w:r>
            <w:r>
              <w:rPr>
                <w:rFonts w:ascii="Times New Roman" w:hAnsi="Times New Roman"/>
                <w:sz w:val="24"/>
                <w:szCs w:val="24"/>
              </w:rPr>
              <w:t>от</w:t>
            </w:r>
            <w:r w:rsidRPr="00CA43BE">
              <w:rPr>
                <w:rFonts w:ascii="Times New Roman" w:hAnsi="Times New Roman"/>
                <w:sz w:val="24"/>
                <w:szCs w:val="24"/>
              </w:rPr>
              <w:t xml:space="preserve"> СВОМР, </w:t>
            </w:r>
            <w:r w:rsidRPr="00614EBA">
              <w:rPr>
                <w:rFonts w:ascii="Times New Roman" w:hAnsi="Times New Roman"/>
                <w:sz w:val="24"/>
                <w:szCs w:val="24"/>
              </w:rPr>
              <w:t>финансирани</w:t>
            </w:r>
            <w:r w:rsidRPr="00CA43BE">
              <w:rPr>
                <w:rFonts w:ascii="Times New Roman" w:hAnsi="Times New Roman"/>
                <w:sz w:val="24"/>
                <w:szCs w:val="24"/>
              </w:rPr>
              <w:t xml:space="preserve"> ОТ ПРСР 2014 – 2020 И ЕЗФРС </w:t>
            </w:r>
            <w:r>
              <w:rPr>
                <w:rFonts w:ascii="Times New Roman" w:hAnsi="Times New Roman"/>
                <w:sz w:val="24"/>
                <w:szCs w:val="24"/>
              </w:rPr>
              <w:t>на територията на „</w:t>
            </w:r>
            <w:r w:rsidRPr="00CA43BE">
              <w:rPr>
                <w:rFonts w:ascii="Times New Roman" w:hAnsi="Times New Roman"/>
                <w:sz w:val="24"/>
                <w:szCs w:val="24"/>
              </w:rPr>
              <w:t>МИГ – С</w:t>
            </w:r>
            <w:r>
              <w:rPr>
                <w:rFonts w:ascii="Times New Roman" w:hAnsi="Times New Roman"/>
                <w:sz w:val="24"/>
                <w:szCs w:val="24"/>
              </w:rPr>
              <w:t>тралджа 2016г.”</w:t>
            </w:r>
            <w:r w:rsidRPr="00614EBA">
              <w:rPr>
                <w:rFonts w:ascii="Times New Roman" w:hAnsi="Times New Roman"/>
                <w:sz w:val="24"/>
                <w:szCs w:val="24"/>
              </w:rPr>
              <w:t xml:space="preserve">, налични на интернет страницата на </w:t>
            </w:r>
            <w:r>
              <w:rPr>
                <w:rFonts w:ascii="Times New Roman" w:hAnsi="Times New Roman"/>
                <w:sz w:val="24"/>
                <w:szCs w:val="24"/>
              </w:rPr>
              <w:t>„</w:t>
            </w:r>
            <w:r w:rsidRPr="00CA43BE">
              <w:rPr>
                <w:rFonts w:ascii="Times New Roman" w:hAnsi="Times New Roman"/>
                <w:sz w:val="24"/>
                <w:szCs w:val="24"/>
              </w:rPr>
              <w:t>МИГ – С</w:t>
            </w:r>
            <w:r>
              <w:rPr>
                <w:rFonts w:ascii="Times New Roman" w:hAnsi="Times New Roman"/>
                <w:sz w:val="24"/>
                <w:szCs w:val="24"/>
              </w:rPr>
              <w:t>тралджа 2016г.”</w:t>
            </w:r>
            <w:r w:rsidRPr="00614EBA">
              <w:rPr>
                <w:rFonts w:ascii="Times New Roman" w:hAnsi="Times New Roman"/>
                <w:sz w:val="24"/>
                <w:szCs w:val="24"/>
              </w:rPr>
              <w:t xml:space="preserve">, </w:t>
            </w:r>
            <w:hyperlink r:id="rId8" w:history="1">
              <w:r w:rsidRPr="00274F35">
                <w:rPr>
                  <w:rStyle w:val="ac"/>
                  <w:rFonts w:ascii="Times New Roman" w:eastAsia="Times New Roman" w:hAnsi="Times New Roman"/>
                  <w:sz w:val="24"/>
                  <w:szCs w:val="24"/>
                  <w:lang w:eastAsia="bg-BG"/>
                </w:rPr>
                <w:t>http://mig-</w:t>
              </w:r>
              <w:proofErr w:type="spellStart"/>
              <w:r w:rsidRPr="00274F35">
                <w:rPr>
                  <w:rStyle w:val="ac"/>
                  <w:rFonts w:ascii="Times New Roman" w:eastAsia="Times New Roman" w:hAnsi="Times New Roman"/>
                  <w:sz w:val="24"/>
                  <w:szCs w:val="24"/>
                  <w:lang w:val="en-US" w:eastAsia="bg-BG"/>
                </w:rPr>
                <w:t>straldzha</w:t>
              </w:r>
              <w:proofErr w:type="spellEnd"/>
              <w:r w:rsidRPr="00274F35">
                <w:rPr>
                  <w:rStyle w:val="ac"/>
                  <w:rFonts w:ascii="Times New Roman" w:eastAsia="Times New Roman" w:hAnsi="Times New Roman"/>
                  <w:sz w:val="24"/>
                  <w:szCs w:val="24"/>
                  <w:lang w:eastAsia="bg-BG"/>
                </w:rPr>
                <w:t>.</w:t>
              </w:r>
              <w:proofErr w:type="spellStart"/>
              <w:r w:rsidRPr="00274F35">
                <w:rPr>
                  <w:rStyle w:val="ac"/>
                  <w:rFonts w:ascii="Times New Roman" w:eastAsia="Times New Roman" w:hAnsi="Times New Roman"/>
                  <w:sz w:val="24"/>
                  <w:szCs w:val="24"/>
                  <w:lang w:eastAsia="bg-BG"/>
                </w:rPr>
                <w:t>com</w:t>
              </w:r>
              <w:proofErr w:type="spellEnd"/>
            </w:hyperlink>
            <w:r w:rsidRPr="00614EBA">
              <w:rPr>
                <w:rFonts w:ascii="Times New Roman" w:eastAsia="Times New Roman" w:hAnsi="Times New Roman"/>
                <w:sz w:val="24"/>
                <w:szCs w:val="24"/>
                <w:lang w:eastAsia="bg-BG"/>
              </w:rPr>
              <w:t xml:space="preserve"> </w:t>
            </w:r>
            <w:r w:rsidRPr="00614EBA">
              <w:rPr>
                <w:rFonts w:ascii="Times New Roman" w:hAnsi="Times New Roman"/>
                <w:sz w:val="24"/>
                <w:szCs w:val="24"/>
              </w:rPr>
              <w:t xml:space="preserve">и съгласно Критерии и методика за оценка на административно съответствие и допустимост на проектни предложения - </w:t>
            </w:r>
            <w:r w:rsidRPr="00CA43BE">
              <w:rPr>
                <w:rFonts w:ascii="Times New Roman" w:hAnsi="Times New Roman"/>
                <w:sz w:val="24"/>
                <w:szCs w:val="24"/>
                <w:highlight w:val="yellow"/>
              </w:rPr>
              <w:t>Приложение № 1</w:t>
            </w:r>
            <w:r w:rsidRPr="00614EBA">
              <w:rPr>
                <w:rFonts w:ascii="Times New Roman" w:hAnsi="Times New Roman"/>
                <w:sz w:val="24"/>
                <w:szCs w:val="24"/>
              </w:rPr>
              <w:t xml:space="preserve"> от Документи за информация към настоящите Условия за кандидатстване.  </w:t>
            </w:r>
          </w:p>
          <w:p w:rsidR="00CA43BE" w:rsidRPr="00614EBA" w:rsidRDefault="00CA43BE" w:rsidP="00CA43BE">
            <w:pPr>
              <w:pStyle w:val="ad"/>
              <w:spacing w:line="276" w:lineRule="auto"/>
              <w:ind w:left="0"/>
              <w:jc w:val="both"/>
            </w:pPr>
            <w:r w:rsidRPr="00614EBA">
              <w:t xml:space="preserve">КППП проверява дали проектното предложение отговаря на всички критерии, описани в Условията за кандидатстване, като попълва оценителна таблица в системата ИСУН 2020 </w:t>
            </w:r>
            <w:r w:rsidRPr="00614EBA">
              <w:lastRenderedPageBreak/>
              <w:t xml:space="preserve">съгласно Приложение № 1 Критерии и методика за оценка на административно съответствие и допустимост, в която  ги оценява с „ДА“, „НЕ“ или „Неприложимо“. </w:t>
            </w:r>
          </w:p>
          <w:p w:rsidR="00CA43BE" w:rsidRPr="00614EBA" w:rsidRDefault="00CA43BE" w:rsidP="00CA43BE">
            <w:pPr>
              <w:pStyle w:val="ad"/>
              <w:spacing w:line="276" w:lineRule="auto"/>
              <w:ind w:left="0"/>
              <w:jc w:val="both"/>
            </w:pPr>
            <w:r w:rsidRPr="00614EBA">
              <w:t>В процеса на оценка на административното съответствие и допустимостта МИГ проверява дали:</w:t>
            </w:r>
          </w:p>
          <w:p w:rsidR="00CA43BE" w:rsidRPr="00614EBA" w:rsidRDefault="00CA43BE" w:rsidP="004714AD">
            <w:pPr>
              <w:pStyle w:val="ad"/>
              <w:numPr>
                <w:ilvl w:val="0"/>
                <w:numId w:val="22"/>
              </w:numPr>
              <w:spacing w:line="276" w:lineRule="auto"/>
              <w:ind w:left="360"/>
              <w:jc w:val="both"/>
            </w:pPr>
            <w:r w:rsidRPr="00614EBA">
              <w:t>проектното предложение се отнася за обявената процедура за подбор на проекти;</w:t>
            </w:r>
          </w:p>
          <w:p w:rsidR="00CA43BE" w:rsidRPr="00614EBA" w:rsidRDefault="00CA43BE" w:rsidP="004714AD">
            <w:pPr>
              <w:pStyle w:val="ad"/>
              <w:numPr>
                <w:ilvl w:val="0"/>
                <w:numId w:val="22"/>
              </w:numPr>
              <w:spacing w:line="276" w:lineRule="auto"/>
              <w:ind w:left="360"/>
              <w:jc w:val="both"/>
            </w:pPr>
            <w:r w:rsidRPr="00614EBA">
              <w:t>пълнота на проектното предложение – на основа на Формуляра за кандидатстване се проверява дали са попълнени всички раздели, за които е указано, че са задължителни - са налице всички документи, представени и попълнени съгласно изискванията, посочени Условията за кандидатстване; декларациите са попълнени по образец и подписани;</w:t>
            </w:r>
          </w:p>
          <w:p w:rsidR="00CA43BE" w:rsidRPr="00614EBA" w:rsidRDefault="00CA43BE" w:rsidP="004714AD">
            <w:pPr>
              <w:pStyle w:val="ad"/>
              <w:numPr>
                <w:ilvl w:val="0"/>
                <w:numId w:val="22"/>
              </w:numPr>
              <w:spacing w:line="276" w:lineRule="auto"/>
              <w:ind w:left="360"/>
              <w:jc w:val="both"/>
            </w:pPr>
            <w:r w:rsidRPr="00614EBA">
              <w:t xml:space="preserve">на основа на Формуляра за кандидатстване и представените документи е налице съответствие на кандидатите и предвидените дейности с критериите за допустимост, посочени в Условията за кандидатстване. </w:t>
            </w:r>
          </w:p>
          <w:p w:rsidR="00CA43BE" w:rsidRPr="00614EBA" w:rsidRDefault="00CA43BE" w:rsidP="004714AD">
            <w:pPr>
              <w:pStyle w:val="ad"/>
              <w:numPr>
                <w:ilvl w:val="0"/>
                <w:numId w:val="22"/>
              </w:numPr>
              <w:spacing w:line="276" w:lineRule="auto"/>
              <w:ind w:left="360"/>
              <w:jc w:val="both"/>
            </w:pPr>
            <w:r w:rsidRPr="00614EBA">
              <w:t>продължителността на проекта е в рамките на максималната продължителност, съобразно изискванията на съответната процедурата.</w:t>
            </w:r>
          </w:p>
          <w:p w:rsidR="00CA43BE" w:rsidRPr="00614EBA" w:rsidRDefault="00CA43BE" w:rsidP="004714AD">
            <w:pPr>
              <w:pStyle w:val="ad"/>
              <w:numPr>
                <w:ilvl w:val="0"/>
                <w:numId w:val="22"/>
              </w:numPr>
              <w:spacing w:line="276" w:lineRule="auto"/>
              <w:ind w:left="360"/>
              <w:jc w:val="both"/>
            </w:pPr>
            <w:r w:rsidRPr="00614EBA">
              <w:t>други административни изисквания, определени в условията за кандидатстване по съответната процедура.</w:t>
            </w:r>
          </w:p>
          <w:p w:rsidR="00CA43BE" w:rsidRPr="00614EBA" w:rsidRDefault="00CA43BE" w:rsidP="00CA43BE">
            <w:pPr>
              <w:pStyle w:val="Default"/>
              <w:spacing w:line="276" w:lineRule="auto"/>
              <w:jc w:val="both"/>
            </w:pPr>
            <w:r w:rsidRPr="00614EBA">
              <w:rPr>
                <w:b/>
              </w:rPr>
              <w:t>Оценката за административно съответствие и допустимост включва и следните проверки</w:t>
            </w:r>
            <w:r w:rsidRPr="00614EBA">
              <w:t>:</w:t>
            </w:r>
          </w:p>
          <w:p w:rsidR="00CA43BE" w:rsidRPr="00614EBA" w:rsidRDefault="00CA43BE" w:rsidP="004714AD">
            <w:pPr>
              <w:pStyle w:val="Default"/>
              <w:numPr>
                <w:ilvl w:val="0"/>
                <w:numId w:val="23"/>
              </w:numPr>
              <w:spacing w:line="276" w:lineRule="auto"/>
              <w:jc w:val="both"/>
            </w:pPr>
            <w:r w:rsidRPr="00614EBA">
              <w:t>проверка за липса на двойно финансиране;</w:t>
            </w:r>
          </w:p>
          <w:p w:rsidR="00CA43BE" w:rsidRPr="00614EBA" w:rsidRDefault="00CA43BE" w:rsidP="004714AD">
            <w:pPr>
              <w:pStyle w:val="Default"/>
              <w:numPr>
                <w:ilvl w:val="0"/>
                <w:numId w:val="23"/>
              </w:numPr>
              <w:spacing w:line="276" w:lineRule="auto"/>
              <w:jc w:val="both"/>
            </w:pPr>
            <w:r w:rsidRPr="00614EBA">
              <w:t>проверка за наличие на изкуствено създадени условия и/или функционална несамостоятелност на инвестицията;</w:t>
            </w:r>
          </w:p>
          <w:p w:rsidR="00CA43BE" w:rsidRPr="00614EBA" w:rsidRDefault="00CA43BE" w:rsidP="004714AD">
            <w:pPr>
              <w:pStyle w:val="Default"/>
              <w:numPr>
                <w:ilvl w:val="0"/>
                <w:numId w:val="23"/>
              </w:numPr>
              <w:spacing w:line="276" w:lineRule="auto"/>
              <w:jc w:val="both"/>
            </w:pPr>
            <w:r w:rsidRPr="00614EBA">
              <w:t>проверка за минимални помощи (когато е приложимо);</w:t>
            </w:r>
          </w:p>
          <w:p w:rsidR="00CA43BE" w:rsidRPr="00614EBA" w:rsidRDefault="00CA43BE" w:rsidP="004714AD">
            <w:pPr>
              <w:pStyle w:val="Default"/>
              <w:numPr>
                <w:ilvl w:val="0"/>
                <w:numId w:val="23"/>
              </w:numPr>
              <w:spacing w:line="276" w:lineRule="auto"/>
              <w:jc w:val="both"/>
            </w:pPr>
            <w:r w:rsidRPr="00614EBA">
              <w:t>посещение на място за проектни предложения, включващи разходи за строително-монтажни работи (когато е приложимо).</w:t>
            </w:r>
          </w:p>
          <w:p w:rsidR="00CA43BE" w:rsidRPr="00614EBA" w:rsidRDefault="00CA43BE" w:rsidP="004714AD">
            <w:pPr>
              <w:pStyle w:val="Default"/>
              <w:numPr>
                <w:ilvl w:val="0"/>
                <w:numId w:val="23"/>
              </w:numPr>
              <w:spacing w:line="276" w:lineRule="auto"/>
              <w:jc w:val="both"/>
            </w:pPr>
            <w:r w:rsidRPr="00614EBA">
              <w:t>проверка на основателност на заявените разходи;</w:t>
            </w:r>
          </w:p>
          <w:p w:rsidR="00CA43BE" w:rsidRPr="00614EBA" w:rsidRDefault="00CA43BE" w:rsidP="00CA43BE">
            <w:pPr>
              <w:pStyle w:val="Default"/>
              <w:spacing w:line="276" w:lineRule="auto"/>
              <w:jc w:val="both"/>
            </w:pPr>
            <w:r w:rsidRPr="00614EBA">
              <w:rPr>
                <w:b/>
                <w:bCs/>
              </w:rPr>
              <w:t>Като част от проверката за административно съответствие и допустимост членове на КППП извършват посещение на място за проектни предложения</w:t>
            </w:r>
            <w:r w:rsidRPr="00614EBA">
              <w:t xml:space="preserve">, включващи разходи за строително-монтажни работи, за установяване на фактическото състояние на обектите - дали инвестицията или части от нея не са стартирали или завършени към момента на посещението. </w:t>
            </w:r>
          </w:p>
          <w:p w:rsidR="00CA43BE" w:rsidRPr="00614EBA" w:rsidRDefault="00CA43BE" w:rsidP="00CA43BE">
            <w:pPr>
              <w:pStyle w:val="Default"/>
              <w:spacing w:line="276" w:lineRule="auto"/>
              <w:jc w:val="both"/>
            </w:pPr>
            <w:r w:rsidRPr="00614EBA">
              <w:rPr>
                <w:b/>
                <w:bCs/>
              </w:rPr>
              <w:t>Проверката на основателността на предложените разходи включва извършването на проверки за предложените от кандидатите дейности и разходи за наличие на</w:t>
            </w:r>
            <w:r w:rsidRPr="00614EBA">
              <w:t xml:space="preserve">: </w:t>
            </w:r>
          </w:p>
          <w:p w:rsidR="00CA43BE" w:rsidRPr="00614EBA" w:rsidRDefault="00CA43BE" w:rsidP="00CA43BE">
            <w:pPr>
              <w:pStyle w:val="Default"/>
              <w:spacing w:line="276" w:lineRule="auto"/>
              <w:jc w:val="both"/>
            </w:pPr>
            <w:r w:rsidRPr="00614EBA">
              <w:t xml:space="preserve">а) недопустими дейности и/или разходи; </w:t>
            </w:r>
          </w:p>
          <w:p w:rsidR="00CA43BE" w:rsidRPr="00614EBA" w:rsidRDefault="00CA43BE" w:rsidP="00CA43BE">
            <w:pPr>
              <w:pStyle w:val="Default"/>
              <w:spacing w:line="276" w:lineRule="auto"/>
              <w:jc w:val="both"/>
            </w:pPr>
            <w:r w:rsidRPr="00614EBA">
              <w:t xml:space="preserve">б) несъответствие между предвидените дейности и видовете заложени разходи; </w:t>
            </w:r>
          </w:p>
          <w:p w:rsidR="00CA43BE" w:rsidRPr="00614EBA" w:rsidRDefault="00CA43BE" w:rsidP="00CA43BE">
            <w:pPr>
              <w:pStyle w:val="Default"/>
              <w:spacing w:line="276" w:lineRule="auto"/>
              <w:jc w:val="both"/>
            </w:pPr>
            <w:r w:rsidRPr="00614EBA">
              <w:t xml:space="preserve">в) дублиране на разходи; </w:t>
            </w:r>
          </w:p>
          <w:p w:rsidR="00CA43BE" w:rsidRPr="00614EBA" w:rsidRDefault="00CA43BE" w:rsidP="00CA43BE">
            <w:pPr>
              <w:pStyle w:val="Default"/>
              <w:spacing w:line="276" w:lineRule="auto"/>
              <w:jc w:val="both"/>
            </w:pPr>
            <w:r w:rsidRPr="00614EBA">
              <w:t xml:space="preserve">г) неспазване на други условия за допустимост от условията за кандидатстване; </w:t>
            </w:r>
          </w:p>
          <w:p w:rsidR="00CA43BE" w:rsidRPr="00614EBA" w:rsidRDefault="00CA43BE" w:rsidP="00CA43BE">
            <w:pPr>
              <w:pStyle w:val="Default"/>
              <w:spacing w:line="276" w:lineRule="auto"/>
              <w:jc w:val="both"/>
            </w:pPr>
            <w:r w:rsidRPr="00614EBA">
              <w:t xml:space="preserve">д) несъответствие с правилата за държавни /минимални помощи; </w:t>
            </w:r>
          </w:p>
          <w:p w:rsidR="00CA43BE" w:rsidRPr="00614EBA" w:rsidRDefault="00CA43BE" w:rsidP="00CA43BE">
            <w:pPr>
              <w:pStyle w:val="Default"/>
              <w:spacing w:line="276" w:lineRule="auto"/>
              <w:jc w:val="both"/>
            </w:pPr>
            <w:r w:rsidRPr="00614EBA">
              <w:t>е) проверка за основателност на разходите при прилагане на метода, описан в т.14.2. Условия за допустимост на разходите – съпоставяне на заявените разходи с представени оферти и други документи за разходи, включени в списъка с референтни цени и/или извършено пазарно проучване за гарантиране на пазарна цена на актив/услуга/строителство за разходи, за които не са налице референти цени.</w:t>
            </w:r>
          </w:p>
          <w:p w:rsidR="00CA43BE" w:rsidRPr="00614EBA" w:rsidRDefault="00CA43BE" w:rsidP="00CA43BE">
            <w:pPr>
              <w:pStyle w:val="Default"/>
              <w:spacing w:line="276" w:lineRule="auto"/>
              <w:jc w:val="both"/>
            </w:pPr>
            <w:r w:rsidRPr="00614EBA">
              <w:lastRenderedPageBreak/>
              <w:t xml:space="preserve">КППП може да извършва </w:t>
            </w:r>
            <w:r w:rsidRPr="00614EBA">
              <w:rPr>
                <w:b/>
              </w:rPr>
              <w:t>корекции в бюджета</w:t>
            </w:r>
            <w:r w:rsidRPr="00614EBA">
              <w:t xml:space="preserve"> на проектно предложение, в случай че при проверката за основателността на предложените разходи на етап административно съответствие и допустимост се установи: наличие на недопустими дейности и/или разходи; несъответствие между предвидените дейности и видовете заложени разходи; дублиране на разходи; неспазване на други изисквания за допустимост от условията за кандидатстване; несъответствие с правилата за държавни или минимални помощи; наличие на неоснователност на разходите. </w:t>
            </w:r>
          </w:p>
          <w:p w:rsidR="00CA43BE" w:rsidRPr="00614EBA" w:rsidRDefault="00CA43BE" w:rsidP="00CA43BE">
            <w:pPr>
              <w:pStyle w:val="Default"/>
              <w:spacing w:line="276" w:lineRule="auto"/>
              <w:jc w:val="both"/>
            </w:pPr>
            <w:r w:rsidRPr="00614EBA">
              <w:t xml:space="preserve">Корекциите </w:t>
            </w:r>
            <w:r w:rsidRPr="00614EBA">
              <w:rPr>
                <w:b/>
              </w:rPr>
              <w:t>не могат да водят до</w:t>
            </w:r>
            <w:r w:rsidRPr="00614EBA">
              <w:t xml:space="preserve">: </w:t>
            </w:r>
          </w:p>
          <w:p w:rsidR="00CA43BE" w:rsidRPr="00614EBA" w:rsidRDefault="00CA43BE" w:rsidP="00CA43BE">
            <w:pPr>
              <w:pStyle w:val="Default"/>
              <w:spacing w:line="276" w:lineRule="auto"/>
              <w:jc w:val="both"/>
            </w:pPr>
            <w:r w:rsidRPr="00614EBA">
              <w:t xml:space="preserve">а) увеличаване на размера или на интензитета на безвъзмездната финансова помощ, предвидени в подаденото проектно предложение; </w:t>
            </w:r>
          </w:p>
          <w:p w:rsidR="00CA43BE" w:rsidRPr="00614EBA" w:rsidRDefault="00CA43BE" w:rsidP="00CA43BE">
            <w:pPr>
              <w:pStyle w:val="Default"/>
              <w:spacing w:line="276" w:lineRule="auto"/>
              <w:jc w:val="both"/>
            </w:pPr>
            <w:r w:rsidRPr="00614EBA">
              <w:t xml:space="preserve">б) невъзможност за изпълнение на целите на проекта или на проектните дейности; </w:t>
            </w:r>
          </w:p>
          <w:p w:rsidR="00CA43BE" w:rsidRPr="00614EBA" w:rsidRDefault="00CA43BE" w:rsidP="00CA43BE">
            <w:pPr>
              <w:pStyle w:val="Default"/>
              <w:spacing w:line="276" w:lineRule="auto"/>
              <w:jc w:val="both"/>
            </w:pPr>
            <w:r w:rsidRPr="00614EBA">
              <w:t xml:space="preserve">в) подобряване на качеството на проектното предложение и нарушаване на принципите по чл. 29, ал. 1, т. 1 и 2 от ЗУСЕСИФ. </w:t>
            </w:r>
          </w:p>
          <w:p w:rsidR="00CA43BE" w:rsidRPr="00614EBA" w:rsidRDefault="00CA43BE" w:rsidP="00CA43BE">
            <w:pPr>
              <w:pStyle w:val="Default"/>
              <w:spacing w:line="276" w:lineRule="auto"/>
              <w:jc w:val="both"/>
            </w:pPr>
            <w:r w:rsidRPr="00614EBA">
              <w:t xml:space="preserve">В случай, че при оценката на конкретно проектно предложение се установи, че с финансовата помощ, за която се кандидатства, ще бъде надхвърлен прагът на допустимите минимални помощи, Комисията намалява служебно размера на безвъзмездната финансова помощ до максимално допустимия размер. Намаляването се прехвърля като сума в лева към собствения принос на кандидата. Тази корекция не може да води до подобряване на качеството на проектното предложение и до нарушаване на принципите по чл. 29, ал. 1, т. 1 и 2 от ЗУСЕСИФ. </w:t>
            </w:r>
          </w:p>
          <w:p w:rsidR="00CA43BE" w:rsidRPr="00614EBA" w:rsidRDefault="00CA43BE" w:rsidP="00CA43BE">
            <w:pPr>
              <w:pStyle w:val="Default"/>
              <w:spacing w:line="276" w:lineRule="auto"/>
              <w:jc w:val="both"/>
            </w:pPr>
            <w:r w:rsidRPr="00614EBA">
              <w:t xml:space="preserve">Всички констатирани обстоятелства при проверките се описват в </w:t>
            </w:r>
            <w:r w:rsidRPr="00614EBA">
              <w:rPr>
                <w:b/>
              </w:rPr>
              <w:t>протокола от работата на оценителната комисия</w:t>
            </w:r>
            <w:r w:rsidRPr="00614EBA">
              <w:t xml:space="preserve"> и се вземат предвид при извършване на корекции/редукция на разходите. </w:t>
            </w:r>
          </w:p>
          <w:p w:rsidR="00CA43BE" w:rsidRPr="00614EBA" w:rsidRDefault="00CA43BE" w:rsidP="00CA43BE">
            <w:pPr>
              <w:jc w:val="both"/>
              <w:rPr>
                <w:rFonts w:ascii="Times New Roman" w:hAnsi="Times New Roman"/>
                <w:sz w:val="24"/>
                <w:szCs w:val="24"/>
              </w:rPr>
            </w:pPr>
            <w:r w:rsidRPr="00614EBA">
              <w:rPr>
                <w:rFonts w:ascii="Times New Roman" w:hAnsi="Times New Roman"/>
                <w:b/>
                <w:sz w:val="24"/>
                <w:szCs w:val="24"/>
              </w:rPr>
              <w:t>Етап 2:</w:t>
            </w:r>
            <w:r w:rsidRPr="00614EBA">
              <w:rPr>
                <w:rFonts w:ascii="Times New Roman" w:hAnsi="Times New Roman"/>
                <w:sz w:val="24"/>
                <w:szCs w:val="24"/>
              </w:rPr>
              <w:t xml:space="preserve"> </w:t>
            </w:r>
            <w:r w:rsidRPr="00614EBA">
              <w:rPr>
                <w:rFonts w:ascii="Times New Roman" w:hAnsi="Times New Roman"/>
                <w:b/>
                <w:sz w:val="24"/>
                <w:szCs w:val="24"/>
              </w:rPr>
              <w:t>ТЕХНИЧЕСКА И ФИНАНСОВА ОЦЕНКА</w:t>
            </w:r>
            <w:r w:rsidRPr="00614EBA">
              <w:rPr>
                <w:rFonts w:ascii="Times New Roman" w:hAnsi="Times New Roman"/>
                <w:sz w:val="24"/>
                <w:szCs w:val="24"/>
              </w:rPr>
              <w:t>.</w:t>
            </w:r>
          </w:p>
          <w:p w:rsidR="00CA43BE" w:rsidRPr="00614EBA" w:rsidRDefault="00CA43BE" w:rsidP="00CA43BE">
            <w:pPr>
              <w:pStyle w:val="ad"/>
              <w:spacing w:line="276" w:lineRule="auto"/>
              <w:ind w:left="0"/>
              <w:jc w:val="both"/>
            </w:pPr>
            <w:r w:rsidRPr="00614EBA">
              <w:t xml:space="preserve">Техническа и финансова оценка е оценка по същество на проектните предложения и се извършва при спазване условията и изискванията на „Правила за провеждане на процедури за предоставяне на безвъзмездна финансова помощ </w:t>
            </w:r>
            <w:r w:rsidRPr="00614EBA">
              <w:rPr>
                <w:color w:val="000000"/>
                <w:w w:val="99"/>
              </w:rPr>
              <w:t xml:space="preserve">и </w:t>
            </w:r>
            <w:r w:rsidRPr="00614EBA">
              <w:t>ред за оценка на проектни предложения по мерки</w:t>
            </w:r>
            <w:r w:rsidRPr="00CA43BE">
              <w:t xml:space="preserve"> </w:t>
            </w:r>
            <w:r>
              <w:t>от</w:t>
            </w:r>
            <w:r w:rsidRPr="00CA43BE">
              <w:rPr>
                <w:rFonts w:cstheme="minorBidi"/>
              </w:rPr>
              <w:t xml:space="preserve"> СВОМР, </w:t>
            </w:r>
            <w:r w:rsidRPr="00614EBA">
              <w:t>финансирани</w:t>
            </w:r>
            <w:r w:rsidRPr="00CA43BE">
              <w:rPr>
                <w:rFonts w:cstheme="minorBidi"/>
              </w:rPr>
              <w:t xml:space="preserve"> ОТ ПРСР 2014 – 2020 И ЕЗФРС </w:t>
            </w:r>
            <w:r>
              <w:t>на територията на „</w:t>
            </w:r>
            <w:r w:rsidRPr="00CA43BE">
              <w:rPr>
                <w:rFonts w:cstheme="minorBidi"/>
              </w:rPr>
              <w:t>МИГ – С</w:t>
            </w:r>
            <w:r>
              <w:t>тралджа 2016г.”</w:t>
            </w:r>
            <w:r w:rsidRPr="00614EBA">
              <w:t xml:space="preserve">, налични на интернет страницата на </w:t>
            </w:r>
            <w:r>
              <w:t>„</w:t>
            </w:r>
            <w:r w:rsidRPr="00CA43BE">
              <w:rPr>
                <w:rFonts w:cstheme="minorBidi"/>
              </w:rPr>
              <w:t>МИГ – С</w:t>
            </w:r>
            <w:r>
              <w:t>тралджа 2016г.”</w:t>
            </w:r>
            <w:r w:rsidRPr="00614EBA">
              <w:t xml:space="preserve">, </w:t>
            </w:r>
            <w:hyperlink r:id="rId9" w:history="1">
              <w:r w:rsidRPr="00274F35">
                <w:rPr>
                  <w:rStyle w:val="ac"/>
                </w:rPr>
                <w:t>http://mig-</w:t>
              </w:r>
              <w:proofErr w:type="spellStart"/>
              <w:r w:rsidRPr="00274F35">
                <w:rPr>
                  <w:rStyle w:val="ac"/>
                  <w:lang w:val="en-US"/>
                </w:rPr>
                <w:t>straldzha</w:t>
              </w:r>
              <w:proofErr w:type="spellEnd"/>
              <w:r w:rsidRPr="00274F35">
                <w:rPr>
                  <w:rStyle w:val="ac"/>
                </w:rPr>
                <w:t>.</w:t>
              </w:r>
              <w:proofErr w:type="spellStart"/>
              <w:r w:rsidRPr="00274F35">
                <w:rPr>
                  <w:rStyle w:val="ac"/>
                </w:rPr>
                <w:t>com</w:t>
              </w:r>
              <w:proofErr w:type="spellEnd"/>
            </w:hyperlink>
            <w:r w:rsidRPr="00614EBA">
              <w:t xml:space="preserve">  и съгласно КРИТЕРИИ И МЕТОДИКА ЗА ТЕХНИЧЕСКА И ФИНАНСОВА ОЦЕНКА на проектни предложения - </w:t>
            </w:r>
            <w:r w:rsidRPr="00CA43BE">
              <w:rPr>
                <w:highlight w:val="yellow"/>
              </w:rPr>
              <w:t>Приложение № 2</w:t>
            </w:r>
            <w:r w:rsidRPr="00614EBA">
              <w:t xml:space="preserve"> от Документи за информация към настоящите Условия за кандидатстване.  </w:t>
            </w:r>
          </w:p>
          <w:p w:rsidR="00CA43BE" w:rsidRPr="00614EBA" w:rsidRDefault="00CA43BE" w:rsidP="00CA43BE">
            <w:pPr>
              <w:pStyle w:val="ad"/>
              <w:spacing w:after="360" w:line="276" w:lineRule="auto"/>
              <w:ind w:left="0"/>
              <w:jc w:val="both"/>
              <w:rPr>
                <w:rFonts w:eastAsia="Calibri"/>
                <w:color w:val="000000"/>
                <w:lang w:eastAsia="en-US"/>
              </w:rPr>
            </w:pPr>
            <w:r w:rsidRPr="00614EBA">
              <w:t xml:space="preserve">На техническа и финансова оценка подлежат </w:t>
            </w:r>
            <w:r w:rsidRPr="00614EBA">
              <w:rPr>
                <w:b/>
              </w:rPr>
              <w:t>само проектни предложения, преминали успешно оценка на административното съответствие и допустимост</w:t>
            </w:r>
            <w:r w:rsidRPr="00614EBA">
              <w:t>. Оценката на проектните предложения се извършва по критерии и методика, определени в Условията за кандидатстване.</w:t>
            </w:r>
          </w:p>
          <w:p w:rsidR="00CA43BE" w:rsidRPr="00614EBA" w:rsidRDefault="00CA43BE" w:rsidP="00CA43BE">
            <w:pPr>
              <w:pStyle w:val="ad"/>
              <w:spacing w:after="360" w:line="276" w:lineRule="auto"/>
              <w:ind w:left="0"/>
              <w:jc w:val="both"/>
            </w:pPr>
            <w:r w:rsidRPr="00614EBA">
              <w:t xml:space="preserve">Техническата и финансова оценка на всяко проектно предложение се извършва чрез попълването на оценителна таблица в системата ИСУН 2020 съгласно </w:t>
            </w:r>
            <w:r w:rsidRPr="00CA43BE">
              <w:rPr>
                <w:highlight w:val="yellow"/>
              </w:rPr>
              <w:t>Приложение № 2</w:t>
            </w:r>
            <w:r w:rsidRPr="00614EBA">
              <w:t xml:space="preserve"> Критерии и методика за техническа и финансова оценка към Документи за информация, които са част от Насоките за кандидатстване.</w:t>
            </w:r>
          </w:p>
          <w:p w:rsidR="00CA43BE" w:rsidRPr="00614EBA" w:rsidRDefault="00CA43BE" w:rsidP="00CA43BE">
            <w:pPr>
              <w:pStyle w:val="ad"/>
              <w:spacing w:after="360" w:line="276" w:lineRule="auto"/>
              <w:ind w:left="0"/>
              <w:jc w:val="both"/>
            </w:pPr>
            <w:r w:rsidRPr="00614EBA">
              <w:t xml:space="preserve">Съответствието с критериите за подбор на проектите се преценява към датата на подаване на </w:t>
            </w:r>
            <w:r w:rsidRPr="00614EBA">
              <w:lastRenderedPageBreak/>
              <w:t>проектното предложение съобразно приложените към него документи. В случай, че изпълнението на условията по критериите е станало основание за класиране на кандидата пред други кандидати по настоящите Условия за кандидатстване, той се задължава да подържа съответствие с критериите в срока на мониторинг.</w:t>
            </w:r>
          </w:p>
          <w:p w:rsidR="00CA43BE" w:rsidRPr="00614EBA" w:rsidRDefault="00CA43BE" w:rsidP="00CA43BE">
            <w:pPr>
              <w:pStyle w:val="Default"/>
              <w:spacing w:line="276" w:lineRule="auto"/>
              <w:jc w:val="both"/>
              <w:rPr>
                <w:b/>
              </w:rPr>
            </w:pPr>
            <w:r w:rsidRPr="00614EBA">
              <w:t xml:space="preserve">Въз основа на Критериите за техническа и финансова оценка  и получения общ брой точки, </w:t>
            </w:r>
            <w:r w:rsidRPr="00614EBA">
              <w:rPr>
                <w:b/>
              </w:rPr>
              <w:t>проектните предложения се класират в низходящ ред.</w:t>
            </w:r>
          </w:p>
          <w:p w:rsidR="00CA43BE" w:rsidRPr="0079679A" w:rsidRDefault="00CA43BE" w:rsidP="00CA43BE">
            <w:pPr>
              <w:pStyle w:val="Default"/>
              <w:spacing w:line="276" w:lineRule="auto"/>
              <w:jc w:val="both"/>
              <w:rPr>
                <w:b/>
              </w:rPr>
            </w:pPr>
          </w:p>
          <w:p w:rsidR="00CA43BE" w:rsidRPr="00614EBA" w:rsidRDefault="00CA43BE" w:rsidP="00CA43BE">
            <w:pPr>
              <w:pStyle w:val="ad"/>
              <w:spacing w:line="276" w:lineRule="auto"/>
              <w:ind w:left="0"/>
              <w:jc w:val="both"/>
            </w:pPr>
            <w:r w:rsidRPr="00614EBA">
              <w:t>Бенефициентите, които не се явяват възложители по ЗОП, прилагат Глава четвърта от ЗУСЕСИФ за условията и реда за определяне на изпълнител от страна на бенефициенти на безвъзмездна финансова помощ и ПМС № 160 от 1 юли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ЕСИФ. Бенефициентите, които се явяват възложители по смисъла на ЗОП, прилагат Закона за обществените поръчки и актовете по неговото прилагане.</w:t>
            </w:r>
          </w:p>
          <w:p w:rsidR="00CA43BE" w:rsidRPr="00614EBA" w:rsidRDefault="00CA43BE" w:rsidP="00CA43BE">
            <w:pPr>
              <w:pStyle w:val="Default"/>
              <w:spacing w:line="276" w:lineRule="auto"/>
              <w:jc w:val="both"/>
            </w:pPr>
            <w:r w:rsidRPr="00614EBA">
              <w:t>Кандидатите следва да съобразят, че съгласно посоченото национално законодателство, редът за провеждане на процедурите за определяне на изпълнител/и се определя на основа на стойността и предмета на услугата или доставката, независимо в кой раздел или перо на бюджета са предвидени съответните разходи. Не се допуска разделяне на предмета на услугата или доставката с цел заобикаляне прилагането на посочените нормативни актове. Кандидатът носи цялата отговорност за верността на финансовата информация, представена в т. 5 „Бюджет“ от Формуляра за кандидатстване.</w:t>
            </w:r>
          </w:p>
          <w:p w:rsidR="00CA43BE" w:rsidRPr="00614EBA" w:rsidRDefault="00CA43BE" w:rsidP="00CA43BE">
            <w:pPr>
              <w:pStyle w:val="Default"/>
              <w:spacing w:line="276" w:lineRule="auto"/>
              <w:jc w:val="both"/>
            </w:pPr>
            <w:r w:rsidRPr="00614EBA">
              <w:t>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при спазване изискванията и условията, предвидени за това в ПРАВИЛАТА И РЕДА ЗА ОЦЕНКА.</w:t>
            </w:r>
          </w:p>
          <w:p w:rsidR="00CA43BE" w:rsidRPr="00614EBA" w:rsidRDefault="00CA43BE" w:rsidP="00CA43BE">
            <w:pPr>
              <w:jc w:val="both"/>
              <w:rPr>
                <w:rFonts w:ascii="Times New Roman" w:hAnsi="Times New Roman"/>
                <w:sz w:val="24"/>
                <w:szCs w:val="24"/>
              </w:rPr>
            </w:pPr>
            <w:r w:rsidRPr="00614EBA">
              <w:rPr>
                <w:rFonts w:ascii="Times New Roman" w:hAnsi="Times New Roman"/>
                <w:sz w:val="24"/>
                <w:szCs w:val="24"/>
              </w:rPr>
              <w:t>Работата на Комисията за подбор приключва с оценителен доклад. Оценителният доклад се генерира в ИСУН 2020. Оценителния доклад се подписва от председателя, секретаря и всички членове на комисията. Оценителния доклад се одобрява от УС на МИГ.</w:t>
            </w:r>
          </w:p>
          <w:p w:rsidR="00CA43BE" w:rsidRPr="00614EBA" w:rsidRDefault="00CA43BE" w:rsidP="00CA43BE">
            <w:pPr>
              <w:jc w:val="both"/>
              <w:rPr>
                <w:rFonts w:ascii="Times New Roman" w:hAnsi="Times New Roman"/>
                <w:sz w:val="24"/>
                <w:szCs w:val="24"/>
              </w:rPr>
            </w:pPr>
            <w:r w:rsidRPr="00614EBA">
              <w:rPr>
                <w:rFonts w:ascii="Times New Roman" w:hAnsi="Times New Roman"/>
                <w:sz w:val="24"/>
                <w:szCs w:val="24"/>
              </w:rPr>
              <w:t>МИГ прикачва в ИСУН 2020 всички документи, свързани с процеса на оценка, вкл. оценителния доклад и уведомява ДФЗ за това в срок до 5 работни дни от одобряване на оценителния доклад.</w:t>
            </w:r>
          </w:p>
          <w:p w:rsidR="00CA43BE" w:rsidRPr="00614EBA" w:rsidRDefault="00CA43BE" w:rsidP="00CA43BE">
            <w:pPr>
              <w:jc w:val="both"/>
              <w:rPr>
                <w:rFonts w:ascii="Times New Roman" w:hAnsi="Times New Roman"/>
                <w:b/>
                <w:sz w:val="24"/>
                <w:szCs w:val="24"/>
                <w:u w:val="single"/>
              </w:rPr>
            </w:pPr>
            <w:r w:rsidRPr="00614EBA">
              <w:rPr>
                <w:rFonts w:ascii="Times New Roman" w:hAnsi="Times New Roman"/>
                <w:b/>
                <w:sz w:val="24"/>
                <w:szCs w:val="24"/>
                <w:u w:val="single"/>
              </w:rPr>
              <w:t>Важно!</w:t>
            </w:r>
          </w:p>
          <w:p w:rsidR="00A801C9" w:rsidRPr="00CA43BE" w:rsidRDefault="00CA43BE" w:rsidP="00CA43BE">
            <w:pPr>
              <w:autoSpaceDE w:val="0"/>
              <w:autoSpaceDN w:val="0"/>
              <w:adjustRightInd w:val="0"/>
              <w:jc w:val="both"/>
              <w:rPr>
                <w:rFonts w:ascii="Verdana" w:eastAsia="Calibri" w:hAnsi="Verdana" w:cs="Times New Roman"/>
                <w:color w:val="000000"/>
              </w:rPr>
            </w:pPr>
            <w:r w:rsidRPr="00614EBA">
              <w:rPr>
                <w:rFonts w:ascii="Times New Roman" w:hAnsi="Times New Roman"/>
                <w:b/>
                <w:sz w:val="24"/>
                <w:szCs w:val="24"/>
              </w:rPr>
              <w:t>Класираните проекти се проверяват от ДФЗ за съответствие с критериите за допустимост на кандидата и  критериите за допустимост на проекта.</w:t>
            </w:r>
            <w:r w:rsidR="003E151E" w:rsidRPr="007362DC">
              <w:rPr>
                <w:rFonts w:ascii="Verdana" w:eastAsia="Calibri" w:hAnsi="Verdana" w:cs="Times New Roman"/>
                <w:b/>
                <w:bCs/>
                <w:color w:val="000000"/>
              </w:rPr>
              <w:t xml:space="preserve"> </w:t>
            </w:r>
          </w:p>
        </w:tc>
      </w:tr>
    </w:tbl>
    <w:p w:rsidR="00B40904" w:rsidRPr="00874C59" w:rsidRDefault="00B40904" w:rsidP="00B40904">
      <w:pPr>
        <w:pStyle w:val="1"/>
        <w:rPr>
          <w:rFonts w:cs="Times New Roman"/>
          <w:szCs w:val="24"/>
        </w:rPr>
      </w:pPr>
      <w:bookmarkStart w:id="29" w:name="_Toc513646261"/>
      <w:r w:rsidRPr="00874C59">
        <w:rPr>
          <w:rFonts w:cs="Times New Roman"/>
          <w:szCs w:val="24"/>
        </w:rPr>
        <w:lastRenderedPageBreak/>
        <w:t>22. Критерии и методика за оценка на проектните предложения:</w:t>
      </w:r>
      <w:bookmarkEnd w:id="29"/>
    </w:p>
    <w:tbl>
      <w:tblPr>
        <w:tblStyle w:val="aa"/>
        <w:tblW w:w="0" w:type="auto"/>
        <w:tblLook w:val="04A0"/>
      </w:tblPr>
      <w:tblGrid>
        <w:gridCol w:w="9997"/>
      </w:tblGrid>
      <w:tr w:rsidR="00A801C9" w:rsidRPr="00874C59" w:rsidTr="00C64DB1">
        <w:tc>
          <w:tcPr>
            <w:tcW w:w="9212" w:type="dxa"/>
          </w:tcPr>
          <w:tbl>
            <w:tblPr>
              <w:tblW w:w="9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6"/>
              <w:gridCol w:w="7730"/>
              <w:gridCol w:w="1584"/>
            </w:tblGrid>
            <w:tr w:rsidR="003E151E" w:rsidRPr="00874C59" w:rsidTr="00874C59">
              <w:trPr>
                <w:trHeight w:val="578"/>
              </w:trPr>
              <w:tc>
                <w:tcPr>
                  <w:tcW w:w="8306" w:type="dxa"/>
                  <w:gridSpan w:val="2"/>
                </w:tcPr>
                <w:p w:rsidR="003E151E" w:rsidRPr="00874C59" w:rsidRDefault="003E151E" w:rsidP="00FB0874">
                  <w:pPr>
                    <w:autoSpaceDE w:val="0"/>
                    <w:autoSpaceDN w:val="0"/>
                    <w:adjustRightInd w:val="0"/>
                    <w:jc w:val="center"/>
                    <w:rPr>
                      <w:rFonts w:ascii="Times New Roman" w:hAnsi="Times New Roman" w:cs="Times New Roman"/>
                      <w:b/>
                      <w:sz w:val="24"/>
                      <w:szCs w:val="24"/>
                    </w:rPr>
                  </w:pPr>
                  <w:r w:rsidRPr="00874C59">
                    <w:rPr>
                      <w:rFonts w:ascii="Times New Roman" w:hAnsi="Times New Roman" w:cs="Times New Roman"/>
                      <w:b/>
                      <w:sz w:val="24"/>
                      <w:szCs w:val="24"/>
                    </w:rPr>
                    <w:t>Критерии за избор на проекти</w:t>
                  </w:r>
                </w:p>
              </w:tc>
              <w:tc>
                <w:tcPr>
                  <w:tcW w:w="1584" w:type="dxa"/>
                </w:tcPr>
                <w:p w:rsidR="003E151E" w:rsidRPr="00874C59" w:rsidRDefault="003E151E" w:rsidP="00FB0874">
                  <w:pPr>
                    <w:autoSpaceDE w:val="0"/>
                    <w:autoSpaceDN w:val="0"/>
                    <w:adjustRightInd w:val="0"/>
                    <w:ind w:left="-108" w:right="-108"/>
                    <w:jc w:val="center"/>
                    <w:rPr>
                      <w:rFonts w:ascii="Times New Roman" w:hAnsi="Times New Roman" w:cs="Times New Roman"/>
                      <w:b/>
                      <w:sz w:val="24"/>
                      <w:szCs w:val="24"/>
                    </w:rPr>
                  </w:pPr>
                  <w:r w:rsidRPr="00874C59">
                    <w:rPr>
                      <w:rFonts w:ascii="Times New Roman" w:hAnsi="Times New Roman" w:cs="Times New Roman"/>
                      <w:b/>
                      <w:sz w:val="24"/>
                      <w:szCs w:val="24"/>
                    </w:rPr>
                    <w:t>Максимален брой точки</w:t>
                  </w:r>
                </w:p>
              </w:tc>
            </w:tr>
            <w:tr w:rsidR="003E151E" w:rsidRPr="00874C59" w:rsidTr="00632E20">
              <w:trPr>
                <w:trHeight w:val="820"/>
              </w:trPr>
              <w:tc>
                <w:tcPr>
                  <w:tcW w:w="576" w:type="dxa"/>
                </w:tcPr>
                <w:p w:rsidR="003E151E" w:rsidRPr="00874C59" w:rsidRDefault="003E151E" w:rsidP="00FB0874">
                  <w:pPr>
                    <w:autoSpaceDE w:val="0"/>
                    <w:autoSpaceDN w:val="0"/>
                    <w:adjustRightInd w:val="0"/>
                    <w:jc w:val="both"/>
                    <w:rPr>
                      <w:rFonts w:ascii="Times New Roman" w:hAnsi="Times New Roman" w:cs="Times New Roman"/>
                      <w:sz w:val="24"/>
                      <w:szCs w:val="24"/>
                    </w:rPr>
                  </w:pPr>
                  <w:r w:rsidRPr="00874C59">
                    <w:rPr>
                      <w:rFonts w:ascii="Times New Roman" w:hAnsi="Times New Roman" w:cs="Times New Roman"/>
                      <w:sz w:val="24"/>
                      <w:szCs w:val="24"/>
                    </w:rPr>
                    <w:lastRenderedPageBreak/>
                    <w:t>1.</w:t>
                  </w:r>
                </w:p>
              </w:tc>
              <w:tc>
                <w:tcPr>
                  <w:tcW w:w="7730" w:type="dxa"/>
                </w:tcPr>
                <w:p w:rsidR="003E151E" w:rsidRPr="00874C59" w:rsidRDefault="005E5A2A" w:rsidP="00632E20">
                  <w:pPr>
                    <w:pStyle w:val="af9"/>
                    <w:jc w:val="both"/>
                    <w:rPr>
                      <w:rFonts w:ascii="Times New Roman" w:hAnsi="Times New Roman" w:cs="Times New Roman"/>
                      <w:sz w:val="24"/>
                      <w:szCs w:val="24"/>
                    </w:rPr>
                  </w:pPr>
                  <w:r w:rsidRPr="00874C59">
                    <w:rPr>
                      <w:rFonts w:ascii="Times New Roman" w:hAnsi="Times New Roman" w:cs="Times New Roman"/>
                      <w:sz w:val="24"/>
                      <w:szCs w:val="24"/>
                      <w:lang w:eastAsia="en-US"/>
                    </w:rPr>
                    <w:t>Кандидатът е млад фермер, който е физическо лице или едноличен търговец на възраст от 18 навършени до 40 не навършени години, към датата на кандидатстване</w:t>
                  </w:r>
                </w:p>
              </w:tc>
              <w:tc>
                <w:tcPr>
                  <w:tcW w:w="1584" w:type="dxa"/>
                </w:tcPr>
                <w:p w:rsidR="003E151E" w:rsidRPr="00874C59" w:rsidRDefault="005E5A2A" w:rsidP="00FB0874">
                  <w:pPr>
                    <w:autoSpaceDE w:val="0"/>
                    <w:autoSpaceDN w:val="0"/>
                    <w:adjustRightInd w:val="0"/>
                    <w:jc w:val="center"/>
                    <w:rPr>
                      <w:rFonts w:ascii="Times New Roman" w:hAnsi="Times New Roman" w:cs="Times New Roman"/>
                      <w:b/>
                      <w:sz w:val="24"/>
                      <w:szCs w:val="24"/>
                    </w:rPr>
                  </w:pPr>
                  <w:r w:rsidRPr="00874C59">
                    <w:rPr>
                      <w:rFonts w:ascii="Times New Roman" w:hAnsi="Times New Roman" w:cs="Times New Roman"/>
                      <w:b/>
                      <w:sz w:val="24"/>
                      <w:szCs w:val="24"/>
                    </w:rPr>
                    <w:t>10</w:t>
                  </w:r>
                </w:p>
              </w:tc>
            </w:tr>
            <w:tr w:rsidR="003E151E" w:rsidRPr="00874C59" w:rsidTr="001277D6">
              <w:trPr>
                <w:trHeight w:val="1563"/>
              </w:trPr>
              <w:tc>
                <w:tcPr>
                  <w:tcW w:w="576" w:type="dxa"/>
                </w:tcPr>
                <w:p w:rsidR="003E151E" w:rsidRPr="00874C59" w:rsidRDefault="003E151E" w:rsidP="00FB0874">
                  <w:pPr>
                    <w:autoSpaceDE w:val="0"/>
                    <w:autoSpaceDN w:val="0"/>
                    <w:adjustRightInd w:val="0"/>
                    <w:jc w:val="both"/>
                    <w:rPr>
                      <w:rFonts w:ascii="Times New Roman" w:hAnsi="Times New Roman" w:cs="Times New Roman"/>
                      <w:sz w:val="24"/>
                      <w:szCs w:val="24"/>
                    </w:rPr>
                  </w:pPr>
                  <w:r w:rsidRPr="00874C59">
                    <w:rPr>
                      <w:rFonts w:ascii="Times New Roman" w:hAnsi="Times New Roman" w:cs="Times New Roman"/>
                      <w:sz w:val="24"/>
                      <w:szCs w:val="24"/>
                    </w:rPr>
                    <w:t>2.</w:t>
                  </w:r>
                </w:p>
              </w:tc>
              <w:tc>
                <w:tcPr>
                  <w:tcW w:w="7730" w:type="dxa"/>
                </w:tcPr>
                <w:p w:rsidR="003E151E" w:rsidRPr="00874C59" w:rsidRDefault="005E5A2A" w:rsidP="00632E20">
                  <w:pPr>
                    <w:pStyle w:val="af9"/>
                    <w:jc w:val="both"/>
                    <w:rPr>
                      <w:rFonts w:ascii="Times New Roman" w:hAnsi="Times New Roman" w:cs="Times New Roman"/>
                      <w:sz w:val="24"/>
                      <w:szCs w:val="24"/>
                      <w:lang w:eastAsia="en-US"/>
                    </w:rPr>
                  </w:pPr>
                  <w:r w:rsidRPr="00874C59">
                    <w:rPr>
                      <w:rFonts w:ascii="Times New Roman" w:hAnsi="Times New Roman" w:cs="Times New Roman"/>
                      <w:sz w:val="24"/>
                      <w:szCs w:val="24"/>
                      <w:lang w:eastAsia="en-US"/>
                    </w:rPr>
                    <w:t>Де</w:t>
                  </w:r>
                  <w:r w:rsidR="00272BD9" w:rsidRPr="00874C59">
                    <w:rPr>
                      <w:rFonts w:ascii="Times New Roman" w:hAnsi="Times New Roman" w:cs="Times New Roman"/>
                      <w:sz w:val="24"/>
                      <w:szCs w:val="24"/>
                      <w:lang w:eastAsia="en-US"/>
                    </w:rPr>
                    <w:t>й</w:t>
                  </w:r>
                  <w:r w:rsidRPr="00874C59">
                    <w:rPr>
                      <w:rFonts w:ascii="Times New Roman" w:hAnsi="Times New Roman" w:cs="Times New Roman"/>
                      <w:sz w:val="24"/>
                      <w:szCs w:val="24"/>
                      <w:lang w:eastAsia="en-US"/>
                    </w:rPr>
                    <w:t>ностите по проекта са в областта на производството на продукция от чувствителните сектори (производство на плодове и зеленчуци и животновъдство)</w:t>
                  </w:r>
                </w:p>
                <w:p w:rsidR="005E5A2A" w:rsidRPr="00874C59" w:rsidRDefault="005E5A2A" w:rsidP="004714AD">
                  <w:pPr>
                    <w:pStyle w:val="af9"/>
                    <w:numPr>
                      <w:ilvl w:val="0"/>
                      <w:numId w:val="4"/>
                    </w:numPr>
                    <w:jc w:val="both"/>
                    <w:rPr>
                      <w:rFonts w:ascii="Times New Roman" w:hAnsi="Times New Roman" w:cs="Times New Roman"/>
                      <w:sz w:val="24"/>
                      <w:szCs w:val="24"/>
                      <w:lang w:eastAsia="en-US"/>
                    </w:rPr>
                  </w:pPr>
                  <w:r w:rsidRPr="00874C59">
                    <w:rPr>
                      <w:rFonts w:ascii="Times New Roman" w:hAnsi="Times New Roman" w:cs="Times New Roman"/>
                      <w:sz w:val="24"/>
                      <w:szCs w:val="24"/>
                      <w:lang w:eastAsia="en-US"/>
                    </w:rPr>
                    <w:t>над 30% от инвестициите са в посочените сектори</w:t>
                  </w:r>
                  <w:r w:rsidRPr="00874C59">
                    <w:rPr>
                      <w:rFonts w:ascii="Times New Roman" w:hAnsi="Times New Roman" w:cs="Times New Roman"/>
                      <w:sz w:val="24"/>
                      <w:szCs w:val="24"/>
                    </w:rPr>
                    <w:t xml:space="preserve"> </w:t>
                  </w:r>
                  <w:r w:rsidRPr="00874C59">
                    <w:rPr>
                      <w:rFonts w:ascii="Times New Roman" w:hAnsi="Times New Roman" w:cs="Times New Roman"/>
                      <w:sz w:val="24"/>
                      <w:szCs w:val="24"/>
                      <w:lang w:eastAsia="en-US"/>
                    </w:rPr>
                    <w:t>– 5 т.</w:t>
                  </w:r>
                </w:p>
                <w:p w:rsidR="005E5A2A" w:rsidRPr="00874C59" w:rsidRDefault="005E5A2A" w:rsidP="004714AD">
                  <w:pPr>
                    <w:pStyle w:val="af9"/>
                    <w:numPr>
                      <w:ilvl w:val="0"/>
                      <w:numId w:val="4"/>
                    </w:numPr>
                    <w:jc w:val="both"/>
                    <w:rPr>
                      <w:rFonts w:ascii="Times New Roman" w:hAnsi="Times New Roman" w:cs="Times New Roman"/>
                      <w:sz w:val="24"/>
                      <w:szCs w:val="24"/>
                    </w:rPr>
                  </w:pPr>
                  <w:r w:rsidRPr="00874C59">
                    <w:rPr>
                      <w:rFonts w:ascii="Times New Roman" w:hAnsi="Times New Roman" w:cs="Times New Roman"/>
                      <w:sz w:val="24"/>
                      <w:szCs w:val="24"/>
                      <w:lang w:eastAsia="en-US"/>
                    </w:rPr>
                    <w:t>над 50% от инвестициите са в посочените сектори – 10 т.</w:t>
                  </w:r>
                </w:p>
              </w:tc>
              <w:tc>
                <w:tcPr>
                  <w:tcW w:w="1584" w:type="dxa"/>
                </w:tcPr>
                <w:p w:rsidR="003E151E" w:rsidRPr="00874C59" w:rsidRDefault="003E151E" w:rsidP="00FB0874">
                  <w:pPr>
                    <w:autoSpaceDE w:val="0"/>
                    <w:autoSpaceDN w:val="0"/>
                    <w:adjustRightInd w:val="0"/>
                    <w:jc w:val="center"/>
                    <w:rPr>
                      <w:rFonts w:ascii="Times New Roman" w:hAnsi="Times New Roman" w:cs="Times New Roman"/>
                      <w:b/>
                      <w:sz w:val="24"/>
                      <w:szCs w:val="24"/>
                    </w:rPr>
                  </w:pPr>
                  <w:r w:rsidRPr="00874C59">
                    <w:rPr>
                      <w:rFonts w:ascii="Times New Roman" w:hAnsi="Times New Roman" w:cs="Times New Roman"/>
                      <w:b/>
                      <w:sz w:val="24"/>
                      <w:szCs w:val="24"/>
                    </w:rPr>
                    <w:t>10</w:t>
                  </w:r>
                </w:p>
              </w:tc>
            </w:tr>
            <w:tr w:rsidR="003E151E" w:rsidRPr="00874C59" w:rsidTr="008F4FB6">
              <w:tc>
                <w:tcPr>
                  <w:tcW w:w="576" w:type="dxa"/>
                </w:tcPr>
                <w:p w:rsidR="003E151E" w:rsidRPr="00874C59" w:rsidRDefault="003E151E" w:rsidP="00FB0874">
                  <w:pPr>
                    <w:autoSpaceDE w:val="0"/>
                    <w:autoSpaceDN w:val="0"/>
                    <w:adjustRightInd w:val="0"/>
                    <w:jc w:val="both"/>
                    <w:rPr>
                      <w:rFonts w:ascii="Times New Roman" w:hAnsi="Times New Roman" w:cs="Times New Roman"/>
                      <w:sz w:val="24"/>
                      <w:szCs w:val="24"/>
                    </w:rPr>
                  </w:pPr>
                  <w:r w:rsidRPr="00874C59">
                    <w:rPr>
                      <w:rFonts w:ascii="Times New Roman" w:hAnsi="Times New Roman" w:cs="Times New Roman"/>
                      <w:sz w:val="24"/>
                      <w:szCs w:val="24"/>
                    </w:rPr>
                    <w:t>3.</w:t>
                  </w:r>
                </w:p>
              </w:tc>
              <w:tc>
                <w:tcPr>
                  <w:tcW w:w="7730" w:type="dxa"/>
                </w:tcPr>
                <w:p w:rsidR="005E5A2A" w:rsidRPr="00874C59" w:rsidRDefault="005E5A2A" w:rsidP="005E5A2A">
                  <w:pPr>
                    <w:pStyle w:val="af9"/>
                    <w:rPr>
                      <w:rFonts w:ascii="Times New Roman" w:hAnsi="Times New Roman" w:cs="Times New Roman"/>
                      <w:sz w:val="24"/>
                      <w:szCs w:val="24"/>
                    </w:rPr>
                  </w:pPr>
                  <w:r w:rsidRPr="00874C59">
                    <w:rPr>
                      <w:rFonts w:ascii="Times New Roman" w:hAnsi="Times New Roman" w:cs="Times New Roman"/>
                      <w:sz w:val="24"/>
                      <w:szCs w:val="24"/>
                    </w:rPr>
                    <w:t>Проектът създава нови работни места:</w:t>
                  </w:r>
                </w:p>
                <w:p w:rsidR="005E5A2A" w:rsidRPr="00874C59" w:rsidRDefault="005E5A2A" w:rsidP="004714AD">
                  <w:pPr>
                    <w:pStyle w:val="af9"/>
                    <w:numPr>
                      <w:ilvl w:val="0"/>
                      <w:numId w:val="1"/>
                    </w:numPr>
                    <w:rPr>
                      <w:rFonts w:ascii="Times New Roman" w:hAnsi="Times New Roman" w:cs="Times New Roman"/>
                      <w:sz w:val="24"/>
                      <w:szCs w:val="24"/>
                    </w:rPr>
                  </w:pPr>
                  <w:r w:rsidRPr="00874C59">
                    <w:rPr>
                      <w:rFonts w:ascii="Times New Roman" w:hAnsi="Times New Roman" w:cs="Times New Roman"/>
                      <w:sz w:val="24"/>
                      <w:szCs w:val="24"/>
                    </w:rPr>
                    <w:t>до 3 работни места – 5 т.</w:t>
                  </w:r>
                </w:p>
                <w:p w:rsidR="003E151E" w:rsidRPr="00874C59" w:rsidRDefault="005E5A2A" w:rsidP="004714AD">
                  <w:pPr>
                    <w:pStyle w:val="ad"/>
                    <w:numPr>
                      <w:ilvl w:val="0"/>
                      <w:numId w:val="1"/>
                    </w:numPr>
                    <w:autoSpaceDE w:val="0"/>
                    <w:autoSpaceDN w:val="0"/>
                    <w:adjustRightInd w:val="0"/>
                    <w:jc w:val="both"/>
                  </w:pPr>
                  <w:r w:rsidRPr="00874C59">
                    <w:rPr>
                      <w:rFonts w:eastAsiaTheme="minorHAnsi"/>
                    </w:rPr>
                    <w:t>над 3 работни места – 10 т.</w:t>
                  </w:r>
                </w:p>
              </w:tc>
              <w:tc>
                <w:tcPr>
                  <w:tcW w:w="1584" w:type="dxa"/>
                </w:tcPr>
                <w:p w:rsidR="003E151E" w:rsidRPr="00874C59" w:rsidRDefault="003E151E" w:rsidP="00FB0874">
                  <w:pPr>
                    <w:autoSpaceDE w:val="0"/>
                    <w:autoSpaceDN w:val="0"/>
                    <w:adjustRightInd w:val="0"/>
                    <w:jc w:val="center"/>
                    <w:rPr>
                      <w:rFonts w:ascii="Times New Roman" w:hAnsi="Times New Roman" w:cs="Times New Roman"/>
                      <w:b/>
                      <w:sz w:val="24"/>
                      <w:szCs w:val="24"/>
                    </w:rPr>
                  </w:pPr>
                  <w:r w:rsidRPr="00874C59">
                    <w:rPr>
                      <w:rFonts w:ascii="Times New Roman" w:hAnsi="Times New Roman" w:cs="Times New Roman"/>
                      <w:b/>
                      <w:sz w:val="24"/>
                      <w:szCs w:val="24"/>
                    </w:rPr>
                    <w:t>10</w:t>
                  </w:r>
                </w:p>
              </w:tc>
            </w:tr>
            <w:tr w:rsidR="003E151E" w:rsidRPr="00874C59" w:rsidTr="008F4FB6">
              <w:tc>
                <w:tcPr>
                  <w:tcW w:w="576" w:type="dxa"/>
                </w:tcPr>
                <w:p w:rsidR="003E151E" w:rsidRPr="00874C59" w:rsidRDefault="003E151E" w:rsidP="00FB0874">
                  <w:pPr>
                    <w:autoSpaceDE w:val="0"/>
                    <w:autoSpaceDN w:val="0"/>
                    <w:adjustRightInd w:val="0"/>
                    <w:jc w:val="both"/>
                    <w:rPr>
                      <w:rFonts w:ascii="Times New Roman" w:hAnsi="Times New Roman" w:cs="Times New Roman"/>
                      <w:sz w:val="24"/>
                      <w:szCs w:val="24"/>
                    </w:rPr>
                  </w:pPr>
                  <w:r w:rsidRPr="00874C59">
                    <w:rPr>
                      <w:rFonts w:ascii="Times New Roman" w:hAnsi="Times New Roman" w:cs="Times New Roman"/>
                      <w:sz w:val="24"/>
                      <w:szCs w:val="24"/>
                    </w:rPr>
                    <w:t>4.</w:t>
                  </w:r>
                </w:p>
              </w:tc>
              <w:tc>
                <w:tcPr>
                  <w:tcW w:w="7730" w:type="dxa"/>
                </w:tcPr>
                <w:p w:rsidR="003E151E" w:rsidRPr="00874C59" w:rsidRDefault="008F4FB6" w:rsidP="00632E20">
                  <w:pPr>
                    <w:pStyle w:val="af9"/>
                    <w:jc w:val="both"/>
                    <w:rPr>
                      <w:rFonts w:ascii="Times New Roman" w:hAnsi="Times New Roman" w:cs="Times New Roman"/>
                      <w:sz w:val="24"/>
                      <w:szCs w:val="24"/>
                    </w:rPr>
                  </w:pPr>
                  <w:r w:rsidRPr="00874C59">
                    <w:rPr>
                      <w:rFonts w:ascii="Times New Roman" w:hAnsi="Times New Roman" w:cs="Times New Roman"/>
                      <w:sz w:val="24"/>
                      <w:szCs w:val="24"/>
                    </w:rPr>
                    <w:t xml:space="preserve">Дейностите по проекта се осъществяват в землища на </w:t>
                  </w:r>
                  <w:proofErr w:type="spellStart"/>
                  <w:r w:rsidRPr="00874C59">
                    <w:rPr>
                      <w:rFonts w:ascii="Times New Roman" w:hAnsi="Times New Roman" w:cs="Times New Roman"/>
                      <w:sz w:val="24"/>
                      <w:szCs w:val="24"/>
                    </w:rPr>
                    <w:t>нселени</w:t>
                  </w:r>
                  <w:proofErr w:type="spellEnd"/>
                  <w:r w:rsidRPr="00874C59">
                    <w:rPr>
                      <w:rFonts w:ascii="Times New Roman" w:hAnsi="Times New Roman" w:cs="Times New Roman"/>
                      <w:sz w:val="24"/>
                      <w:szCs w:val="24"/>
                    </w:rPr>
                    <w:t xml:space="preserve"> места, попадащи в </w:t>
                  </w:r>
                  <w:proofErr w:type="spellStart"/>
                  <w:r w:rsidRPr="00874C59">
                    <w:rPr>
                      <w:rFonts w:ascii="Times New Roman" w:hAnsi="Times New Roman" w:cs="Times New Roman"/>
                      <w:sz w:val="24"/>
                      <w:szCs w:val="24"/>
                    </w:rPr>
                    <w:t>необлагдетелстван</w:t>
                  </w:r>
                  <w:proofErr w:type="spellEnd"/>
                  <w:r w:rsidRPr="00874C59">
                    <w:rPr>
                      <w:rFonts w:ascii="Times New Roman" w:hAnsi="Times New Roman" w:cs="Times New Roman"/>
                      <w:sz w:val="24"/>
                      <w:szCs w:val="24"/>
                    </w:rPr>
                    <w:t xml:space="preserve"> район – с.Атолово, с.Люлин и с.Поляна</w:t>
                  </w:r>
                </w:p>
              </w:tc>
              <w:tc>
                <w:tcPr>
                  <w:tcW w:w="1584" w:type="dxa"/>
                </w:tcPr>
                <w:p w:rsidR="003E151E" w:rsidRPr="00874C59" w:rsidRDefault="008F4FB6" w:rsidP="00FB0874">
                  <w:pPr>
                    <w:autoSpaceDE w:val="0"/>
                    <w:autoSpaceDN w:val="0"/>
                    <w:adjustRightInd w:val="0"/>
                    <w:jc w:val="center"/>
                    <w:rPr>
                      <w:rFonts w:ascii="Times New Roman" w:hAnsi="Times New Roman" w:cs="Times New Roman"/>
                      <w:b/>
                      <w:sz w:val="24"/>
                      <w:szCs w:val="24"/>
                    </w:rPr>
                  </w:pPr>
                  <w:r w:rsidRPr="00874C59">
                    <w:rPr>
                      <w:rFonts w:ascii="Times New Roman" w:hAnsi="Times New Roman" w:cs="Times New Roman"/>
                      <w:b/>
                      <w:sz w:val="24"/>
                      <w:szCs w:val="24"/>
                    </w:rPr>
                    <w:t>5</w:t>
                  </w:r>
                </w:p>
              </w:tc>
            </w:tr>
            <w:tr w:rsidR="003E151E" w:rsidRPr="00874C59" w:rsidTr="008F4FB6">
              <w:tc>
                <w:tcPr>
                  <w:tcW w:w="576" w:type="dxa"/>
                </w:tcPr>
                <w:p w:rsidR="003E151E" w:rsidRPr="00874C59" w:rsidRDefault="003E151E" w:rsidP="00FB0874">
                  <w:pPr>
                    <w:autoSpaceDE w:val="0"/>
                    <w:autoSpaceDN w:val="0"/>
                    <w:adjustRightInd w:val="0"/>
                    <w:jc w:val="both"/>
                    <w:rPr>
                      <w:rFonts w:ascii="Times New Roman" w:hAnsi="Times New Roman" w:cs="Times New Roman"/>
                      <w:sz w:val="24"/>
                      <w:szCs w:val="24"/>
                    </w:rPr>
                  </w:pPr>
                  <w:r w:rsidRPr="00874C59">
                    <w:rPr>
                      <w:rFonts w:ascii="Times New Roman" w:hAnsi="Times New Roman" w:cs="Times New Roman"/>
                      <w:sz w:val="24"/>
                      <w:szCs w:val="24"/>
                    </w:rPr>
                    <w:t>5.</w:t>
                  </w:r>
                </w:p>
              </w:tc>
              <w:tc>
                <w:tcPr>
                  <w:tcW w:w="7730" w:type="dxa"/>
                </w:tcPr>
                <w:p w:rsidR="003E151E" w:rsidRPr="00874C59" w:rsidRDefault="008F4FB6" w:rsidP="00632E20">
                  <w:pPr>
                    <w:pStyle w:val="af9"/>
                    <w:jc w:val="both"/>
                    <w:rPr>
                      <w:rFonts w:ascii="Times New Roman" w:hAnsi="Times New Roman" w:cs="Times New Roman"/>
                      <w:sz w:val="24"/>
                      <w:szCs w:val="24"/>
                    </w:rPr>
                  </w:pPr>
                  <w:r w:rsidRPr="00874C59">
                    <w:rPr>
                      <w:rFonts w:ascii="Times New Roman" w:hAnsi="Times New Roman" w:cs="Times New Roman"/>
                      <w:sz w:val="24"/>
                      <w:szCs w:val="24"/>
                      <w:lang w:eastAsia="en-US"/>
                    </w:rPr>
                    <w:t>Иновативност – въвеждане на нови за територията практика, и/или услуга, и/или продукт в предприятието: над 30% от допустимите инвестиционни разходи по проекта са свързани с иновации в предприятието</w:t>
                  </w:r>
                </w:p>
              </w:tc>
              <w:tc>
                <w:tcPr>
                  <w:tcW w:w="1584" w:type="dxa"/>
                </w:tcPr>
                <w:p w:rsidR="003E151E" w:rsidRPr="00874C59" w:rsidRDefault="003E151E" w:rsidP="00FB0874">
                  <w:pPr>
                    <w:autoSpaceDE w:val="0"/>
                    <w:autoSpaceDN w:val="0"/>
                    <w:adjustRightInd w:val="0"/>
                    <w:jc w:val="center"/>
                    <w:rPr>
                      <w:rFonts w:ascii="Times New Roman" w:hAnsi="Times New Roman" w:cs="Times New Roman"/>
                      <w:b/>
                      <w:sz w:val="24"/>
                      <w:szCs w:val="24"/>
                    </w:rPr>
                  </w:pPr>
                  <w:r w:rsidRPr="00874C59">
                    <w:rPr>
                      <w:rFonts w:ascii="Times New Roman" w:hAnsi="Times New Roman" w:cs="Times New Roman"/>
                      <w:b/>
                      <w:sz w:val="24"/>
                      <w:szCs w:val="24"/>
                    </w:rPr>
                    <w:t>10</w:t>
                  </w:r>
                </w:p>
              </w:tc>
            </w:tr>
            <w:tr w:rsidR="003E151E" w:rsidRPr="00874C59" w:rsidTr="008F4FB6">
              <w:trPr>
                <w:trHeight w:val="338"/>
              </w:trPr>
              <w:tc>
                <w:tcPr>
                  <w:tcW w:w="576" w:type="dxa"/>
                </w:tcPr>
                <w:p w:rsidR="003E151E" w:rsidRPr="00874C59" w:rsidRDefault="003E151E" w:rsidP="00FB0874">
                  <w:pPr>
                    <w:autoSpaceDE w:val="0"/>
                    <w:autoSpaceDN w:val="0"/>
                    <w:adjustRightInd w:val="0"/>
                    <w:jc w:val="both"/>
                    <w:rPr>
                      <w:rFonts w:ascii="Times New Roman" w:hAnsi="Times New Roman" w:cs="Times New Roman"/>
                      <w:sz w:val="24"/>
                      <w:szCs w:val="24"/>
                    </w:rPr>
                  </w:pPr>
                  <w:r w:rsidRPr="00874C59">
                    <w:rPr>
                      <w:rFonts w:ascii="Times New Roman" w:hAnsi="Times New Roman" w:cs="Times New Roman"/>
                      <w:sz w:val="24"/>
                      <w:szCs w:val="24"/>
                    </w:rPr>
                    <w:t>6.</w:t>
                  </w:r>
                </w:p>
              </w:tc>
              <w:tc>
                <w:tcPr>
                  <w:tcW w:w="7730" w:type="dxa"/>
                </w:tcPr>
                <w:p w:rsidR="003E151E" w:rsidRPr="00874C59" w:rsidRDefault="008F4FB6" w:rsidP="00632E20">
                  <w:pPr>
                    <w:pStyle w:val="af9"/>
                    <w:jc w:val="both"/>
                    <w:rPr>
                      <w:rFonts w:ascii="Times New Roman" w:hAnsi="Times New Roman" w:cs="Times New Roman"/>
                      <w:sz w:val="24"/>
                      <w:szCs w:val="24"/>
                    </w:rPr>
                  </w:pPr>
                  <w:r w:rsidRPr="00874C59">
                    <w:rPr>
                      <w:rFonts w:ascii="Times New Roman" w:hAnsi="Times New Roman" w:cs="Times New Roman"/>
                      <w:sz w:val="24"/>
                      <w:szCs w:val="24"/>
                      <w:lang w:eastAsia="en-US"/>
                    </w:rPr>
                    <w:t xml:space="preserve">Минимум 10% от допустимите инвестиционни разходи са за подобряване на </w:t>
                  </w:r>
                  <w:proofErr w:type="spellStart"/>
                  <w:r w:rsidRPr="00874C59">
                    <w:rPr>
                      <w:rFonts w:ascii="Times New Roman" w:hAnsi="Times New Roman" w:cs="Times New Roman"/>
                      <w:sz w:val="24"/>
                      <w:szCs w:val="24"/>
                      <w:lang w:eastAsia="en-US"/>
                    </w:rPr>
                    <w:t>енергиината</w:t>
                  </w:r>
                  <w:proofErr w:type="spellEnd"/>
                  <w:r w:rsidRPr="00874C59">
                    <w:rPr>
                      <w:rFonts w:ascii="Times New Roman" w:hAnsi="Times New Roman" w:cs="Times New Roman"/>
                      <w:sz w:val="24"/>
                      <w:szCs w:val="24"/>
                      <w:lang w:eastAsia="en-US"/>
                    </w:rPr>
                    <w:t xml:space="preserve"> ефективност на предприятието</w:t>
                  </w:r>
                </w:p>
              </w:tc>
              <w:tc>
                <w:tcPr>
                  <w:tcW w:w="1584" w:type="dxa"/>
                </w:tcPr>
                <w:p w:rsidR="003E151E" w:rsidRPr="00874C59" w:rsidRDefault="003E151E" w:rsidP="00FB0874">
                  <w:pPr>
                    <w:autoSpaceDE w:val="0"/>
                    <w:autoSpaceDN w:val="0"/>
                    <w:adjustRightInd w:val="0"/>
                    <w:jc w:val="center"/>
                    <w:rPr>
                      <w:rFonts w:ascii="Times New Roman" w:hAnsi="Times New Roman" w:cs="Times New Roman"/>
                      <w:b/>
                      <w:sz w:val="24"/>
                      <w:szCs w:val="24"/>
                    </w:rPr>
                  </w:pPr>
                  <w:r w:rsidRPr="00874C59">
                    <w:rPr>
                      <w:rFonts w:ascii="Times New Roman" w:hAnsi="Times New Roman" w:cs="Times New Roman"/>
                      <w:b/>
                      <w:sz w:val="24"/>
                      <w:szCs w:val="24"/>
                    </w:rPr>
                    <w:t>5</w:t>
                  </w:r>
                </w:p>
              </w:tc>
            </w:tr>
            <w:tr w:rsidR="003E151E" w:rsidRPr="00874C59" w:rsidTr="008F4FB6">
              <w:tc>
                <w:tcPr>
                  <w:tcW w:w="576" w:type="dxa"/>
                </w:tcPr>
                <w:p w:rsidR="003E151E" w:rsidRPr="00874C59" w:rsidRDefault="003E151E" w:rsidP="00FB0874">
                  <w:pPr>
                    <w:autoSpaceDE w:val="0"/>
                    <w:autoSpaceDN w:val="0"/>
                    <w:adjustRightInd w:val="0"/>
                    <w:jc w:val="both"/>
                    <w:rPr>
                      <w:rFonts w:ascii="Times New Roman" w:hAnsi="Times New Roman" w:cs="Times New Roman"/>
                      <w:sz w:val="24"/>
                      <w:szCs w:val="24"/>
                    </w:rPr>
                  </w:pPr>
                  <w:r w:rsidRPr="00874C59">
                    <w:rPr>
                      <w:rFonts w:ascii="Times New Roman" w:hAnsi="Times New Roman" w:cs="Times New Roman"/>
                      <w:sz w:val="24"/>
                      <w:szCs w:val="24"/>
                    </w:rPr>
                    <w:t>7.</w:t>
                  </w:r>
                </w:p>
              </w:tc>
              <w:tc>
                <w:tcPr>
                  <w:tcW w:w="7730" w:type="dxa"/>
                </w:tcPr>
                <w:p w:rsidR="003E151E" w:rsidRPr="00874C59" w:rsidRDefault="008F4FB6" w:rsidP="00632E20">
                  <w:pPr>
                    <w:pStyle w:val="af9"/>
                    <w:jc w:val="both"/>
                    <w:rPr>
                      <w:rFonts w:ascii="Times New Roman" w:hAnsi="Times New Roman" w:cs="Times New Roman"/>
                      <w:sz w:val="24"/>
                      <w:szCs w:val="24"/>
                    </w:rPr>
                  </w:pPr>
                  <w:r w:rsidRPr="00874C59">
                    <w:rPr>
                      <w:rFonts w:ascii="Times New Roman" w:hAnsi="Times New Roman" w:cs="Times New Roman"/>
                      <w:sz w:val="24"/>
                      <w:szCs w:val="24"/>
                      <w:lang w:eastAsia="en-US"/>
                    </w:rPr>
                    <w:t>Кандидата не е получавал подкрепа от Общността за същата дейност за подобна инвестиция</w:t>
                  </w:r>
                </w:p>
              </w:tc>
              <w:tc>
                <w:tcPr>
                  <w:tcW w:w="1584" w:type="dxa"/>
                </w:tcPr>
                <w:p w:rsidR="003E151E" w:rsidRPr="00874C59" w:rsidRDefault="003E151E" w:rsidP="00FB0874">
                  <w:pPr>
                    <w:autoSpaceDE w:val="0"/>
                    <w:autoSpaceDN w:val="0"/>
                    <w:adjustRightInd w:val="0"/>
                    <w:jc w:val="center"/>
                    <w:rPr>
                      <w:rFonts w:ascii="Times New Roman" w:hAnsi="Times New Roman" w:cs="Times New Roman"/>
                      <w:b/>
                      <w:sz w:val="24"/>
                      <w:szCs w:val="24"/>
                    </w:rPr>
                  </w:pPr>
                  <w:r w:rsidRPr="00874C59">
                    <w:rPr>
                      <w:rFonts w:ascii="Times New Roman" w:hAnsi="Times New Roman" w:cs="Times New Roman"/>
                      <w:b/>
                      <w:sz w:val="24"/>
                      <w:szCs w:val="24"/>
                    </w:rPr>
                    <w:t>10</w:t>
                  </w:r>
                </w:p>
              </w:tc>
            </w:tr>
            <w:tr w:rsidR="003E151E" w:rsidRPr="00874C59" w:rsidTr="00632E20">
              <w:trPr>
                <w:trHeight w:val="395"/>
              </w:trPr>
              <w:tc>
                <w:tcPr>
                  <w:tcW w:w="576" w:type="dxa"/>
                </w:tcPr>
                <w:p w:rsidR="003E151E" w:rsidRPr="00874C59" w:rsidRDefault="003E151E" w:rsidP="00FB0874">
                  <w:pPr>
                    <w:autoSpaceDE w:val="0"/>
                    <w:autoSpaceDN w:val="0"/>
                    <w:adjustRightInd w:val="0"/>
                    <w:jc w:val="both"/>
                    <w:rPr>
                      <w:rFonts w:ascii="Times New Roman" w:hAnsi="Times New Roman" w:cs="Times New Roman"/>
                      <w:sz w:val="24"/>
                      <w:szCs w:val="24"/>
                    </w:rPr>
                  </w:pPr>
                  <w:r w:rsidRPr="00874C59">
                    <w:rPr>
                      <w:rFonts w:ascii="Times New Roman" w:hAnsi="Times New Roman" w:cs="Times New Roman"/>
                      <w:sz w:val="24"/>
                      <w:szCs w:val="24"/>
                    </w:rPr>
                    <w:t>8.</w:t>
                  </w:r>
                </w:p>
              </w:tc>
              <w:tc>
                <w:tcPr>
                  <w:tcW w:w="7730" w:type="dxa"/>
                </w:tcPr>
                <w:p w:rsidR="003E151E" w:rsidRPr="00874C59" w:rsidRDefault="008F4FB6" w:rsidP="00632E20">
                  <w:pPr>
                    <w:pStyle w:val="af9"/>
                    <w:jc w:val="both"/>
                    <w:rPr>
                      <w:rFonts w:ascii="Times New Roman" w:hAnsi="Times New Roman" w:cs="Times New Roman"/>
                      <w:sz w:val="24"/>
                      <w:szCs w:val="24"/>
                    </w:rPr>
                  </w:pPr>
                  <w:r w:rsidRPr="00874C59">
                    <w:rPr>
                      <w:rFonts w:ascii="Times New Roman" w:hAnsi="Times New Roman" w:cs="Times New Roman"/>
                      <w:sz w:val="24"/>
                      <w:szCs w:val="24"/>
                      <w:lang w:eastAsia="en-US"/>
                    </w:rPr>
                    <w:t>Проектът е за колективни инвестиции</w:t>
                  </w:r>
                </w:p>
              </w:tc>
              <w:tc>
                <w:tcPr>
                  <w:tcW w:w="1584" w:type="dxa"/>
                </w:tcPr>
                <w:p w:rsidR="003E151E" w:rsidRPr="00874C59" w:rsidRDefault="008F4FB6" w:rsidP="00FB0874">
                  <w:pPr>
                    <w:autoSpaceDE w:val="0"/>
                    <w:autoSpaceDN w:val="0"/>
                    <w:adjustRightInd w:val="0"/>
                    <w:jc w:val="center"/>
                    <w:rPr>
                      <w:rFonts w:ascii="Times New Roman" w:hAnsi="Times New Roman" w:cs="Times New Roman"/>
                      <w:b/>
                      <w:sz w:val="24"/>
                      <w:szCs w:val="24"/>
                    </w:rPr>
                  </w:pPr>
                  <w:r w:rsidRPr="00874C59">
                    <w:rPr>
                      <w:rFonts w:ascii="Times New Roman" w:hAnsi="Times New Roman" w:cs="Times New Roman"/>
                      <w:b/>
                      <w:sz w:val="24"/>
                      <w:szCs w:val="24"/>
                    </w:rPr>
                    <w:t>10</w:t>
                  </w:r>
                </w:p>
              </w:tc>
            </w:tr>
            <w:tr w:rsidR="003E151E" w:rsidRPr="00874C59" w:rsidTr="008F4FB6">
              <w:tc>
                <w:tcPr>
                  <w:tcW w:w="576" w:type="dxa"/>
                </w:tcPr>
                <w:p w:rsidR="003E151E" w:rsidRPr="00874C59" w:rsidRDefault="003E151E" w:rsidP="00FB0874">
                  <w:pPr>
                    <w:autoSpaceDE w:val="0"/>
                    <w:autoSpaceDN w:val="0"/>
                    <w:adjustRightInd w:val="0"/>
                    <w:jc w:val="both"/>
                    <w:rPr>
                      <w:rFonts w:ascii="Times New Roman" w:hAnsi="Times New Roman" w:cs="Times New Roman"/>
                      <w:sz w:val="24"/>
                      <w:szCs w:val="24"/>
                    </w:rPr>
                  </w:pPr>
                  <w:r w:rsidRPr="00874C59">
                    <w:rPr>
                      <w:rFonts w:ascii="Times New Roman" w:hAnsi="Times New Roman" w:cs="Times New Roman"/>
                      <w:sz w:val="24"/>
                      <w:szCs w:val="24"/>
                    </w:rPr>
                    <w:t>9.</w:t>
                  </w:r>
                </w:p>
              </w:tc>
              <w:tc>
                <w:tcPr>
                  <w:tcW w:w="7730" w:type="dxa"/>
                </w:tcPr>
                <w:p w:rsidR="003E151E" w:rsidRPr="00874C59" w:rsidRDefault="003E151E" w:rsidP="00632E20">
                  <w:pPr>
                    <w:pStyle w:val="af9"/>
                    <w:jc w:val="both"/>
                    <w:rPr>
                      <w:rFonts w:ascii="Times New Roman" w:hAnsi="Times New Roman" w:cs="Times New Roman"/>
                      <w:sz w:val="24"/>
                      <w:szCs w:val="24"/>
                    </w:rPr>
                  </w:pPr>
                  <w:r w:rsidRPr="00874C59">
                    <w:rPr>
                      <w:rFonts w:ascii="Times New Roman" w:hAnsi="Times New Roman" w:cs="Times New Roman"/>
                      <w:sz w:val="24"/>
                      <w:szCs w:val="24"/>
                    </w:rPr>
                    <w:t>Проектът включва дейности с позитивен принос към околната среда:</w:t>
                  </w:r>
                </w:p>
                <w:p w:rsidR="003E151E" w:rsidRPr="00874C59" w:rsidRDefault="00632E20" w:rsidP="00632E20">
                  <w:pPr>
                    <w:pStyle w:val="af9"/>
                    <w:jc w:val="both"/>
                    <w:rPr>
                      <w:rFonts w:ascii="Times New Roman" w:hAnsi="Times New Roman" w:cs="Times New Roman"/>
                      <w:sz w:val="24"/>
                      <w:szCs w:val="24"/>
                    </w:rPr>
                  </w:pPr>
                  <w:r w:rsidRPr="00874C59">
                    <w:rPr>
                      <w:rFonts w:ascii="Times New Roman" w:hAnsi="Times New Roman" w:cs="Times New Roman"/>
                      <w:sz w:val="24"/>
                      <w:szCs w:val="24"/>
                    </w:rPr>
                    <w:t xml:space="preserve">- </w:t>
                  </w:r>
                  <w:r w:rsidR="003E151E" w:rsidRPr="00874C59">
                    <w:rPr>
                      <w:rFonts w:ascii="Times New Roman" w:hAnsi="Times New Roman" w:cs="Times New Roman"/>
                      <w:sz w:val="24"/>
                      <w:szCs w:val="24"/>
                    </w:rPr>
                    <w:t>над 30% от инвестициите са насочени към дейности, опазващи околната среда – 3 т.</w:t>
                  </w:r>
                </w:p>
                <w:p w:rsidR="003E151E" w:rsidRPr="00874C59" w:rsidRDefault="00632E20" w:rsidP="00632E20">
                  <w:pPr>
                    <w:pStyle w:val="af9"/>
                    <w:jc w:val="both"/>
                    <w:rPr>
                      <w:rFonts w:ascii="Times New Roman" w:hAnsi="Times New Roman" w:cs="Times New Roman"/>
                      <w:sz w:val="24"/>
                      <w:szCs w:val="24"/>
                    </w:rPr>
                  </w:pPr>
                  <w:r w:rsidRPr="00874C59">
                    <w:rPr>
                      <w:rFonts w:ascii="Times New Roman" w:hAnsi="Times New Roman" w:cs="Times New Roman"/>
                      <w:sz w:val="24"/>
                      <w:szCs w:val="24"/>
                    </w:rPr>
                    <w:t xml:space="preserve">- </w:t>
                  </w:r>
                  <w:r w:rsidR="003E151E" w:rsidRPr="00874C59">
                    <w:rPr>
                      <w:rFonts w:ascii="Times New Roman" w:hAnsi="Times New Roman" w:cs="Times New Roman"/>
                      <w:sz w:val="24"/>
                      <w:szCs w:val="24"/>
                    </w:rPr>
                    <w:t>над 50% от инвестициите са насочени към дейности, опазващи околната среда – 5 т.</w:t>
                  </w:r>
                </w:p>
              </w:tc>
              <w:tc>
                <w:tcPr>
                  <w:tcW w:w="1584" w:type="dxa"/>
                </w:tcPr>
                <w:p w:rsidR="003E151E" w:rsidRPr="00874C59" w:rsidRDefault="003E151E" w:rsidP="00FB0874">
                  <w:pPr>
                    <w:autoSpaceDE w:val="0"/>
                    <w:autoSpaceDN w:val="0"/>
                    <w:adjustRightInd w:val="0"/>
                    <w:jc w:val="center"/>
                    <w:rPr>
                      <w:rFonts w:ascii="Times New Roman" w:hAnsi="Times New Roman" w:cs="Times New Roman"/>
                      <w:b/>
                      <w:sz w:val="24"/>
                      <w:szCs w:val="24"/>
                    </w:rPr>
                  </w:pPr>
                </w:p>
                <w:p w:rsidR="003E151E" w:rsidRPr="00874C59" w:rsidRDefault="003E151E" w:rsidP="00FB0874">
                  <w:pPr>
                    <w:autoSpaceDE w:val="0"/>
                    <w:autoSpaceDN w:val="0"/>
                    <w:adjustRightInd w:val="0"/>
                    <w:jc w:val="center"/>
                    <w:rPr>
                      <w:rFonts w:ascii="Times New Roman" w:hAnsi="Times New Roman" w:cs="Times New Roman"/>
                      <w:b/>
                      <w:sz w:val="24"/>
                      <w:szCs w:val="24"/>
                    </w:rPr>
                  </w:pPr>
                  <w:r w:rsidRPr="00874C59">
                    <w:rPr>
                      <w:rFonts w:ascii="Times New Roman" w:hAnsi="Times New Roman" w:cs="Times New Roman"/>
                      <w:b/>
                      <w:sz w:val="24"/>
                      <w:szCs w:val="24"/>
                    </w:rPr>
                    <w:t>5</w:t>
                  </w:r>
                </w:p>
              </w:tc>
            </w:tr>
            <w:tr w:rsidR="003E151E" w:rsidRPr="00874C59" w:rsidTr="008F4FB6">
              <w:tc>
                <w:tcPr>
                  <w:tcW w:w="576" w:type="dxa"/>
                </w:tcPr>
                <w:p w:rsidR="003E151E" w:rsidRPr="00874C59" w:rsidRDefault="003E151E" w:rsidP="006432AA">
                  <w:pPr>
                    <w:autoSpaceDE w:val="0"/>
                    <w:autoSpaceDN w:val="0"/>
                    <w:adjustRightInd w:val="0"/>
                    <w:jc w:val="both"/>
                    <w:rPr>
                      <w:rFonts w:ascii="Times New Roman" w:hAnsi="Times New Roman" w:cs="Times New Roman"/>
                      <w:sz w:val="24"/>
                      <w:szCs w:val="24"/>
                    </w:rPr>
                  </w:pPr>
                  <w:r w:rsidRPr="00874C59">
                    <w:rPr>
                      <w:rFonts w:ascii="Times New Roman" w:hAnsi="Times New Roman" w:cs="Times New Roman"/>
                      <w:sz w:val="24"/>
                      <w:szCs w:val="24"/>
                    </w:rPr>
                    <w:t>1</w:t>
                  </w:r>
                  <w:r w:rsidR="006432AA" w:rsidRPr="00874C59">
                    <w:rPr>
                      <w:rFonts w:ascii="Times New Roman" w:hAnsi="Times New Roman" w:cs="Times New Roman"/>
                      <w:sz w:val="24"/>
                      <w:szCs w:val="24"/>
                    </w:rPr>
                    <w:t>0</w:t>
                  </w:r>
                  <w:r w:rsidRPr="00874C59">
                    <w:rPr>
                      <w:rFonts w:ascii="Times New Roman" w:hAnsi="Times New Roman" w:cs="Times New Roman"/>
                      <w:sz w:val="24"/>
                      <w:szCs w:val="24"/>
                    </w:rPr>
                    <w:t>.</w:t>
                  </w:r>
                </w:p>
              </w:tc>
              <w:tc>
                <w:tcPr>
                  <w:tcW w:w="7730" w:type="dxa"/>
                </w:tcPr>
                <w:p w:rsidR="003E151E" w:rsidRPr="00874C59" w:rsidRDefault="003E151E" w:rsidP="00632E20">
                  <w:pPr>
                    <w:pStyle w:val="af9"/>
                    <w:jc w:val="both"/>
                    <w:rPr>
                      <w:rFonts w:ascii="Times New Roman" w:hAnsi="Times New Roman" w:cs="Times New Roman"/>
                      <w:sz w:val="24"/>
                      <w:szCs w:val="24"/>
                    </w:rPr>
                  </w:pPr>
                  <w:r w:rsidRPr="00874C59">
                    <w:rPr>
                      <w:rFonts w:ascii="Times New Roman" w:hAnsi="Times New Roman" w:cs="Times New Roman"/>
                      <w:sz w:val="24"/>
                      <w:szCs w:val="24"/>
                    </w:rPr>
                    <w:t>Оценка на бизнес план – реалистичност, обоснованост, изпълнимост и качество</w:t>
                  </w:r>
                </w:p>
              </w:tc>
              <w:tc>
                <w:tcPr>
                  <w:tcW w:w="1584" w:type="dxa"/>
                </w:tcPr>
                <w:p w:rsidR="003E151E" w:rsidRPr="00874C59" w:rsidRDefault="003E151E" w:rsidP="00FB0874">
                  <w:pPr>
                    <w:autoSpaceDE w:val="0"/>
                    <w:autoSpaceDN w:val="0"/>
                    <w:adjustRightInd w:val="0"/>
                    <w:jc w:val="center"/>
                    <w:rPr>
                      <w:rFonts w:ascii="Times New Roman" w:hAnsi="Times New Roman" w:cs="Times New Roman"/>
                      <w:b/>
                      <w:sz w:val="24"/>
                      <w:szCs w:val="24"/>
                    </w:rPr>
                  </w:pPr>
                  <w:r w:rsidRPr="00874C59">
                    <w:rPr>
                      <w:rFonts w:ascii="Times New Roman" w:hAnsi="Times New Roman" w:cs="Times New Roman"/>
                      <w:b/>
                      <w:sz w:val="24"/>
                      <w:szCs w:val="24"/>
                    </w:rPr>
                    <w:t>0 до 25</w:t>
                  </w:r>
                </w:p>
              </w:tc>
            </w:tr>
            <w:tr w:rsidR="003E151E" w:rsidRPr="00874C59" w:rsidTr="008F4FB6">
              <w:tc>
                <w:tcPr>
                  <w:tcW w:w="8306" w:type="dxa"/>
                  <w:gridSpan w:val="2"/>
                </w:tcPr>
                <w:p w:rsidR="003E151E" w:rsidRPr="00874C59" w:rsidRDefault="003E151E" w:rsidP="00FB0874">
                  <w:pPr>
                    <w:autoSpaceDE w:val="0"/>
                    <w:autoSpaceDN w:val="0"/>
                    <w:adjustRightInd w:val="0"/>
                    <w:rPr>
                      <w:rFonts w:ascii="Times New Roman" w:hAnsi="Times New Roman" w:cs="Times New Roman"/>
                      <w:b/>
                      <w:sz w:val="24"/>
                      <w:szCs w:val="24"/>
                    </w:rPr>
                  </w:pPr>
                  <w:r w:rsidRPr="00874C59">
                    <w:rPr>
                      <w:rFonts w:ascii="Times New Roman" w:hAnsi="Times New Roman" w:cs="Times New Roman"/>
                      <w:b/>
                      <w:sz w:val="24"/>
                      <w:szCs w:val="24"/>
                    </w:rPr>
                    <w:t xml:space="preserve">               ОБЩО:</w:t>
                  </w:r>
                </w:p>
              </w:tc>
              <w:tc>
                <w:tcPr>
                  <w:tcW w:w="1584" w:type="dxa"/>
                </w:tcPr>
                <w:p w:rsidR="003E151E" w:rsidRPr="00874C59" w:rsidRDefault="003E151E" w:rsidP="00FB0874">
                  <w:pPr>
                    <w:autoSpaceDE w:val="0"/>
                    <w:autoSpaceDN w:val="0"/>
                    <w:adjustRightInd w:val="0"/>
                    <w:jc w:val="center"/>
                    <w:rPr>
                      <w:rFonts w:ascii="Times New Roman" w:hAnsi="Times New Roman" w:cs="Times New Roman"/>
                      <w:b/>
                      <w:sz w:val="24"/>
                      <w:szCs w:val="24"/>
                    </w:rPr>
                  </w:pPr>
                  <w:r w:rsidRPr="00874C59">
                    <w:rPr>
                      <w:rFonts w:ascii="Times New Roman" w:hAnsi="Times New Roman" w:cs="Times New Roman"/>
                      <w:b/>
                      <w:sz w:val="24"/>
                      <w:szCs w:val="24"/>
                    </w:rPr>
                    <w:t>100</w:t>
                  </w:r>
                </w:p>
              </w:tc>
            </w:tr>
          </w:tbl>
          <w:p w:rsidR="003E151E" w:rsidRPr="00874C59" w:rsidRDefault="003E151E" w:rsidP="003E151E">
            <w:pPr>
              <w:widowControl w:val="0"/>
              <w:autoSpaceDE w:val="0"/>
              <w:autoSpaceDN w:val="0"/>
              <w:adjustRightInd w:val="0"/>
              <w:jc w:val="both"/>
              <w:rPr>
                <w:rFonts w:ascii="Times New Roman" w:hAnsi="Times New Roman" w:cs="Times New Roman"/>
                <w:sz w:val="24"/>
                <w:szCs w:val="24"/>
              </w:rPr>
            </w:pPr>
          </w:p>
          <w:p w:rsidR="00874C59" w:rsidRPr="00874C59" w:rsidRDefault="00874C59" w:rsidP="00874C59">
            <w:pPr>
              <w:widowControl w:val="0"/>
              <w:shd w:val="clear" w:color="auto" w:fill="D9D9D9"/>
              <w:tabs>
                <w:tab w:val="left" w:pos="227"/>
              </w:tabs>
              <w:autoSpaceDE w:val="0"/>
              <w:autoSpaceDN w:val="0"/>
              <w:adjustRightInd w:val="0"/>
              <w:jc w:val="both"/>
              <w:rPr>
                <w:rFonts w:ascii="Times New Roman" w:eastAsia="Times New Roman" w:hAnsi="Times New Roman" w:cs="Times New Roman"/>
                <w:b/>
                <w:sz w:val="24"/>
                <w:szCs w:val="24"/>
                <w:lang w:eastAsia="en-IE"/>
              </w:rPr>
            </w:pPr>
            <w:r w:rsidRPr="00874C59">
              <w:rPr>
                <w:rFonts w:ascii="Times New Roman" w:eastAsia="Times New Roman" w:hAnsi="Times New Roman" w:cs="Times New Roman"/>
                <w:b/>
                <w:sz w:val="24"/>
                <w:szCs w:val="24"/>
                <w:lang w:eastAsia="en-IE"/>
              </w:rPr>
              <w:t>ВАЖНО! Дефиниции и условия за целите на техническата и финансова оценка и прилагането на критериите за подбор на проекти:</w:t>
            </w:r>
          </w:p>
          <w:p w:rsidR="00874C59" w:rsidRPr="00874C59" w:rsidRDefault="00874C59" w:rsidP="00874C59">
            <w:pPr>
              <w:widowControl w:val="0"/>
              <w:tabs>
                <w:tab w:val="left" w:pos="227"/>
              </w:tabs>
              <w:autoSpaceDE w:val="0"/>
              <w:autoSpaceDN w:val="0"/>
              <w:adjustRightInd w:val="0"/>
              <w:jc w:val="both"/>
              <w:rPr>
                <w:rFonts w:ascii="Times New Roman" w:eastAsia="Times New Roman" w:hAnsi="Times New Roman" w:cs="Times New Roman"/>
                <w:b/>
                <w:sz w:val="24"/>
                <w:szCs w:val="24"/>
                <w:lang w:eastAsia="bg-BG"/>
              </w:rPr>
            </w:pPr>
          </w:p>
          <w:p w:rsidR="00874C59" w:rsidRPr="00874C59" w:rsidRDefault="00874C59" w:rsidP="004714AD">
            <w:pPr>
              <w:numPr>
                <w:ilvl w:val="0"/>
                <w:numId w:val="27"/>
              </w:numPr>
              <w:jc w:val="both"/>
              <w:rPr>
                <w:rFonts w:ascii="Times New Roman" w:hAnsi="Times New Roman" w:cs="Times New Roman"/>
                <w:b/>
                <w:sz w:val="24"/>
                <w:szCs w:val="24"/>
              </w:rPr>
            </w:pPr>
            <w:r w:rsidRPr="00874C59">
              <w:rPr>
                <w:rFonts w:ascii="Times New Roman" w:hAnsi="Times New Roman" w:cs="Times New Roman"/>
                <w:b/>
                <w:sz w:val="24"/>
                <w:szCs w:val="24"/>
              </w:rPr>
              <w:t xml:space="preserve">Относно </w:t>
            </w:r>
            <w:r w:rsidRPr="00874C59">
              <w:rPr>
                <w:rFonts w:ascii="Times New Roman" w:hAnsi="Times New Roman" w:cs="Times New Roman"/>
                <w:b/>
                <w:sz w:val="24"/>
                <w:szCs w:val="24"/>
                <w:u w:val="single"/>
              </w:rPr>
              <w:t>Критерий 1</w:t>
            </w:r>
            <w:r w:rsidRPr="00874C59">
              <w:rPr>
                <w:rFonts w:ascii="Times New Roman" w:hAnsi="Times New Roman" w:cs="Times New Roman"/>
                <w:sz w:val="24"/>
                <w:szCs w:val="24"/>
              </w:rPr>
              <w:t xml:space="preserve"> </w:t>
            </w:r>
            <w:r w:rsidRPr="00874C59">
              <w:rPr>
                <w:rFonts w:ascii="Times New Roman" w:eastAsia="Times New Roman" w:hAnsi="Times New Roman" w:cs="Times New Roman"/>
                <w:b/>
                <w:color w:val="000000"/>
                <w:sz w:val="24"/>
                <w:szCs w:val="24"/>
              </w:rPr>
              <w:t>Кандидатът е млад фермер, който е физическо лице или едноличен търговец на възраст от 18 навършени до 40 ненавършени години, към датата на кандидатстване</w:t>
            </w:r>
            <w:r w:rsidRPr="00874C59">
              <w:rPr>
                <w:rFonts w:ascii="Times New Roman" w:hAnsi="Times New Roman" w:cs="Times New Roman"/>
                <w:b/>
                <w:sz w:val="24"/>
                <w:szCs w:val="24"/>
              </w:rPr>
              <w:t xml:space="preserve"> </w:t>
            </w:r>
          </w:p>
          <w:p w:rsidR="00874C59" w:rsidRPr="00874C59" w:rsidRDefault="00874C59" w:rsidP="00874C59">
            <w:pPr>
              <w:ind w:left="720"/>
              <w:jc w:val="both"/>
              <w:rPr>
                <w:rFonts w:ascii="Times New Roman" w:hAnsi="Times New Roman" w:cs="Times New Roman"/>
                <w:sz w:val="24"/>
                <w:szCs w:val="24"/>
              </w:rPr>
            </w:pPr>
            <w:r w:rsidRPr="00874C59">
              <w:rPr>
                <w:rFonts w:ascii="Times New Roman" w:hAnsi="Times New Roman" w:cs="Times New Roman"/>
                <w:b/>
                <w:sz w:val="24"/>
                <w:szCs w:val="24"/>
              </w:rPr>
              <w:t>Изискване, за да бъдат присъдени точки по критерия</w:t>
            </w:r>
            <w:r w:rsidRPr="00874C59">
              <w:rPr>
                <w:rFonts w:ascii="Times New Roman" w:hAnsi="Times New Roman" w:cs="Times New Roman"/>
                <w:sz w:val="24"/>
                <w:szCs w:val="24"/>
              </w:rPr>
              <w:t xml:space="preserve">: </w:t>
            </w:r>
            <w:r w:rsidRPr="00874C59">
              <w:rPr>
                <w:rFonts w:ascii="Times New Roman" w:eastAsia="Times New Roman" w:hAnsi="Times New Roman" w:cs="Times New Roman"/>
                <w:color w:val="000000"/>
                <w:sz w:val="24"/>
                <w:szCs w:val="24"/>
              </w:rPr>
              <w:t>Кандидатът да е  млад фермер, който е физическо лице или едноличен търговец на възраст от 18 навършени до 40 ненавършени години, към датата на кандидатстване</w:t>
            </w:r>
            <w:r w:rsidRPr="00874C59">
              <w:rPr>
                <w:rFonts w:ascii="Times New Roman" w:hAnsi="Times New Roman" w:cs="Times New Roman"/>
                <w:sz w:val="24"/>
                <w:szCs w:val="24"/>
              </w:rPr>
              <w:t xml:space="preserve"> </w:t>
            </w:r>
          </w:p>
          <w:p w:rsidR="00874C59" w:rsidRPr="00874C59" w:rsidRDefault="00874C59" w:rsidP="00874C59">
            <w:pPr>
              <w:ind w:left="720"/>
              <w:jc w:val="both"/>
              <w:rPr>
                <w:rFonts w:ascii="Times New Roman" w:hAnsi="Times New Roman" w:cs="Times New Roman"/>
                <w:sz w:val="24"/>
                <w:szCs w:val="24"/>
              </w:rPr>
            </w:pPr>
            <w:r w:rsidRPr="00874C59">
              <w:rPr>
                <w:rFonts w:ascii="Times New Roman" w:hAnsi="Times New Roman" w:cs="Times New Roman"/>
                <w:sz w:val="24"/>
                <w:szCs w:val="24"/>
              </w:rPr>
              <w:t>За да бъде приложен критерия следва кандидатът:</w:t>
            </w:r>
          </w:p>
          <w:p w:rsidR="00874C59" w:rsidRPr="00874C59" w:rsidRDefault="00874C59" w:rsidP="004714AD">
            <w:pPr>
              <w:numPr>
                <w:ilvl w:val="0"/>
                <w:numId w:val="20"/>
              </w:numPr>
              <w:jc w:val="both"/>
              <w:rPr>
                <w:rFonts w:ascii="Times New Roman" w:hAnsi="Times New Roman" w:cs="Times New Roman"/>
                <w:sz w:val="24"/>
                <w:szCs w:val="24"/>
                <w:u w:val="single"/>
              </w:rPr>
            </w:pPr>
            <w:r w:rsidRPr="00874C59">
              <w:rPr>
                <w:rFonts w:ascii="Times New Roman" w:hAnsi="Times New Roman" w:cs="Times New Roman"/>
                <w:sz w:val="24"/>
                <w:szCs w:val="24"/>
              </w:rPr>
              <w:t xml:space="preserve"> да е със статут на физическо лице, регистрирано в регистър БУЛСТАТ или със статут на търговец по смисъла на Търговския закон с регистрация като  едноличен търговец в ТРРЮЛНЦ </w:t>
            </w:r>
            <w:r w:rsidRPr="00874C59">
              <w:rPr>
                <w:rFonts w:ascii="Times New Roman" w:hAnsi="Times New Roman" w:cs="Times New Roman"/>
                <w:sz w:val="24"/>
                <w:szCs w:val="24"/>
                <w:u w:val="single"/>
              </w:rPr>
              <w:t xml:space="preserve">и </w:t>
            </w:r>
          </w:p>
          <w:p w:rsidR="00874C59" w:rsidRPr="00874C59" w:rsidRDefault="00874C59" w:rsidP="004714AD">
            <w:pPr>
              <w:numPr>
                <w:ilvl w:val="0"/>
                <w:numId w:val="20"/>
              </w:numPr>
              <w:jc w:val="both"/>
              <w:rPr>
                <w:rFonts w:ascii="Times New Roman" w:hAnsi="Times New Roman" w:cs="Times New Roman"/>
                <w:sz w:val="24"/>
                <w:szCs w:val="24"/>
              </w:rPr>
            </w:pPr>
            <w:r w:rsidRPr="00874C59">
              <w:rPr>
                <w:rFonts w:ascii="Times New Roman" w:hAnsi="Times New Roman" w:cs="Times New Roman"/>
                <w:color w:val="000000"/>
                <w:sz w:val="24"/>
                <w:szCs w:val="24"/>
              </w:rPr>
              <w:t xml:space="preserve">да притежава съответни професионални умения и компетентности </w:t>
            </w:r>
            <w:r w:rsidRPr="00874C59">
              <w:rPr>
                <w:rFonts w:ascii="Times New Roman" w:hAnsi="Times New Roman" w:cs="Times New Roman"/>
                <w:color w:val="000000"/>
                <w:sz w:val="24"/>
                <w:szCs w:val="24"/>
                <w:u w:val="single"/>
              </w:rPr>
              <w:t xml:space="preserve">и </w:t>
            </w:r>
          </w:p>
          <w:p w:rsidR="00874C59" w:rsidRPr="00874C59" w:rsidRDefault="00874C59" w:rsidP="004714AD">
            <w:pPr>
              <w:numPr>
                <w:ilvl w:val="0"/>
                <w:numId w:val="20"/>
              </w:numPr>
              <w:jc w:val="both"/>
              <w:rPr>
                <w:rFonts w:ascii="Times New Roman" w:hAnsi="Times New Roman" w:cs="Times New Roman"/>
                <w:sz w:val="24"/>
                <w:szCs w:val="24"/>
              </w:rPr>
            </w:pPr>
            <w:r w:rsidRPr="00874C59">
              <w:rPr>
                <w:rFonts w:ascii="Times New Roman" w:hAnsi="Times New Roman" w:cs="Times New Roman"/>
                <w:color w:val="000000"/>
                <w:sz w:val="24"/>
                <w:szCs w:val="24"/>
              </w:rPr>
              <w:lastRenderedPageBreak/>
              <w:t xml:space="preserve">да е  установен </w:t>
            </w:r>
            <w:r w:rsidRPr="00874C59">
              <w:rPr>
                <w:rFonts w:ascii="Times New Roman" w:hAnsi="Times New Roman" w:cs="Times New Roman"/>
                <w:sz w:val="24"/>
                <w:szCs w:val="24"/>
              </w:rPr>
              <w:t>за</w:t>
            </w:r>
            <w:r w:rsidRPr="00874C59">
              <w:rPr>
                <w:rFonts w:ascii="Times New Roman" w:hAnsi="Times New Roman" w:cs="Times New Roman"/>
                <w:color w:val="000000"/>
                <w:sz w:val="24"/>
                <w:szCs w:val="24"/>
              </w:rPr>
              <w:t xml:space="preserve"> пръв път като ръководител на земеделско стопанство или вече е  установен през петте години преди подаване на формуляра за кандидатстване.</w:t>
            </w:r>
          </w:p>
          <w:p w:rsidR="00874C59" w:rsidRPr="00874C59" w:rsidRDefault="00874C59" w:rsidP="00874C59">
            <w:pPr>
              <w:ind w:left="720"/>
              <w:jc w:val="both"/>
              <w:rPr>
                <w:rFonts w:ascii="Times New Roman" w:hAnsi="Times New Roman" w:cs="Times New Roman"/>
                <w:b/>
                <w:sz w:val="24"/>
                <w:szCs w:val="24"/>
              </w:rPr>
            </w:pPr>
          </w:p>
          <w:p w:rsidR="00874C59" w:rsidRPr="00874C59" w:rsidRDefault="00874C59" w:rsidP="00874C59">
            <w:pPr>
              <w:jc w:val="both"/>
              <w:rPr>
                <w:rFonts w:ascii="Times New Roman" w:hAnsi="Times New Roman" w:cs="Times New Roman"/>
                <w:b/>
                <w:sz w:val="24"/>
                <w:szCs w:val="24"/>
              </w:rPr>
            </w:pPr>
            <w:r w:rsidRPr="00874C59">
              <w:rPr>
                <w:rFonts w:ascii="Times New Roman" w:hAnsi="Times New Roman" w:cs="Times New Roman"/>
                <w:b/>
                <w:sz w:val="24"/>
                <w:szCs w:val="24"/>
              </w:rPr>
              <w:t xml:space="preserve">За доказване на съответствие с критерия: </w:t>
            </w:r>
            <w:r w:rsidRPr="00874C59">
              <w:rPr>
                <w:rFonts w:ascii="Times New Roman" w:hAnsi="Times New Roman" w:cs="Times New Roman"/>
                <w:sz w:val="24"/>
                <w:szCs w:val="24"/>
              </w:rPr>
              <w:t>Извършва се проверка на информацията във Формуляра за кандидатстване и приложените документи по отношение статута на кандидата, наличието на професионални умения и компетенции в областта на земеделието и периода на установяването му като ръководител на земеделското стопанство.</w:t>
            </w:r>
          </w:p>
          <w:p w:rsidR="00874C59" w:rsidRPr="00874C59" w:rsidRDefault="00874C59" w:rsidP="00874C59">
            <w:pPr>
              <w:widowControl w:val="0"/>
              <w:tabs>
                <w:tab w:val="left" w:pos="227"/>
              </w:tabs>
              <w:autoSpaceDE w:val="0"/>
              <w:autoSpaceDN w:val="0"/>
              <w:adjustRightInd w:val="0"/>
              <w:jc w:val="both"/>
              <w:rPr>
                <w:rFonts w:ascii="Times New Roman" w:eastAsia="Times New Roman" w:hAnsi="Times New Roman" w:cs="Times New Roman"/>
                <w:b/>
                <w:sz w:val="24"/>
                <w:szCs w:val="24"/>
                <w:lang w:eastAsia="bg-BG"/>
              </w:rPr>
            </w:pPr>
            <w:r w:rsidRPr="00874C59">
              <w:rPr>
                <w:rFonts w:ascii="Times New Roman" w:eastAsia="Times New Roman" w:hAnsi="Times New Roman" w:cs="Times New Roman"/>
                <w:b/>
                <w:sz w:val="24"/>
                <w:szCs w:val="24"/>
                <w:lang w:eastAsia="bg-BG"/>
              </w:rPr>
              <w:t xml:space="preserve">            </w:t>
            </w:r>
          </w:p>
          <w:p w:rsidR="00874C59" w:rsidRPr="00874C59" w:rsidRDefault="00874C59" w:rsidP="004714AD">
            <w:pPr>
              <w:numPr>
                <w:ilvl w:val="0"/>
                <w:numId w:val="27"/>
              </w:numPr>
              <w:jc w:val="both"/>
              <w:rPr>
                <w:rFonts w:ascii="Times New Roman" w:hAnsi="Times New Roman" w:cs="Times New Roman"/>
                <w:b/>
                <w:sz w:val="24"/>
                <w:szCs w:val="24"/>
              </w:rPr>
            </w:pPr>
            <w:r w:rsidRPr="00874C59">
              <w:rPr>
                <w:rFonts w:ascii="Times New Roman" w:hAnsi="Times New Roman" w:cs="Times New Roman"/>
                <w:b/>
                <w:sz w:val="24"/>
                <w:szCs w:val="24"/>
              </w:rPr>
              <w:t xml:space="preserve">Относно </w:t>
            </w:r>
            <w:r w:rsidRPr="00874C59">
              <w:rPr>
                <w:rFonts w:ascii="Times New Roman" w:hAnsi="Times New Roman" w:cs="Times New Roman"/>
                <w:b/>
                <w:sz w:val="24"/>
                <w:szCs w:val="24"/>
                <w:u w:val="single"/>
              </w:rPr>
              <w:t>Критерий 2</w:t>
            </w:r>
            <w:r w:rsidRPr="00874C59">
              <w:rPr>
                <w:rFonts w:ascii="Times New Roman" w:hAnsi="Times New Roman" w:cs="Times New Roman"/>
                <w:b/>
                <w:sz w:val="24"/>
                <w:szCs w:val="24"/>
              </w:rPr>
              <w:t xml:space="preserve"> Дейностите по проекта са в областта на производството на продукция от чувствителните сектори на национално ниво </w:t>
            </w:r>
          </w:p>
          <w:p w:rsidR="00874C59" w:rsidRPr="00874C59" w:rsidRDefault="00874C59" w:rsidP="00874C59">
            <w:pPr>
              <w:jc w:val="both"/>
              <w:rPr>
                <w:rFonts w:ascii="Times New Roman" w:hAnsi="Times New Roman" w:cs="Times New Roman"/>
                <w:sz w:val="24"/>
                <w:szCs w:val="24"/>
              </w:rPr>
            </w:pPr>
            <w:r w:rsidRPr="00874C59">
              <w:rPr>
                <w:rFonts w:ascii="Times New Roman" w:hAnsi="Times New Roman" w:cs="Times New Roman"/>
                <w:b/>
                <w:sz w:val="24"/>
                <w:szCs w:val="24"/>
              </w:rPr>
              <w:t>Изискване, за да бъдат присъдени точки по критерия</w:t>
            </w:r>
            <w:r w:rsidRPr="00874C59">
              <w:rPr>
                <w:rFonts w:ascii="Times New Roman" w:hAnsi="Times New Roman" w:cs="Times New Roman"/>
                <w:sz w:val="24"/>
                <w:szCs w:val="24"/>
              </w:rPr>
              <w:t>: Представеният проект е за инвестиции и дейности, насочени в секторите: „Плодове и зеленчуци” и/или„Животновъдство” и/или „Етерично-маслени и медицински култури”. Над 50% от допустимите инвестиционни разходи по проекта са разходи, изцяло насочени  в тези сектори. Инвестиционни разходи по проекта, изцяло насочени в  изброените чувствителни  сектори са разходи, които се използват само за дейности свързани с производство на продукция в  тези сектори. Допустимите инвестиционни разходи, които се използват едновременно и за дейности по други сектори - не се считат за разходи по проекта, изцяло насочени в чувствителните сектори.</w:t>
            </w:r>
          </w:p>
          <w:p w:rsidR="00874C59" w:rsidRPr="00874C59" w:rsidRDefault="00874C59" w:rsidP="00874C59">
            <w:pPr>
              <w:jc w:val="both"/>
              <w:rPr>
                <w:rFonts w:ascii="Times New Roman" w:hAnsi="Times New Roman" w:cs="Times New Roman"/>
                <w:b/>
                <w:sz w:val="24"/>
                <w:szCs w:val="24"/>
              </w:rPr>
            </w:pPr>
            <w:r w:rsidRPr="00874C59">
              <w:rPr>
                <w:rFonts w:ascii="Times New Roman" w:hAnsi="Times New Roman" w:cs="Times New Roman"/>
                <w:b/>
                <w:sz w:val="24"/>
                <w:szCs w:val="24"/>
              </w:rPr>
              <w:t xml:space="preserve">За доказване на съответствие с критерия: </w:t>
            </w:r>
            <w:r w:rsidRPr="00874C59">
              <w:rPr>
                <w:rFonts w:ascii="Times New Roman" w:hAnsi="Times New Roman" w:cs="Times New Roman"/>
                <w:sz w:val="24"/>
                <w:szCs w:val="24"/>
              </w:rPr>
              <w:t>Принадлежността на проекта към съответните сектори  да е  определена от кода по КИД-2008, посочен във т.2 на  Формуляра за кандидатстване. За проекти в сектор „Животновъдство” се представя Удостоверение от БАБХ за регистрация на животновъдния обект.</w:t>
            </w:r>
          </w:p>
          <w:p w:rsidR="00874C59" w:rsidRPr="00874C59" w:rsidRDefault="00874C59" w:rsidP="00874C59">
            <w:pPr>
              <w:jc w:val="both"/>
              <w:rPr>
                <w:rFonts w:ascii="Times New Roman" w:hAnsi="Times New Roman" w:cs="Times New Roman"/>
                <w:sz w:val="24"/>
                <w:szCs w:val="24"/>
              </w:rPr>
            </w:pPr>
            <w:r w:rsidRPr="00874C59">
              <w:rPr>
                <w:rFonts w:ascii="Times New Roman" w:hAnsi="Times New Roman" w:cs="Times New Roman"/>
                <w:sz w:val="24"/>
                <w:szCs w:val="24"/>
              </w:rPr>
              <w:t>Проверка на информацията вън Формуляра за кандидатстване, Бизнес план, Таблица за допустимите инвестиции и други представени от кандидата документи, свързани с дейностите и разходите, за чието подпомагане се кандидатства с проектното предложение.</w:t>
            </w:r>
          </w:p>
          <w:p w:rsidR="00874C59" w:rsidRPr="00874C59" w:rsidRDefault="00874C59" w:rsidP="00874C59">
            <w:pPr>
              <w:jc w:val="both"/>
              <w:rPr>
                <w:rFonts w:ascii="Times New Roman" w:hAnsi="Times New Roman" w:cs="Times New Roman"/>
                <w:sz w:val="24"/>
                <w:szCs w:val="24"/>
              </w:rPr>
            </w:pPr>
          </w:p>
          <w:p w:rsidR="00874C59" w:rsidRPr="00874C59" w:rsidRDefault="00874C59" w:rsidP="004714AD">
            <w:pPr>
              <w:numPr>
                <w:ilvl w:val="0"/>
                <w:numId w:val="27"/>
              </w:numPr>
              <w:jc w:val="both"/>
              <w:rPr>
                <w:rFonts w:ascii="Times New Roman" w:hAnsi="Times New Roman" w:cs="Times New Roman"/>
                <w:sz w:val="24"/>
                <w:szCs w:val="24"/>
              </w:rPr>
            </w:pPr>
            <w:r w:rsidRPr="00874C59">
              <w:rPr>
                <w:rFonts w:ascii="Times New Roman" w:hAnsi="Times New Roman" w:cs="Times New Roman"/>
                <w:b/>
                <w:sz w:val="24"/>
                <w:szCs w:val="24"/>
              </w:rPr>
              <w:t xml:space="preserve">Относно </w:t>
            </w:r>
            <w:r w:rsidRPr="00874C59">
              <w:rPr>
                <w:rFonts w:ascii="Times New Roman" w:hAnsi="Times New Roman" w:cs="Times New Roman"/>
                <w:b/>
                <w:sz w:val="24"/>
                <w:szCs w:val="24"/>
                <w:u w:val="single"/>
              </w:rPr>
              <w:t>Критерий 3</w:t>
            </w:r>
            <w:r w:rsidRPr="00874C59">
              <w:rPr>
                <w:rFonts w:ascii="Times New Roman" w:hAnsi="Times New Roman" w:cs="Times New Roman"/>
                <w:b/>
                <w:sz w:val="24"/>
                <w:szCs w:val="24"/>
              </w:rPr>
              <w:t xml:space="preserve">  Проектът създава нови работни места</w:t>
            </w:r>
          </w:p>
          <w:p w:rsidR="00874C59" w:rsidRPr="00874C59" w:rsidRDefault="00874C59" w:rsidP="00874C59">
            <w:pPr>
              <w:tabs>
                <w:tab w:val="left" w:pos="72"/>
                <w:tab w:val="left" w:pos="356"/>
              </w:tabs>
              <w:jc w:val="both"/>
              <w:rPr>
                <w:rFonts w:ascii="Times New Roman" w:hAnsi="Times New Roman" w:cs="Times New Roman"/>
                <w:sz w:val="24"/>
                <w:szCs w:val="24"/>
              </w:rPr>
            </w:pPr>
            <w:r w:rsidRPr="00874C59">
              <w:rPr>
                <w:rFonts w:ascii="Times New Roman" w:hAnsi="Times New Roman" w:cs="Times New Roman"/>
                <w:sz w:val="24"/>
                <w:szCs w:val="24"/>
              </w:rPr>
              <w:t xml:space="preserve">Проектът ще получи точки, в случай, че в резултат от изпълнението му се създават съответния брой работни места:  </w:t>
            </w:r>
          </w:p>
          <w:p w:rsidR="00874C59" w:rsidRPr="00874C59" w:rsidRDefault="00874C59" w:rsidP="004714AD">
            <w:pPr>
              <w:pStyle w:val="ad"/>
              <w:widowControl w:val="0"/>
              <w:numPr>
                <w:ilvl w:val="0"/>
                <w:numId w:val="14"/>
              </w:numPr>
              <w:tabs>
                <w:tab w:val="left" w:pos="227"/>
              </w:tabs>
              <w:autoSpaceDE w:val="0"/>
              <w:autoSpaceDN w:val="0"/>
              <w:adjustRightInd w:val="0"/>
              <w:spacing w:line="276" w:lineRule="auto"/>
              <w:jc w:val="both"/>
              <w:rPr>
                <w:color w:val="000000"/>
              </w:rPr>
            </w:pPr>
            <w:r w:rsidRPr="00874C59">
              <w:rPr>
                <w:lang w:eastAsia="en-IE"/>
              </w:rPr>
              <w:t xml:space="preserve">до </w:t>
            </w:r>
            <w:r>
              <w:rPr>
                <w:color w:val="000000"/>
              </w:rPr>
              <w:t>3</w:t>
            </w:r>
            <w:r w:rsidRPr="00874C59">
              <w:rPr>
                <w:color w:val="000000"/>
              </w:rPr>
              <w:t xml:space="preserve"> работни места – </w:t>
            </w:r>
            <w:r>
              <w:rPr>
                <w:color w:val="000000"/>
              </w:rPr>
              <w:t>5</w:t>
            </w:r>
            <w:r w:rsidRPr="00874C59">
              <w:rPr>
                <w:color w:val="000000"/>
              </w:rPr>
              <w:t xml:space="preserve"> точки </w:t>
            </w:r>
          </w:p>
          <w:p w:rsidR="00874C59" w:rsidRPr="00874C59" w:rsidRDefault="00874C59" w:rsidP="004714AD">
            <w:pPr>
              <w:pStyle w:val="ad"/>
              <w:widowControl w:val="0"/>
              <w:numPr>
                <w:ilvl w:val="0"/>
                <w:numId w:val="14"/>
              </w:numPr>
              <w:tabs>
                <w:tab w:val="left" w:pos="227"/>
              </w:tabs>
              <w:autoSpaceDE w:val="0"/>
              <w:autoSpaceDN w:val="0"/>
              <w:adjustRightInd w:val="0"/>
              <w:spacing w:line="276" w:lineRule="auto"/>
              <w:jc w:val="both"/>
              <w:rPr>
                <w:color w:val="000000"/>
              </w:rPr>
            </w:pPr>
            <w:r w:rsidRPr="00874C59">
              <w:rPr>
                <w:lang w:eastAsia="en-IE"/>
              </w:rPr>
              <w:t>над</w:t>
            </w:r>
            <w:r w:rsidRPr="00874C59">
              <w:rPr>
                <w:color w:val="000000"/>
              </w:rPr>
              <w:t xml:space="preserve"> </w:t>
            </w:r>
            <w:r>
              <w:rPr>
                <w:color w:val="000000"/>
              </w:rPr>
              <w:t>3</w:t>
            </w:r>
            <w:r w:rsidRPr="00874C59">
              <w:rPr>
                <w:color w:val="000000"/>
              </w:rPr>
              <w:t xml:space="preserve"> работни места – </w:t>
            </w:r>
            <w:r>
              <w:rPr>
                <w:color w:val="000000"/>
              </w:rPr>
              <w:t>1</w:t>
            </w:r>
            <w:r w:rsidRPr="00874C59">
              <w:rPr>
                <w:color w:val="000000"/>
              </w:rPr>
              <w:t>0 точки</w:t>
            </w:r>
          </w:p>
          <w:p w:rsidR="00874C59" w:rsidRPr="00874C59" w:rsidRDefault="00874C59" w:rsidP="00874C59">
            <w:pPr>
              <w:jc w:val="both"/>
              <w:rPr>
                <w:rFonts w:ascii="Times New Roman" w:eastAsia="Times New Roman" w:hAnsi="Times New Roman" w:cs="Times New Roman"/>
                <w:sz w:val="24"/>
                <w:szCs w:val="24"/>
                <w:lang w:eastAsia="bg-BG"/>
              </w:rPr>
            </w:pPr>
            <w:r w:rsidRPr="00874C59">
              <w:rPr>
                <w:rFonts w:ascii="Times New Roman" w:eastAsia="Times New Roman" w:hAnsi="Times New Roman" w:cs="Times New Roman"/>
                <w:b/>
                <w:sz w:val="24"/>
                <w:szCs w:val="24"/>
                <w:lang w:eastAsia="bg-BG"/>
              </w:rPr>
              <w:t>Изискване, за да бъдат присъдени точки по критерия</w:t>
            </w:r>
            <w:r w:rsidRPr="00874C59">
              <w:rPr>
                <w:rFonts w:ascii="Times New Roman" w:eastAsia="Times New Roman" w:hAnsi="Times New Roman" w:cs="Times New Roman"/>
                <w:sz w:val="24"/>
                <w:szCs w:val="24"/>
                <w:lang w:eastAsia="bg-BG"/>
              </w:rPr>
              <w:t xml:space="preserve">:  В резултат от изпълнението на проекта, в Бизнес плана - Таблица Б2 "Заетост", кандидатът да предвижда разкриване и поддържане на нови работни места - целогодишно, по трудово правоотношение, на 8 часа работно време. При планирани  </w:t>
            </w:r>
            <w:r w:rsidRPr="00874C59">
              <w:rPr>
                <w:rFonts w:ascii="Times New Roman" w:eastAsia="Times New Roman" w:hAnsi="Times New Roman" w:cs="Times New Roman"/>
                <w:sz w:val="24"/>
                <w:szCs w:val="24"/>
                <w:lang w:val="ru-RU" w:eastAsia="bg-BG"/>
              </w:rPr>
              <w:t xml:space="preserve">до </w:t>
            </w:r>
            <w:r>
              <w:rPr>
                <w:rFonts w:ascii="Times New Roman" w:eastAsia="Times New Roman" w:hAnsi="Times New Roman" w:cs="Times New Roman"/>
                <w:sz w:val="24"/>
                <w:szCs w:val="24"/>
                <w:lang w:val="ru-RU" w:eastAsia="bg-BG"/>
              </w:rPr>
              <w:t>3</w:t>
            </w:r>
            <w:r w:rsidRPr="00874C59">
              <w:rPr>
                <w:rFonts w:ascii="Times New Roman" w:eastAsia="Times New Roman" w:hAnsi="Times New Roman" w:cs="Times New Roman"/>
                <w:sz w:val="24"/>
                <w:szCs w:val="24"/>
                <w:lang w:val="ru-RU" w:eastAsia="bg-BG"/>
              </w:rPr>
              <w:t xml:space="preserve"> работни места се </w:t>
            </w:r>
            <w:proofErr w:type="spellStart"/>
            <w:r w:rsidRPr="00874C59">
              <w:rPr>
                <w:rFonts w:ascii="Times New Roman" w:eastAsia="Times New Roman" w:hAnsi="Times New Roman" w:cs="Times New Roman"/>
                <w:sz w:val="24"/>
                <w:szCs w:val="24"/>
                <w:lang w:val="ru-RU" w:eastAsia="bg-BG"/>
              </w:rPr>
              <w:t>присъждат</w:t>
            </w:r>
            <w:proofErr w:type="spellEnd"/>
            <w:r w:rsidRPr="00874C59">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val="ru-RU" w:eastAsia="bg-BG"/>
              </w:rPr>
              <w:t>5</w:t>
            </w:r>
            <w:r w:rsidRPr="00874C59">
              <w:rPr>
                <w:rFonts w:ascii="Times New Roman" w:eastAsia="Times New Roman" w:hAnsi="Times New Roman" w:cs="Times New Roman"/>
                <w:sz w:val="24"/>
                <w:szCs w:val="24"/>
                <w:lang w:val="ru-RU" w:eastAsia="bg-BG"/>
              </w:rPr>
              <w:t xml:space="preserve"> точки; над </w:t>
            </w:r>
            <w:r>
              <w:rPr>
                <w:rFonts w:ascii="Times New Roman" w:eastAsia="Times New Roman" w:hAnsi="Times New Roman" w:cs="Times New Roman"/>
                <w:sz w:val="24"/>
                <w:szCs w:val="24"/>
                <w:lang w:val="ru-RU" w:eastAsia="bg-BG"/>
              </w:rPr>
              <w:t>3</w:t>
            </w:r>
            <w:r w:rsidRPr="00874C59">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val="ru-RU" w:eastAsia="bg-BG"/>
              </w:rPr>
              <w:t>4</w:t>
            </w:r>
            <w:r w:rsidRPr="00874C59">
              <w:rPr>
                <w:rFonts w:ascii="Times New Roman" w:eastAsia="Times New Roman" w:hAnsi="Times New Roman" w:cs="Times New Roman"/>
                <w:sz w:val="24"/>
                <w:szCs w:val="24"/>
                <w:lang w:val="ru-RU" w:eastAsia="bg-BG"/>
              </w:rPr>
              <w:t xml:space="preserve"> или </w:t>
            </w:r>
            <w:proofErr w:type="spellStart"/>
            <w:r w:rsidRPr="00874C59">
              <w:rPr>
                <w:rFonts w:ascii="Times New Roman" w:eastAsia="Times New Roman" w:hAnsi="Times New Roman" w:cs="Times New Roman"/>
                <w:sz w:val="24"/>
                <w:szCs w:val="24"/>
                <w:lang w:val="ru-RU" w:eastAsia="bg-BG"/>
              </w:rPr>
              <w:t>повече</w:t>
            </w:r>
            <w:proofErr w:type="spellEnd"/>
            <w:r w:rsidRPr="00874C59">
              <w:rPr>
                <w:rFonts w:ascii="Times New Roman" w:eastAsia="Times New Roman" w:hAnsi="Times New Roman" w:cs="Times New Roman"/>
                <w:sz w:val="24"/>
                <w:szCs w:val="24"/>
                <w:lang w:val="ru-RU" w:eastAsia="bg-BG"/>
              </w:rPr>
              <w:t xml:space="preserve">) работни места се </w:t>
            </w:r>
            <w:proofErr w:type="spellStart"/>
            <w:r w:rsidRPr="00874C59">
              <w:rPr>
                <w:rFonts w:ascii="Times New Roman" w:eastAsia="Times New Roman" w:hAnsi="Times New Roman" w:cs="Times New Roman"/>
                <w:sz w:val="24"/>
                <w:szCs w:val="24"/>
                <w:lang w:val="ru-RU" w:eastAsia="bg-BG"/>
              </w:rPr>
              <w:t>присъждат</w:t>
            </w:r>
            <w:proofErr w:type="spellEnd"/>
            <w:r w:rsidRPr="00874C59">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val="ru-RU" w:eastAsia="bg-BG"/>
              </w:rPr>
              <w:t>1</w:t>
            </w:r>
            <w:r w:rsidRPr="00874C59">
              <w:rPr>
                <w:rFonts w:ascii="Times New Roman" w:eastAsia="Times New Roman" w:hAnsi="Times New Roman" w:cs="Times New Roman"/>
                <w:sz w:val="24"/>
                <w:szCs w:val="24"/>
                <w:lang w:val="ru-RU" w:eastAsia="bg-BG"/>
              </w:rPr>
              <w:t>0 точки.</w:t>
            </w:r>
          </w:p>
          <w:p w:rsidR="00874C59" w:rsidRPr="00874C59" w:rsidRDefault="00874C59" w:rsidP="00874C59">
            <w:pPr>
              <w:jc w:val="both"/>
              <w:rPr>
                <w:rFonts w:ascii="Times New Roman" w:eastAsia="Times New Roman" w:hAnsi="Times New Roman" w:cs="Times New Roman"/>
                <w:sz w:val="24"/>
                <w:szCs w:val="24"/>
                <w:lang w:eastAsia="bg-BG"/>
              </w:rPr>
            </w:pPr>
            <w:r w:rsidRPr="00874C59">
              <w:rPr>
                <w:rFonts w:ascii="Times New Roman" w:eastAsia="Times New Roman" w:hAnsi="Times New Roman" w:cs="Times New Roman"/>
                <w:b/>
                <w:sz w:val="24"/>
                <w:szCs w:val="24"/>
                <w:lang w:eastAsia="bg-BG"/>
              </w:rPr>
              <w:t xml:space="preserve">За доказване на съответствие: </w:t>
            </w:r>
            <w:r w:rsidRPr="00874C59">
              <w:rPr>
                <w:rFonts w:ascii="Times New Roman" w:eastAsia="Times New Roman" w:hAnsi="Times New Roman" w:cs="Times New Roman"/>
                <w:sz w:val="24"/>
                <w:szCs w:val="24"/>
                <w:lang w:eastAsia="bg-BG"/>
              </w:rPr>
              <w:t xml:space="preserve">Източник на данните за броя работни места на трудово правоотношение, които ще бъдат разкрити в резултат от реализация на дейностите по проекта, са: Таблица Б2 "Заетост" от Бизнес плана; приложени </w:t>
            </w:r>
            <w:r w:rsidRPr="00874C59">
              <w:rPr>
                <w:rFonts w:ascii="Times New Roman" w:eastAsia="Times New Roman" w:hAnsi="Times New Roman" w:cs="Times New Roman"/>
                <w:sz w:val="24"/>
                <w:szCs w:val="24"/>
              </w:rPr>
              <w:t>„Отчет за заетите лица, средствата за работна заплата и други разходи за труд”, а за новосъздадени предприятия се подава Ведомост за заплати за месеците в периода от вписването в Търговския регистър до месеца, предхождащ месеца на подаване на проектното предложение</w:t>
            </w:r>
            <w:r w:rsidRPr="00874C59">
              <w:rPr>
                <w:rFonts w:ascii="Times New Roman" w:eastAsia="Times New Roman" w:hAnsi="Times New Roman" w:cs="Times New Roman"/>
                <w:i/>
                <w:sz w:val="24"/>
                <w:szCs w:val="24"/>
              </w:rPr>
              <w:t xml:space="preserve">; </w:t>
            </w:r>
            <w:r w:rsidRPr="00874C59">
              <w:rPr>
                <w:rFonts w:ascii="Times New Roman" w:eastAsia="Times New Roman" w:hAnsi="Times New Roman" w:cs="Times New Roman"/>
                <w:sz w:val="24"/>
                <w:szCs w:val="24"/>
              </w:rPr>
              <w:t>приложена</w:t>
            </w:r>
            <w:r w:rsidRPr="00874C59">
              <w:rPr>
                <w:rFonts w:ascii="Times New Roman" w:eastAsia="Times New Roman" w:hAnsi="Times New Roman" w:cs="Times New Roman"/>
                <w:i/>
                <w:sz w:val="24"/>
                <w:szCs w:val="24"/>
              </w:rPr>
              <w:t xml:space="preserve"> </w:t>
            </w:r>
            <w:r w:rsidRPr="00874C59">
              <w:rPr>
                <w:rFonts w:ascii="Times New Roman" w:eastAsia="Times New Roman" w:hAnsi="Times New Roman" w:cs="Times New Roman"/>
                <w:sz w:val="24"/>
                <w:szCs w:val="24"/>
                <w:lang w:eastAsia="bg-BG"/>
              </w:rPr>
              <w:t>Справка-декларация за съществуващия и нает персонал (</w:t>
            </w:r>
            <w:r w:rsidRPr="00874C59">
              <w:rPr>
                <w:rFonts w:ascii="Times New Roman" w:eastAsia="Times New Roman" w:hAnsi="Times New Roman" w:cs="Times New Roman"/>
                <w:sz w:val="24"/>
                <w:szCs w:val="24"/>
                <w:highlight w:val="yellow"/>
                <w:lang w:eastAsia="bg-BG"/>
              </w:rPr>
              <w:t>Приложение № 15</w:t>
            </w:r>
            <w:r w:rsidRPr="00874C59">
              <w:rPr>
                <w:rFonts w:ascii="Times New Roman" w:eastAsia="Times New Roman" w:hAnsi="Times New Roman" w:cs="Times New Roman"/>
                <w:sz w:val="24"/>
                <w:szCs w:val="24"/>
                <w:lang w:eastAsia="bg-BG"/>
              </w:rPr>
              <w:t xml:space="preserve">); раздел „Индикатори” от електронния Формуляр за кандидатстване  и Формуляра за мониторинг – </w:t>
            </w:r>
            <w:r w:rsidRPr="00874C59">
              <w:rPr>
                <w:rFonts w:ascii="Times New Roman" w:eastAsia="Times New Roman" w:hAnsi="Times New Roman" w:cs="Times New Roman"/>
                <w:sz w:val="24"/>
                <w:szCs w:val="24"/>
                <w:highlight w:val="yellow"/>
                <w:lang w:eastAsia="bg-BG"/>
              </w:rPr>
              <w:t>Приложение № 8,</w:t>
            </w:r>
            <w:r w:rsidRPr="00874C59">
              <w:rPr>
                <w:rFonts w:ascii="Times New Roman" w:eastAsia="Times New Roman" w:hAnsi="Times New Roman" w:cs="Times New Roman"/>
                <w:sz w:val="24"/>
                <w:szCs w:val="24"/>
                <w:lang w:eastAsia="bg-BG"/>
              </w:rPr>
              <w:t xml:space="preserve"> документи за попълване към Условията за кандидатстване. Данните в посочените документи следва да са идентични. Изпълнението подлежи на проверка в целия период на мониторинг, посочен в </w:t>
            </w:r>
            <w:r w:rsidRPr="00874C59">
              <w:rPr>
                <w:rFonts w:ascii="Times New Roman" w:eastAsia="Times New Roman" w:hAnsi="Times New Roman" w:cs="Times New Roman"/>
                <w:sz w:val="24"/>
                <w:szCs w:val="24"/>
                <w:lang w:eastAsia="bg-BG"/>
              </w:rPr>
              <w:lastRenderedPageBreak/>
              <w:t xml:space="preserve">поясненията по т.Б 2 от бизнес плана и в административния договор. </w:t>
            </w:r>
          </w:p>
          <w:p w:rsidR="00874C59" w:rsidRPr="00874C59" w:rsidRDefault="00874C59" w:rsidP="00874C59">
            <w:pPr>
              <w:widowControl w:val="0"/>
              <w:tabs>
                <w:tab w:val="left" w:pos="227"/>
              </w:tabs>
              <w:autoSpaceDE w:val="0"/>
              <w:autoSpaceDN w:val="0"/>
              <w:adjustRightInd w:val="0"/>
              <w:jc w:val="both"/>
              <w:rPr>
                <w:rFonts w:ascii="Times New Roman" w:eastAsia="Times New Roman" w:hAnsi="Times New Roman" w:cs="Times New Roman"/>
                <w:sz w:val="24"/>
                <w:szCs w:val="24"/>
              </w:rPr>
            </w:pPr>
            <w:r w:rsidRPr="00874C59">
              <w:rPr>
                <w:rFonts w:ascii="Times New Roman" w:eastAsia="Times New Roman" w:hAnsi="Times New Roman" w:cs="Times New Roman"/>
                <w:sz w:val="24"/>
                <w:szCs w:val="24"/>
              </w:rPr>
              <w:t>Задължението за поддържане на определения брой персонал се вписва в административния договор за отпускане на безвъзмездна финансова помощ и е за три години след извършване на окончателното плащане по проекта.</w:t>
            </w:r>
          </w:p>
          <w:p w:rsidR="00874C59" w:rsidRPr="00874C59" w:rsidRDefault="00874C59" w:rsidP="00874C59">
            <w:pPr>
              <w:widowControl w:val="0"/>
              <w:tabs>
                <w:tab w:val="left" w:pos="227"/>
              </w:tabs>
              <w:autoSpaceDE w:val="0"/>
              <w:autoSpaceDN w:val="0"/>
              <w:adjustRightInd w:val="0"/>
              <w:jc w:val="both"/>
              <w:rPr>
                <w:rFonts w:ascii="Times New Roman" w:eastAsia="Times New Roman" w:hAnsi="Times New Roman" w:cs="Times New Roman"/>
                <w:sz w:val="24"/>
                <w:szCs w:val="24"/>
              </w:rPr>
            </w:pPr>
          </w:p>
          <w:p w:rsidR="00874C59" w:rsidRPr="00874C59" w:rsidRDefault="00874C59" w:rsidP="004714AD">
            <w:pPr>
              <w:widowControl w:val="0"/>
              <w:numPr>
                <w:ilvl w:val="0"/>
                <w:numId w:val="27"/>
              </w:numPr>
              <w:tabs>
                <w:tab w:val="left" w:pos="227"/>
              </w:tabs>
              <w:autoSpaceDE w:val="0"/>
              <w:autoSpaceDN w:val="0"/>
              <w:adjustRightInd w:val="0"/>
              <w:jc w:val="both"/>
              <w:rPr>
                <w:rFonts w:ascii="Times New Roman" w:eastAsia="Times New Roman" w:hAnsi="Times New Roman" w:cs="Times New Roman"/>
                <w:b/>
                <w:sz w:val="24"/>
                <w:szCs w:val="24"/>
                <w:lang w:eastAsia="bg-BG"/>
              </w:rPr>
            </w:pPr>
            <w:r w:rsidRPr="00874C59">
              <w:rPr>
                <w:rFonts w:ascii="Times New Roman" w:eastAsia="Times New Roman" w:hAnsi="Times New Roman" w:cs="Times New Roman"/>
                <w:b/>
                <w:sz w:val="24"/>
                <w:szCs w:val="24"/>
                <w:lang w:eastAsia="bg-BG"/>
              </w:rPr>
              <w:t xml:space="preserve">Относно </w:t>
            </w:r>
            <w:r w:rsidRPr="00874C59">
              <w:rPr>
                <w:rFonts w:ascii="Times New Roman" w:eastAsia="Times New Roman" w:hAnsi="Times New Roman" w:cs="Times New Roman"/>
                <w:b/>
                <w:sz w:val="24"/>
                <w:szCs w:val="24"/>
                <w:u w:val="single"/>
                <w:lang w:eastAsia="bg-BG"/>
              </w:rPr>
              <w:t>Критерий 4</w:t>
            </w:r>
            <w:r w:rsidRPr="00874C59">
              <w:rPr>
                <w:rFonts w:ascii="Times New Roman" w:eastAsia="Times New Roman" w:hAnsi="Times New Roman" w:cs="Times New Roman"/>
                <w:b/>
                <w:sz w:val="24"/>
                <w:szCs w:val="24"/>
                <w:lang w:eastAsia="bg-BG"/>
              </w:rPr>
              <w:t xml:space="preserve"> </w:t>
            </w:r>
            <w:r w:rsidRPr="00874C59">
              <w:rPr>
                <w:rFonts w:ascii="Times New Roman" w:hAnsi="Times New Roman" w:cs="Times New Roman"/>
                <w:b/>
                <w:color w:val="000000"/>
                <w:sz w:val="24"/>
                <w:szCs w:val="24"/>
              </w:rPr>
              <w:t>Дейностите по проекта се осъществяват в землищата на населени места попадащи в необлагодетелстван район.</w:t>
            </w:r>
          </w:p>
          <w:p w:rsidR="00874C59" w:rsidRPr="00874C59" w:rsidRDefault="00874C59" w:rsidP="00874C59">
            <w:pPr>
              <w:shd w:val="clear" w:color="auto" w:fill="FEFEFE"/>
              <w:jc w:val="both"/>
              <w:rPr>
                <w:rFonts w:ascii="Times New Roman" w:hAnsi="Times New Roman" w:cs="Times New Roman"/>
                <w:b/>
                <w:color w:val="000000"/>
                <w:sz w:val="24"/>
                <w:szCs w:val="24"/>
              </w:rPr>
            </w:pPr>
            <w:r w:rsidRPr="00874C59">
              <w:rPr>
                <w:rFonts w:ascii="Times New Roman" w:eastAsia="Times New Roman" w:hAnsi="Times New Roman" w:cs="Times New Roman"/>
                <w:b/>
                <w:sz w:val="24"/>
                <w:szCs w:val="24"/>
                <w:lang w:eastAsia="bg-BG"/>
              </w:rPr>
              <w:t>Изискване, за да бъдат присъдени точки по критерия:</w:t>
            </w:r>
            <w:r w:rsidRPr="00874C59">
              <w:rPr>
                <w:rFonts w:ascii="Times New Roman" w:hAnsi="Times New Roman" w:cs="Times New Roman"/>
                <w:b/>
                <w:color w:val="000000"/>
                <w:sz w:val="24"/>
                <w:szCs w:val="24"/>
              </w:rPr>
              <w:t xml:space="preserve"> </w:t>
            </w:r>
            <w:r w:rsidRPr="00874C59">
              <w:rPr>
                <w:rFonts w:ascii="Times New Roman" w:hAnsi="Times New Roman" w:cs="Times New Roman"/>
                <w:color w:val="000000"/>
                <w:sz w:val="24"/>
                <w:szCs w:val="24"/>
              </w:rPr>
              <w:t xml:space="preserve">Дейностите по проекта да се осъществяват в землище на населено място, попадащо в необлагодетелстван район съгласно Наредбата за определяне на критериите за необлагодетелстваните райони  и териториалния им обхват </w:t>
            </w:r>
            <w:r w:rsidRPr="00874C59">
              <w:rPr>
                <w:rFonts w:ascii="Times New Roman" w:eastAsia="Times New Roman" w:hAnsi="Times New Roman" w:cs="Times New Roman"/>
                <w:color w:val="000000"/>
                <w:sz w:val="24"/>
                <w:szCs w:val="24"/>
                <w:lang w:eastAsia="bg-BG"/>
              </w:rPr>
              <w:t xml:space="preserve">В сила от 26.02.2008 г. (Приета с ПМС № 30 от 15.02.2008 г. </w:t>
            </w:r>
            <w:proofErr w:type="spellStart"/>
            <w:r w:rsidRPr="00874C59">
              <w:rPr>
                <w:rFonts w:ascii="Times New Roman" w:eastAsia="Times New Roman" w:hAnsi="Times New Roman" w:cs="Times New Roman"/>
                <w:color w:val="000000"/>
                <w:sz w:val="24"/>
                <w:szCs w:val="24"/>
                <w:lang w:eastAsia="bg-BG"/>
              </w:rPr>
              <w:t>Обн</w:t>
            </w:r>
            <w:proofErr w:type="spellEnd"/>
            <w:r w:rsidRPr="00874C59">
              <w:rPr>
                <w:rFonts w:ascii="Times New Roman" w:eastAsia="Times New Roman" w:hAnsi="Times New Roman" w:cs="Times New Roman"/>
                <w:color w:val="000000"/>
                <w:sz w:val="24"/>
                <w:szCs w:val="24"/>
                <w:lang w:eastAsia="bg-BG"/>
              </w:rPr>
              <w:t>. ДВ. бр.20 от 26 Февруари 2008г., изм. ДВ. бр.53 от 12 Юли 2011г.) и най.малко 75 на сто</w:t>
            </w:r>
            <w:r w:rsidRPr="00874C59">
              <w:rPr>
                <w:rFonts w:ascii="Times New Roman" w:hAnsi="Times New Roman" w:cs="Times New Roman"/>
                <w:sz w:val="24"/>
                <w:szCs w:val="24"/>
              </w:rPr>
              <w:t xml:space="preserve"> от посочената в </w:t>
            </w:r>
            <w:proofErr w:type="spellStart"/>
            <w:r w:rsidRPr="00874C59">
              <w:rPr>
                <w:rFonts w:ascii="Times New Roman" w:hAnsi="Times New Roman" w:cs="Times New Roman"/>
                <w:sz w:val="24"/>
                <w:szCs w:val="24"/>
              </w:rPr>
              <w:t>бизнесплана</w:t>
            </w:r>
            <w:proofErr w:type="spellEnd"/>
            <w:r w:rsidRPr="00874C59">
              <w:rPr>
                <w:rFonts w:ascii="Times New Roman" w:hAnsi="Times New Roman" w:cs="Times New Roman"/>
                <w:sz w:val="24"/>
                <w:szCs w:val="24"/>
              </w:rPr>
              <w:t xml:space="preserve"> земя или площ се намира в едно или повече землища на населени места, посочени в Наредбата. В случаите, когато проектът е за инвестиции, изцяло насочени в сектор "Животновъдство", или инвестиции, свързани с трайни насаждения, оранжерии или </w:t>
            </w:r>
            <w:proofErr w:type="spellStart"/>
            <w:r w:rsidRPr="00874C59">
              <w:rPr>
                <w:rFonts w:ascii="Times New Roman" w:hAnsi="Times New Roman" w:cs="Times New Roman"/>
                <w:sz w:val="24"/>
                <w:szCs w:val="24"/>
              </w:rPr>
              <w:t>гъбарници</w:t>
            </w:r>
            <w:proofErr w:type="spellEnd"/>
            <w:r w:rsidRPr="00874C59">
              <w:rPr>
                <w:rFonts w:ascii="Times New Roman" w:hAnsi="Times New Roman" w:cs="Times New Roman"/>
                <w:sz w:val="24"/>
                <w:szCs w:val="24"/>
              </w:rPr>
              <w:t xml:space="preserve">, условието се счита за изпълнено, ако животновъдният обект, трайните насаждения, оранжериите или </w:t>
            </w:r>
            <w:proofErr w:type="spellStart"/>
            <w:r w:rsidRPr="00874C59">
              <w:rPr>
                <w:rFonts w:ascii="Times New Roman" w:hAnsi="Times New Roman" w:cs="Times New Roman"/>
                <w:sz w:val="24"/>
                <w:szCs w:val="24"/>
              </w:rPr>
              <w:t>гъбарниците</w:t>
            </w:r>
            <w:proofErr w:type="spellEnd"/>
            <w:r w:rsidRPr="00874C59">
              <w:rPr>
                <w:rFonts w:ascii="Times New Roman" w:hAnsi="Times New Roman" w:cs="Times New Roman"/>
                <w:sz w:val="24"/>
                <w:szCs w:val="24"/>
              </w:rPr>
              <w:t xml:space="preserve"> на кандидата се намират в землището на населено място в обхвата на посочената наредба. Когато проектът включва инвестиции изцяло в два или повече животновъдни обекта или инвестиции, свързани с две/а или повече площи с трайни насаждения, оранжерии или </w:t>
            </w:r>
            <w:proofErr w:type="spellStart"/>
            <w:r w:rsidRPr="00874C59">
              <w:rPr>
                <w:rFonts w:ascii="Times New Roman" w:hAnsi="Times New Roman" w:cs="Times New Roman"/>
                <w:sz w:val="24"/>
                <w:szCs w:val="24"/>
              </w:rPr>
              <w:t>гъбарници</w:t>
            </w:r>
            <w:proofErr w:type="spellEnd"/>
            <w:r w:rsidRPr="00874C59">
              <w:rPr>
                <w:rFonts w:ascii="Times New Roman" w:hAnsi="Times New Roman" w:cs="Times New Roman"/>
                <w:sz w:val="24"/>
                <w:szCs w:val="24"/>
              </w:rPr>
              <w:t xml:space="preserve">, само единия от които се намират в землището на населено място в обхвата на посочената наредба, проектът </w:t>
            </w:r>
            <w:r w:rsidRPr="00874C59">
              <w:rPr>
                <w:rFonts w:ascii="Times New Roman" w:hAnsi="Times New Roman" w:cs="Times New Roman"/>
                <w:sz w:val="24"/>
                <w:szCs w:val="24"/>
                <w:u w:val="single"/>
              </w:rPr>
              <w:t xml:space="preserve">не </w:t>
            </w:r>
            <w:r w:rsidRPr="00874C59">
              <w:rPr>
                <w:rFonts w:ascii="Times New Roman" w:hAnsi="Times New Roman" w:cs="Times New Roman"/>
                <w:sz w:val="24"/>
                <w:szCs w:val="24"/>
              </w:rPr>
              <w:t>получава точки по този критерий</w:t>
            </w:r>
          </w:p>
          <w:p w:rsidR="00874C59" w:rsidRPr="00874C59" w:rsidRDefault="00874C59" w:rsidP="00874C59">
            <w:pPr>
              <w:jc w:val="both"/>
              <w:rPr>
                <w:rFonts w:ascii="Times New Roman" w:hAnsi="Times New Roman" w:cs="Times New Roman"/>
                <w:b/>
                <w:sz w:val="24"/>
                <w:szCs w:val="24"/>
              </w:rPr>
            </w:pPr>
            <w:r w:rsidRPr="00874C59">
              <w:rPr>
                <w:rFonts w:ascii="Times New Roman" w:eastAsia="Times New Roman" w:hAnsi="Times New Roman" w:cs="Times New Roman"/>
                <w:b/>
                <w:sz w:val="24"/>
                <w:szCs w:val="24"/>
                <w:lang w:eastAsia="bg-BG"/>
              </w:rPr>
              <w:t>За доказване на съответствие:</w:t>
            </w:r>
            <w:r w:rsidRPr="00874C59">
              <w:rPr>
                <w:rFonts w:ascii="Times New Roman" w:hAnsi="Times New Roman" w:cs="Times New Roman"/>
                <w:sz w:val="24"/>
                <w:szCs w:val="24"/>
              </w:rPr>
              <w:t xml:space="preserve"> Проверка се прави на информацията във Формуляра за кандидатстване и приложените  документи: Бизнес план, Анкетни формуляри към регистрационната карта за регистрация на земеделския производител и други </w:t>
            </w:r>
            <w:proofErr w:type="spellStart"/>
            <w:r w:rsidRPr="00874C59">
              <w:rPr>
                <w:rFonts w:ascii="Times New Roman" w:hAnsi="Times New Roman" w:cs="Times New Roman"/>
                <w:sz w:val="24"/>
                <w:szCs w:val="24"/>
              </w:rPr>
              <w:t>относими</w:t>
            </w:r>
            <w:proofErr w:type="spellEnd"/>
            <w:r w:rsidRPr="00874C59">
              <w:rPr>
                <w:rFonts w:ascii="Times New Roman" w:hAnsi="Times New Roman" w:cs="Times New Roman"/>
                <w:sz w:val="24"/>
                <w:szCs w:val="24"/>
              </w:rPr>
              <w:t xml:space="preserve"> документи, документи, доказващи собственост или право на ползване на земеделска земя и др. </w:t>
            </w:r>
            <w:proofErr w:type="spellStart"/>
            <w:r w:rsidRPr="00874C59">
              <w:rPr>
                <w:rFonts w:ascii="Times New Roman" w:hAnsi="Times New Roman" w:cs="Times New Roman"/>
                <w:sz w:val="24"/>
                <w:szCs w:val="24"/>
              </w:rPr>
              <w:t>относими</w:t>
            </w:r>
            <w:proofErr w:type="spellEnd"/>
            <w:r w:rsidRPr="00874C59">
              <w:rPr>
                <w:rFonts w:ascii="Times New Roman" w:hAnsi="Times New Roman" w:cs="Times New Roman"/>
                <w:sz w:val="24"/>
                <w:szCs w:val="24"/>
              </w:rPr>
              <w:t xml:space="preserve"> документи.</w:t>
            </w:r>
          </w:p>
          <w:p w:rsidR="00874C59" w:rsidRPr="00874C59" w:rsidRDefault="00874C59" w:rsidP="00874C59">
            <w:pPr>
              <w:widowControl w:val="0"/>
              <w:tabs>
                <w:tab w:val="left" w:pos="227"/>
              </w:tabs>
              <w:autoSpaceDE w:val="0"/>
              <w:autoSpaceDN w:val="0"/>
              <w:adjustRightInd w:val="0"/>
              <w:jc w:val="both"/>
              <w:rPr>
                <w:rFonts w:ascii="Times New Roman" w:eastAsia="Times New Roman" w:hAnsi="Times New Roman" w:cs="Times New Roman"/>
                <w:sz w:val="24"/>
                <w:szCs w:val="24"/>
                <w:lang w:eastAsia="bg-BG"/>
              </w:rPr>
            </w:pPr>
          </w:p>
          <w:p w:rsidR="00874C59" w:rsidRPr="00874C59" w:rsidRDefault="00874C59" w:rsidP="004714AD">
            <w:pPr>
              <w:numPr>
                <w:ilvl w:val="0"/>
                <w:numId w:val="26"/>
              </w:numPr>
              <w:tabs>
                <w:tab w:val="left" w:pos="72"/>
                <w:tab w:val="left" w:pos="356"/>
              </w:tabs>
              <w:jc w:val="both"/>
              <w:rPr>
                <w:rFonts w:ascii="Times New Roman" w:hAnsi="Times New Roman" w:cs="Times New Roman"/>
                <w:b/>
                <w:sz w:val="24"/>
                <w:szCs w:val="24"/>
              </w:rPr>
            </w:pPr>
            <w:r w:rsidRPr="00874C59">
              <w:rPr>
                <w:rFonts w:ascii="Times New Roman" w:hAnsi="Times New Roman" w:cs="Times New Roman"/>
                <w:b/>
                <w:sz w:val="24"/>
                <w:szCs w:val="24"/>
              </w:rPr>
              <w:t xml:space="preserve">Относно </w:t>
            </w:r>
            <w:r w:rsidRPr="00874C59">
              <w:rPr>
                <w:rFonts w:ascii="Times New Roman" w:hAnsi="Times New Roman" w:cs="Times New Roman"/>
                <w:b/>
                <w:sz w:val="24"/>
                <w:szCs w:val="24"/>
                <w:u w:val="single"/>
              </w:rPr>
              <w:t>Критерий 5</w:t>
            </w:r>
            <w:r w:rsidRPr="00874C59">
              <w:rPr>
                <w:rFonts w:ascii="Times New Roman" w:hAnsi="Times New Roman" w:cs="Times New Roman"/>
                <w:b/>
                <w:sz w:val="24"/>
                <w:szCs w:val="24"/>
              </w:rPr>
              <w:t xml:space="preserve">  </w:t>
            </w:r>
            <w:r w:rsidRPr="00874C59">
              <w:rPr>
                <w:rFonts w:ascii="Times New Roman" w:eastAsia="Times New Roman" w:hAnsi="Times New Roman" w:cs="Times New Roman"/>
                <w:b/>
                <w:sz w:val="24"/>
                <w:szCs w:val="24"/>
              </w:rPr>
              <w:t>Иновативност - въвеждане на нови за територията практика, и/или услуга и/или продукт в предприятието - над 30 % от допустимите инвестиционни разходи по проекта са свързани с иновации в предприятието</w:t>
            </w:r>
          </w:p>
          <w:p w:rsidR="00874C59" w:rsidRPr="00874C59" w:rsidRDefault="00874C59" w:rsidP="00874C59">
            <w:pPr>
              <w:pStyle w:val="ad"/>
              <w:spacing w:line="276" w:lineRule="auto"/>
              <w:ind w:left="0"/>
              <w:jc w:val="both"/>
            </w:pPr>
            <w:r w:rsidRPr="00874C59">
              <w:rPr>
                <w:b/>
              </w:rPr>
              <w:t>Изискване, за да бъдат присъдени точки по критерия:</w:t>
            </w:r>
            <w:r w:rsidRPr="00874C59">
              <w:t xml:space="preserve"> Проектът да съдържа инвестиции, които са свързани с въвеждане на нови за територията практика, и/или услуга и/или продукт в предприятието, като над 30 % от допустимите инвестиционни разходи по проекта са свързани с иновации в предприятието.</w:t>
            </w:r>
          </w:p>
          <w:p w:rsidR="00874C59" w:rsidRPr="00874C59" w:rsidRDefault="00874C59" w:rsidP="00874C59">
            <w:pPr>
              <w:widowControl w:val="0"/>
              <w:tabs>
                <w:tab w:val="left" w:pos="227"/>
              </w:tabs>
              <w:autoSpaceDE w:val="0"/>
              <w:autoSpaceDN w:val="0"/>
              <w:adjustRightInd w:val="0"/>
              <w:jc w:val="both"/>
              <w:rPr>
                <w:rFonts w:ascii="Times New Roman" w:eastAsia="Times New Roman" w:hAnsi="Times New Roman" w:cs="Times New Roman"/>
                <w:sz w:val="24"/>
                <w:szCs w:val="24"/>
                <w:lang w:eastAsia="bg-BG"/>
              </w:rPr>
            </w:pPr>
            <w:r w:rsidRPr="00874C59">
              <w:rPr>
                <w:rFonts w:ascii="Times New Roman" w:eastAsia="Times New Roman" w:hAnsi="Times New Roman" w:cs="Times New Roman"/>
                <w:sz w:val="24"/>
                <w:szCs w:val="24"/>
                <w:lang w:eastAsia="bg-BG"/>
              </w:rPr>
              <w:t>Съгласно дефиниция на Генерална Дирекция (ГД)  Земеделие и развитие на селските райони на ЕК</w:t>
            </w:r>
            <w:r w:rsidRPr="00874C59">
              <w:rPr>
                <w:rFonts w:ascii="Times New Roman" w:eastAsia="Times New Roman" w:hAnsi="Times New Roman" w:cs="Times New Roman"/>
                <w:sz w:val="24"/>
                <w:szCs w:val="24"/>
                <w:vertAlign w:val="superscript"/>
                <w:lang w:eastAsia="bg-BG"/>
              </w:rPr>
              <w:footnoteReference w:id="3"/>
            </w:r>
            <w:r w:rsidRPr="00874C59">
              <w:rPr>
                <w:rFonts w:ascii="Times New Roman" w:eastAsia="Times New Roman" w:hAnsi="Times New Roman" w:cs="Times New Roman"/>
                <w:sz w:val="24"/>
                <w:szCs w:val="24"/>
                <w:lang w:eastAsia="bg-BG"/>
              </w:rPr>
              <w:t>: Иновация е нова идея, която се доказва като успешна в практиката. Иновацията може да бъде технологична, не-технологична, организационна и социална. Иновацията може да е нов продукт, практика, услуга, производствен процес или организация</w:t>
            </w:r>
            <w:r w:rsidRPr="00874C59">
              <w:rPr>
                <w:rFonts w:ascii="Times New Roman" w:eastAsia="Times New Roman" w:hAnsi="Times New Roman" w:cs="Times New Roman"/>
                <w:i/>
                <w:sz w:val="24"/>
                <w:szCs w:val="24"/>
                <w:lang w:eastAsia="bg-BG"/>
              </w:rPr>
              <w:t>.</w:t>
            </w:r>
          </w:p>
          <w:p w:rsidR="00874C59" w:rsidRPr="00874C59" w:rsidRDefault="00874C59" w:rsidP="00874C59">
            <w:pPr>
              <w:widowControl w:val="0"/>
              <w:tabs>
                <w:tab w:val="left" w:pos="227"/>
              </w:tabs>
              <w:autoSpaceDE w:val="0"/>
              <w:autoSpaceDN w:val="0"/>
              <w:adjustRightInd w:val="0"/>
              <w:jc w:val="both"/>
              <w:rPr>
                <w:rFonts w:ascii="Times New Roman" w:eastAsia="Times New Roman" w:hAnsi="Times New Roman" w:cs="Times New Roman"/>
                <w:sz w:val="24"/>
                <w:szCs w:val="24"/>
                <w:lang w:eastAsia="bg-BG"/>
              </w:rPr>
            </w:pPr>
            <w:r w:rsidRPr="00874C59">
              <w:rPr>
                <w:rFonts w:ascii="Times New Roman" w:eastAsia="Times New Roman" w:hAnsi="Times New Roman" w:cs="Times New Roman"/>
                <w:i/>
                <w:sz w:val="24"/>
                <w:szCs w:val="24"/>
                <w:lang w:eastAsia="bg-BG"/>
              </w:rPr>
              <w:t xml:space="preserve"> </w:t>
            </w:r>
            <w:r w:rsidRPr="00874C59">
              <w:rPr>
                <w:rFonts w:ascii="Times New Roman" w:eastAsia="Times New Roman" w:hAnsi="Times New Roman" w:cs="Times New Roman"/>
                <w:sz w:val="24"/>
                <w:szCs w:val="24"/>
                <w:lang w:eastAsia="bg-BG"/>
              </w:rPr>
              <w:t xml:space="preserve">В този смисъл и на базата на дефиницията на ГД Земеделие и развитие на селските за целите на настоящата процедура, за да получи точки, кандидатът трябва да докаже в своето проектно предложение, че чрез инвестициите по проекта ще въведе нова за територията на </w:t>
            </w:r>
            <w:r w:rsidR="007D493A">
              <w:rPr>
                <w:rFonts w:ascii="Times New Roman" w:eastAsia="Times New Roman" w:hAnsi="Times New Roman" w:cs="Times New Roman"/>
                <w:sz w:val="24"/>
                <w:szCs w:val="24"/>
                <w:lang w:eastAsia="bg-BG"/>
              </w:rPr>
              <w:t>„</w:t>
            </w:r>
            <w:r w:rsidRPr="00874C59">
              <w:rPr>
                <w:rFonts w:ascii="Times New Roman" w:eastAsia="Times New Roman" w:hAnsi="Times New Roman" w:cs="Times New Roman"/>
                <w:sz w:val="24"/>
                <w:szCs w:val="24"/>
                <w:lang w:eastAsia="bg-BG"/>
              </w:rPr>
              <w:t xml:space="preserve">МИГ – </w:t>
            </w:r>
            <w:r w:rsidR="007D493A">
              <w:rPr>
                <w:rFonts w:ascii="Times New Roman" w:eastAsia="Times New Roman" w:hAnsi="Times New Roman" w:cs="Times New Roman"/>
                <w:sz w:val="24"/>
                <w:szCs w:val="24"/>
                <w:lang w:eastAsia="bg-BG"/>
              </w:rPr>
              <w:t>Стралджа 2016г.</w:t>
            </w:r>
            <w:r w:rsidRPr="00874C59">
              <w:rPr>
                <w:rFonts w:ascii="Times New Roman" w:eastAsia="Times New Roman" w:hAnsi="Times New Roman" w:cs="Times New Roman"/>
                <w:sz w:val="24"/>
                <w:szCs w:val="24"/>
                <w:lang w:eastAsia="bg-BG"/>
              </w:rPr>
              <w:t xml:space="preserve"> практика / продукт / услуга и/или нови за предприятието  продукти и/или услуги чрез представяне на документи, проучвания, сертификати, патенти, свидетелства за </w:t>
            </w:r>
            <w:r w:rsidRPr="00874C59">
              <w:rPr>
                <w:rFonts w:ascii="Times New Roman" w:eastAsia="Times New Roman" w:hAnsi="Times New Roman" w:cs="Times New Roman"/>
                <w:sz w:val="24"/>
                <w:szCs w:val="24"/>
                <w:lang w:eastAsia="bg-BG"/>
              </w:rPr>
              <w:lastRenderedPageBreak/>
              <w:t>регистрация на полезен модел и други приложими документи</w:t>
            </w:r>
          </w:p>
          <w:p w:rsidR="00874C59" w:rsidRPr="00874C59" w:rsidRDefault="00874C59" w:rsidP="00874C59">
            <w:pPr>
              <w:widowControl w:val="0"/>
              <w:tabs>
                <w:tab w:val="left" w:pos="227"/>
              </w:tabs>
              <w:autoSpaceDE w:val="0"/>
              <w:autoSpaceDN w:val="0"/>
              <w:adjustRightInd w:val="0"/>
              <w:jc w:val="both"/>
              <w:rPr>
                <w:rFonts w:ascii="Times New Roman" w:eastAsia="Times New Roman" w:hAnsi="Times New Roman" w:cs="Times New Roman"/>
                <w:sz w:val="24"/>
                <w:szCs w:val="24"/>
                <w:lang w:eastAsia="bg-BG"/>
              </w:rPr>
            </w:pPr>
            <w:r w:rsidRPr="00874C59">
              <w:rPr>
                <w:rFonts w:ascii="Times New Roman" w:eastAsia="Times New Roman" w:hAnsi="Times New Roman" w:cs="Times New Roman"/>
                <w:b/>
                <w:sz w:val="24"/>
                <w:szCs w:val="24"/>
                <w:lang w:eastAsia="bg-BG"/>
              </w:rPr>
              <w:t>За доказване на съответствие се проверяват</w:t>
            </w:r>
            <w:r w:rsidRPr="00874C59">
              <w:rPr>
                <w:rFonts w:ascii="Times New Roman" w:eastAsia="Times New Roman" w:hAnsi="Times New Roman" w:cs="Times New Roman"/>
                <w:sz w:val="24"/>
                <w:szCs w:val="24"/>
                <w:lang w:eastAsia="bg-BG"/>
              </w:rPr>
              <w:t>: Формуляр за кандидатстване („План за изпълнение / Дейности по проекта“ и „Допълнителна информация, необходима за оценка на проектното предложение“), ТДИД,  Бизнес план и други представени от кандидата документи, свързани с дейностите и разходите, за чието подпомагане се кандидатства с проектното предложение.</w:t>
            </w:r>
          </w:p>
          <w:p w:rsidR="00874C59" w:rsidRPr="00874C59" w:rsidRDefault="00874C59" w:rsidP="00874C59">
            <w:pPr>
              <w:widowControl w:val="0"/>
              <w:tabs>
                <w:tab w:val="left" w:pos="227"/>
              </w:tabs>
              <w:autoSpaceDE w:val="0"/>
              <w:autoSpaceDN w:val="0"/>
              <w:adjustRightInd w:val="0"/>
              <w:jc w:val="both"/>
              <w:rPr>
                <w:rFonts w:ascii="Times New Roman" w:eastAsia="Times New Roman" w:hAnsi="Times New Roman" w:cs="Times New Roman"/>
                <w:sz w:val="24"/>
                <w:szCs w:val="24"/>
                <w:lang w:eastAsia="bg-BG"/>
              </w:rPr>
            </w:pPr>
          </w:p>
          <w:p w:rsidR="00874C59" w:rsidRPr="00874C59" w:rsidRDefault="00874C59" w:rsidP="004714AD">
            <w:pPr>
              <w:numPr>
                <w:ilvl w:val="0"/>
                <w:numId w:val="26"/>
              </w:numPr>
              <w:tabs>
                <w:tab w:val="left" w:pos="72"/>
                <w:tab w:val="left" w:pos="356"/>
              </w:tabs>
              <w:jc w:val="both"/>
              <w:rPr>
                <w:rFonts w:ascii="Times New Roman" w:hAnsi="Times New Roman" w:cs="Times New Roman"/>
                <w:b/>
                <w:sz w:val="24"/>
                <w:szCs w:val="24"/>
              </w:rPr>
            </w:pPr>
            <w:r w:rsidRPr="00874C59">
              <w:rPr>
                <w:rFonts w:ascii="Times New Roman" w:hAnsi="Times New Roman" w:cs="Times New Roman"/>
                <w:b/>
                <w:sz w:val="24"/>
                <w:szCs w:val="24"/>
              </w:rPr>
              <w:t xml:space="preserve">Относно </w:t>
            </w:r>
            <w:r w:rsidRPr="00874C59">
              <w:rPr>
                <w:rFonts w:ascii="Times New Roman" w:hAnsi="Times New Roman" w:cs="Times New Roman"/>
                <w:b/>
                <w:sz w:val="24"/>
                <w:szCs w:val="24"/>
                <w:u w:val="single"/>
              </w:rPr>
              <w:t>Критерий 6</w:t>
            </w:r>
            <w:r w:rsidRPr="00874C59">
              <w:rPr>
                <w:rFonts w:ascii="Times New Roman" w:hAnsi="Times New Roman" w:cs="Times New Roman"/>
                <w:b/>
                <w:sz w:val="24"/>
                <w:szCs w:val="24"/>
              </w:rPr>
              <w:t xml:space="preserve">  Минимум 10 % от допустимите инвестиционни разходи са за подобряване на енергийната ефективност на предприятието</w:t>
            </w:r>
          </w:p>
          <w:p w:rsidR="00874C59" w:rsidRPr="00874C59" w:rsidRDefault="00874C59" w:rsidP="00874C59">
            <w:pPr>
              <w:widowControl w:val="0"/>
              <w:tabs>
                <w:tab w:val="left" w:pos="227"/>
              </w:tabs>
              <w:autoSpaceDE w:val="0"/>
              <w:autoSpaceDN w:val="0"/>
              <w:adjustRightInd w:val="0"/>
              <w:jc w:val="both"/>
              <w:rPr>
                <w:rFonts w:ascii="Times New Roman" w:hAnsi="Times New Roman" w:cs="Times New Roman"/>
                <w:sz w:val="24"/>
                <w:szCs w:val="24"/>
              </w:rPr>
            </w:pPr>
            <w:r w:rsidRPr="00874C59">
              <w:rPr>
                <w:rFonts w:ascii="Times New Roman" w:eastAsia="Times New Roman" w:hAnsi="Times New Roman" w:cs="Times New Roman"/>
                <w:b/>
                <w:sz w:val="24"/>
                <w:szCs w:val="24"/>
                <w:lang w:eastAsia="bg-BG"/>
              </w:rPr>
              <w:t>Изискване, за да бъдат присъдени точки по критерия:</w:t>
            </w:r>
            <w:r w:rsidRPr="00874C59">
              <w:rPr>
                <w:rFonts w:ascii="Times New Roman" w:hAnsi="Times New Roman" w:cs="Times New Roman"/>
                <w:b/>
                <w:sz w:val="24"/>
                <w:szCs w:val="24"/>
              </w:rPr>
              <w:t xml:space="preserve"> </w:t>
            </w:r>
            <w:r w:rsidRPr="00874C59">
              <w:rPr>
                <w:rFonts w:ascii="Times New Roman" w:hAnsi="Times New Roman" w:cs="Times New Roman"/>
                <w:sz w:val="24"/>
                <w:szCs w:val="24"/>
              </w:rPr>
              <w:t>Минимум 10 % от допустимите инвестиционни разходи са за подобряване на енергийната ефективност на предприятието</w:t>
            </w:r>
          </w:p>
          <w:p w:rsidR="00874C59" w:rsidRPr="00874C59" w:rsidRDefault="00874C59" w:rsidP="00874C59">
            <w:pPr>
              <w:widowControl w:val="0"/>
              <w:tabs>
                <w:tab w:val="left" w:pos="227"/>
              </w:tabs>
              <w:autoSpaceDE w:val="0"/>
              <w:autoSpaceDN w:val="0"/>
              <w:adjustRightInd w:val="0"/>
              <w:jc w:val="both"/>
              <w:rPr>
                <w:rFonts w:ascii="Times New Roman" w:hAnsi="Times New Roman" w:cs="Times New Roman"/>
                <w:sz w:val="24"/>
                <w:szCs w:val="24"/>
              </w:rPr>
            </w:pPr>
            <w:r w:rsidRPr="00874C59">
              <w:rPr>
                <w:rFonts w:ascii="Times New Roman" w:hAnsi="Times New Roman" w:cs="Times New Roman"/>
                <w:sz w:val="24"/>
                <w:szCs w:val="24"/>
              </w:rPr>
              <w:t>Енергийната ефективност на предприятието се определя от съотношението между изходното количество произведена стока или продукция и вложеното количество енергия, като инвестициите по проекта трябва да допринасят за енергийно спестяване в рамките на цялото предприятие спрямо годишното потребление на енергия за годината, предхождаща годината на подаване на проектното предложение. За нови предприятия трябва да е налице надхвърляне на задължителните минимални изисквания за енергийна ефективност по Закона за енергийна ефективност и Закона за устройство на територията. По посочения критерий съответния брой точки получават проекти, които след изпълнение на инвестициите по проекта повишават енергийната ефективност на стопанството (промишлената система, включително и наличната и закупуваната по проект земеделска техника).</w:t>
            </w:r>
          </w:p>
          <w:p w:rsidR="00874C59" w:rsidRPr="00874C59" w:rsidRDefault="00874C59" w:rsidP="00874C59">
            <w:pPr>
              <w:widowControl w:val="0"/>
              <w:tabs>
                <w:tab w:val="left" w:pos="227"/>
              </w:tabs>
              <w:autoSpaceDE w:val="0"/>
              <w:autoSpaceDN w:val="0"/>
              <w:adjustRightInd w:val="0"/>
              <w:jc w:val="both"/>
              <w:rPr>
                <w:rFonts w:ascii="Times New Roman" w:hAnsi="Times New Roman" w:cs="Times New Roman"/>
                <w:sz w:val="24"/>
                <w:szCs w:val="24"/>
              </w:rPr>
            </w:pPr>
            <w:r w:rsidRPr="00874C59">
              <w:rPr>
                <w:rFonts w:ascii="Times New Roman" w:eastAsia="Times New Roman" w:hAnsi="Times New Roman" w:cs="Times New Roman"/>
                <w:b/>
                <w:sz w:val="24"/>
                <w:szCs w:val="24"/>
                <w:lang w:eastAsia="bg-BG"/>
              </w:rPr>
              <w:t>За доказване на съответствие:</w:t>
            </w:r>
            <w:r w:rsidRPr="00874C59">
              <w:rPr>
                <w:rFonts w:ascii="Times New Roman" w:eastAsia="Times New Roman" w:hAnsi="Times New Roman" w:cs="Times New Roman"/>
                <w:sz w:val="24"/>
                <w:szCs w:val="24"/>
                <w:lang w:eastAsia="bg-BG"/>
              </w:rPr>
              <w:t xml:space="preserve"> </w:t>
            </w:r>
            <w:r w:rsidRPr="00874C59">
              <w:rPr>
                <w:rFonts w:ascii="Times New Roman" w:hAnsi="Times New Roman" w:cs="Times New Roman"/>
                <w:sz w:val="24"/>
                <w:szCs w:val="24"/>
              </w:rPr>
              <w:t>Проверка на информацията вън Формуляра за кандидатстване, Бизнес план, Таблица за допустимите инвестиции и други представени от кандидата документи, свързани с дейностите и разходите, за чието подпомагане се кандидатства с проектното предложение. Представени в т.12 на Формуляра за кандидатстване Резюме и доклад за отразяване на резултатите от енергийно обследване, съобразно изискванията на Наредба № Е-РД-04-05 от 08.09.2016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изготвени от правоспособни лица, вписани в публичния регистър по чл. 34, ал. 1 от Закона за енергийна ефективност (ЗЕЕ)</w:t>
            </w:r>
          </w:p>
          <w:p w:rsidR="00874C59" w:rsidRPr="00874C59" w:rsidRDefault="00874C59" w:rsidP="00874C59">
            <w:pPr>
              <w:tabs>
                <w:tab w:val="left" w:pos="72"/>
                <w:tab w:val="left" w:pos="356"/>
              </w:tabs>
              <w:jc w:val="both"/>
              <w:rPr>
                <w:rFonts w:ascii="Times New Roman" w:hAnsi="Times New Roman" w:cs="Times New Roman"/>
                <w:b/>
                <w:sz w:val="24"/>
                <w:szCs w:val="24"/>
              </w:rPr>
            </w:pPr>
          </w:p>
          <w:p w:rsidR="00874C59" w:rsidRPr="00874C59" w:rsidRDefault="00874C59" w:rsidP="004714AD">
            <w:pPr>
              <w:widowControl w:val="0"/>
              <w:numPr>
                <w:ilvl w:val="0"/>
                <w:numId w:val="26"/>
              </w:numPr>
              <w:tabs>
                <w:tab w:val="left" w:pos="227"/>
              </w:tabs>
              <w:autoSpaceDE w:val="0"/>
              <w:autoSpaceDN w:val="0"/>
              <w:adjustRightInd w:val="0"/>
              <w:jc w:val="both"/>
              <w:rPr>
                <w:rFonts w:ascii="Times New Roman" w:eastAsia="Times New Roman" w:hAnsi="Times New Roman" w:cs="Times New Roman"/>
                <w:b/>
                <w:sz w:val="24"/>
                <w:szCs w:val="24"/>
                <w:lang w:eastAsia="bg-BG"/>
              </w:rPr>
            </w:pPr>
            <w:r w:rsidRPr="00874C59">
              <w:rPr>
                <w:rFonts w:ascii="Times New Roman" w:hAnsi="Times New Roman" w:cs="Times New Roman"/>
                <w:b/>
                <w:sz w:val="24"/>
                <w:szCs w:val="24"/>
              </w:rPr>
              <w:t xml:space="preserve">Относно </w:t>
            </w:r>
            <w:r w:rsidRPr="00874C59">
              <w:rPr>
                <w:rFonts w:ascii="Times New Roman" w:hAnsi="Times New Roman" w:cs="Times New Roman"/>
                <w:b/>
                <w:sz w:val="24"/>
                <w:szCs w:val="24"/>
                <w:u w:val="single"/>
              </w:rPr>
              <w:t>Критерий 7</w:t>
            </w:r>
            <w:r w:rsidRPr="00874C59">
              <w:rPr>
                <w:rFonts w:ascii="Times New Roman" w:hAnsi="Times New Roman" w:cs="Times New Roman"/>
                <w:b/>
                <w:sz w:val="24"/>
                <w:szCs w:val="24"/>
              </w:rPr>
              <w:t xml:space="preserve">  </w:t>
            </w:r>
            <w:r w:rsidRPr="00874C59">
              <w:rPr>
                <w:rFonts w:ascii="Times New Roman" w:eastAsia="Times New Roman" w:hAnsi="Times New Roman" w:cs="Times New Roman"/>
                <w:b/>
                <w:sz w:val="24"/>
                <w:szCs w:val="24"/>
              </w:rPr>
              <w:t>Кандидатът не е получавал подкрепа от Общността за подобна инвестиция</w:t>
            </w:r>
            <w:r w:rsidRPr="00874C59">
              <w:rPr>
                <w:rFonts w:ascii="Times New Roman" w:eastAsia="Times New Roman" w:hAnsi="Times New Roman" w:cs="Times New Roman"/>
                <w:b/>
                <w:sz w:val="24"/>
                <w:szCs w:val="24"/>
                <w:lang w:eastAsia="bg-BG"/>
              </w:rPr>
              <w:t xml:space="preserve"> </w:t>
            </w:r>
          </w:p>
          <w:p w:rsidR="00874C59" w:rsidRPr="00874C59" w:rsidRDefault="00874C59" w:rsidP="00874C59">
            <w:pPr>
              <w:jc w:val="both"/>
              <w:rPr>
                <w:rFonts w:ascii="Times New Roman" w:hAnsi="Times New Roman" w:cs="Times New Roman"/>
                <w:sz w:val="24"/>
                <w:szCs w:val="24"/>
              </w:rPr>
            </w:pPr>
            <w:r w:rsidRPr="00874C59">
              <w:rPr>
                <w:rFonts w:ascii="Times New Roman" w:hAnsi="Times New Roman" w:cs="Times New Roman"/>
                <w:b/>
                <w:sz w:val="24"/>
                <w:szCs w:val="24"/>
              </w:rPr>
              <w:t>Изискване,</w:t>
            </w:r>
            <w:r w:rsidRPr="00874C59">
              <w:rPr>
                <w:rFonts w:ascii="Times New Roman" w:hAnsi="Times New Roman" w:cs="Times New Roman"/>
                <w:sz w:val="24"/>
                <w:szCs w:val="24"/>
              </w:rPr>
              <w:t xml:space="preserve"> за да бъдат присъдени точки по критерия: Кандидатът да не е получавал подкрепа от Общността за подобна инвестиция. </w:t>
            </w:r>
          </w:p>
          <w:p w:rsidR="00874C59" w:rsidRPr="00874C59" w:rsidRDefault="00874C59" w:rsidP="00874C59">
            <w:pPr>
              <w:jc w:val="both"/>
              <w:rPr>
                <w:rFonts w:ascii="Times New Roman" w:hAnsi="Times New Roman" w:cs="Times New Roman"/>
                <w:sz w:val="24"/>
                <w:szCs w:val="24"/>
              </w:rPr>
            </w:pPr>
            <w:r w:rsidRPr="00874C59">
              <w:rPr>
                <w:rFonts w:ascii="Times New Roman" w:hAnsi="Times New Roman" w:cs="Times New Roman"/>
                <w:sz w:val="24"/>
                <w:szCs w:val="24"/>
              </w:rPr>
              <w:t>Подобна инвестиция е друга, вече подкрепена от Общността инвестиция на кандидата за развитие на земеделски дейности.</w:t>
            </w:r>
          </w:p>
          <w:p w:rsidR="00874C59" w:rsidRPr="00874C59" w:rsidRDefault="00874C59" w:rsidP="00874C59">
            <w:pPr>
              <w:pStyle w:val="af3"/>
              <w:spacing w:line="276" w:lineRule="auto"/>
              <w:jc w:val="both"/>
              <w:rPr>
                <w:rFonts w:ascii="Times New Roman" w:hAnsi="Times New Roman" w:cs="Times New Roman"/>
                <w:sz w:val="24"/>
                <w:szCs w:val="24"/>
              </w:rPr>
            </w:pPr>
            <w:r w:rsidRPr="00874C59">
              <w:rPr>
                <w:rFonts w:ascii="Times New Roman" w:hAnsi="Times New Roman" w:cs="Times New Roman"/>
                <w:b/>
                <w:sz w:val="24"/>
                <w:szCs w:val="24"/>
              </w:rPr>
              <w:t xml:space="preserve">За доказване на съответствие: </w:t>
            </w:r>
            <w:r w:rsidRPr="00874C59">
              <w:rPr>
                <w:rFonts w:ascii="Times New Roman" w:hAnsi="Times New Roman" w:cs="Times New Roman"/>
                <w:sz w:val="24"/>
                <w:szCs w:val="24"/>
              </w:rPr>
              <w:t xml:space="preserve"> на база представена декларативна  информация във Формуляра за кандидатстване – т. 11. Допълнителна информация необходима за оценка на проектното предложение – поле „Подкрепа от Общността за подобна инвестиция“.</w:t>
            </w:r>
          </w:p>
          <w:p w:rsidR="00874C59" w:rsidRPr="00874C59" w:rsidRDefault="00874C59" w:rsidP="00874C59">
            <w:pPr>
              <w:pStyle w:val="af3"/>
              <w:spacing w:line="276" w:lineRule="auto"/>
              <w:jc w:val="both"/>
              <w:rPr>
                <w:rFonts w:ascii="Times New Roman" w:hAnsi="Times New Roman" w:cs="Times New Roman"/>
                <w:sz w:val="24"/>
                <w:szCs w:val="24"/>
              </w:rPr>
            </w:pPr>
            <w:r w:rsidRPr="00874C59">
              <w:rPr>
                <w:rFonts w:ascii="Times New Roman" w:hAnsi="Times New Roman" w:cs="Times New Roman"/>
                <w:sz w:val="24"/>
                <w:szCs w:val="24"/>
              </w:rPr>
              <w:t>Оценката ще се извършва и ще  бъдат присъдени точки след извършване на проверка</w:t>
            </w:r>
            <w:r w:rsidRPr="00874C59">
              <w:rPr>
                <w:rFonts w:ascii="Times New Roman" w:hAnsi="Times New Roman" w:cs="Times New Roman"/>
                <w:b/>
                <w:sz w:val="24"/>
                <w:szCs w:val="24"/>
              </w:rPr>
              <w:t xml:space="preserve"> </w:t>
            </w:r>
            <w:r w:rsidRPr="00874C59">
              <w:rPr>
                <w:rFonts w:ascii="Times New Roman" w:hAnsi="Times New Roman" w:cs="Times New Roman"/>
                <w:sz w:val="24"/>
                <w:szCs w:val="24"/>
              </w:rPr>
              <w:t>на публична достъпна информация за  получаване на подкрепа от програми на Общността.</w:t>
            </w:r>
          </w:p>
          <w:p w:rsidR="00874C59" w:rsidRPr="00874C59" w:rsidRDefault="00874C59" w:rsidP="00874C59">
            <w:pPr>
              <w:pStyle w:val="af3"/>
              <w:spacing w:line="276" w:lineRule="auto"/>
              <w:jc w:val="both"/>
              <w:rPr>
                <w:rFonts w:ascii="Times New Roman" w:hAnsi="Times New Roman" w:cs="Times New Roman"/>
                <w:sz w:val="24"/>
                <w:szCs w:val="24"/>
              </w:rPr>
            </w:pPr>
          </w:p>
          <w:p w:rsidR="00874C59" w:rsidRPr="00874C59" w:rsidRDefault="00874C59" w:rsidP="004714AD">
            <w:pPr>
              <w:widowControl w:val="0"/>
              <w:numPr>
                <w:ilvl w:val="0"/>
                <w:numId w:val="27"/>
              </w:numPr>
              <w:tabs>
                <w:tab w:val="left" w:pos="227"/>
              </w:tabs>
              <w:autoSpaceDE w:val="0"/>
              <w:autoSpaceDN w:val="0"/>
              <w:adjustRightInd w:val="0"/>
              <w:jc w:val="both"/>
              <w:rPr>
                <w:rFonts w:ascii="Times New Roman" w:eastAsia="Times New Roman" w:hAnsi="Times New Roman" w:cs="Times New Roman"/>
                <w:b/>
                <w:sz w:val="24"/>
                <w:szCs w:val="24"/>
                <w:lang w:eastAsia="bg-BG"/>
              </w:rPr>
            </w:pPr>
            <w:r w:rsidRPr="00874C59">
              <w:rPr>
                <w:rFonts w:ascii="Times New Roman" w:hAnsi="Times New Roman" w:cs="Times New Roman"/>
                <w:b/>
                <w:sz w:val="24"/>
                <w:szCs w:val="24"/>
              </w:rPr>
              <w:t xml:space="preserve">Относно </w:t>
            </w:r>
            <w:r w:rsidRPr="00874C59">
              <w:rPr>
                <w:rFonts w:ascii="Times New Roman" w:hAnsi="Times New Roman" w:cs="Times New Roman"/>
                <w:b/>
                <w:sz w:val="24"/>
                <w:szCs w:val="24"/>
                <w:u w:val="single"/>
              </w:rPr>
              <w:t>Критерий 8</w:t>
            </w:r>
            <w:r w:rsidRPr="00874C59">
              <w:rPr>
                <w:rFonts w:ascii="Times New Roman" w:hAnsi="Times New Roman" w:cs="Times New Roman"/>
                <w:b/>
                <w:sz w:val="24"/>
                <w:szCs w:val="24"/>
              </w:rPr>
              <w:t xml:space="preserve"> Проектът е за колективни инвестиции</w:t>
            </w:r>
          </w:p>
          <w:p w:rsidR="00874C59" w:rsidRPr="00874C59" w:rsidRDefault="00874C59" w:rsidP="00874C59">
            <w:pPr>
              <w:jc w:val="both"/>
              <w:rPr>
                <w:rFonts w:ascii="Times New Roman" w:eastAsia="Times New Roman" w:hAnsi="Times New Roman" w:cs="Times New Roman"/>
                <w:color w:val="000000"/>
                <w:sz w:val="24"/>
                <w:szCs w:val="24"/>
                <w:lang w:eastAsia="bg-BG"/>
              </w:rPr>
            </w:pPr>
            <w:r w:rsidRPr="00874C59">
              <w:rPr>
                <w:rFonts w:ascii="Times New Roman" w:hAnsi="Times New Roman" w:cs="Times New Roman"/>
                <w:b/>
                <w:sz w:val="24"/>
                <w:szCs w:val="24"/>
              </w:rPr>
              <w:t>Изискване,</w:t>
            </w:r>
            <w:r w:rsidRPr="00874C59">
              <w:rPr>
                <w:rFonts w:ascii="Times New Roman" w:hAnsi="Times New Roman" w:cs="Times New Roman"/>
                <w:sz w:val="24"/>
                <w:szCs w:val="24"/>
              </w:rPr>
              <w:t xml:space="preserve"> </w:t>
            </w:r>
            <w:r w:rsidRPr="00874C59">
              <w:rPr>
                <w:rFonts w:ascii="Times New Roman" w:hAnsi="Times New Roman" w:cs="Times New Roman"/>
                <w:b/>
                <w:sz w:val="24"/>
                <w:szCs w:val="24"/>
              </w:rPr>
              <w:t>за да бъдат присъдени точки по критерия:</w:t>
            </w:r>
            <w:r w:rsidRPr="00874C59">
              <w:rPr>
                <w:rFonts w:ascii="Times New Roman" w:hAnsi="Times New Roman" w:cs="Times New Roman"/>
                <w:sz w:val="24"/>
                <w:szCs w:val="24"/>
              </w:rPr>
              <w:t xml:space="preserve"> Проектът да е за колективни </w:t>
            </w:r>
            <w:r w:rsidRPr="00874C59">
              <w:rPr>
                <w:rFonts w:ascii="Times New Roman" w:hAnsi="Times New Roman" w:cs="Times New Roman"/>
                <w:sz w:val="24"/>
                <w:szCs w:val="24"/>
              </w:rPr>
              <w:lastRenderedPageBreak/>
              <w:t xml:space="preserve">инвестиции </w:t>
            </w:r>
            <w:r w:rsidRPr="00874C59">
              <w:rPr>
                <w:rFonts w:ascii="Times New Roman" w:eastAsia="Times New Roman" w:hAnsi="Times New Roman" w:cs="Times New Roman"/>
                <w:color w:val="000000"/>
                <w:sz w:val="24"/>
                <w:szCs w:val="24"/>
                <w:lang w:eastAsia="bg-BG"/>
              </w:rPr>
              <w:t>от</w:t>
            </w:r>
            <w:r w:rsidRPr="00874C59">
              <w:rPr>
                <w:rFonts w:ascii="Times New Roman" w:eastAsia="Times New Roman" w:hAnsi="Times New Roman" w:cs="Times New Roman"/>
                <w:color w:val="000000"/>
                <w:sz w:val="24"/>
                <w:szCs w:val="24"/>
                <w:lang w:val="en-US" w:eastAsia="bg-BG"/>
              </w:rPr>
              <w:t xml:space="preserve"> </w:t>
            </w:r>
            <w:proofErr w:type="spellStart"/>
            <w:r w:rsidRPr="00874C59">
              <w:rPr>
                <w:rFonts w:ascii="Times New Roman" w:eastAsia="Times New Roman" w:hAnsi="Times New Roman" w:cs="Times New Roman"/>
                <w:color w:val="000000"/>
                <w:sz w:val="24"/>
                <w:szCs w:val="24"/>
                <w:lang w:val="en-US" w:eastAsia="bg-BG"/>
              </w:rPr>
              <w:t>групи</w:t>
            </w:r>
            <w:proofErr w:type="spellEnd"/>
            <w:r w:rsidRPr="00874C59">
              <w:rPr>
                <w:rFonts w:ascii="Times New Roman" w:eastAsia="Times New Roman" w:hAnsi="Times New Roman" w:cs="Times New Roman"/>
                <w:color w:val="000000"/>
                <w:sz w:val="24"/>
                <w:szCs w:val="24"/>
                <w:lang w:val="en-US" w:eastAsia="bg-BG"/>
              </w:rPr>
              <w:t xml:space="preserve"> </w:t>
            </w:r>
            <w:proofErr w:type="spellStart"/>
            <w:r w:rsidRPr="00874C59">
              <w:rPr>
                <w:rFonts w:ascii="Times New Roman" w:eastAsia="Times New Roman" w:hAnsi="Times New Roman" w:cs="Times New Roman"/>
                <w:color w:val="000000"/>
                <w:sz w:val="24"/>
                <w:szCs w:val="24"/>
                <w:lang w:val="en-US" w:eastAsia="bg-BG"/>
              </w:rPr>
              <w:t>производители</w:t>
            </w:r>
            <w:proofErr w:type="spellEnd"/>
            <w:r w:rsidRPr="00874C59">
              <w:rPr>
                <w:rFonts w:ascii="Times New Roman" w:eastAsia="Times New Roman" w:hAnsi="Times New Roman" w:cs="Times New Roman"/>
                <w:color w:val="000000"/>
                <w:sz w:val="24"/>
                <w:szCs w:val="24"/>
                <w:lang w:val="en-US" w:eastAsia="bg-BG"/>
              </w:rPr>
              <w:t xml:space="preserve"> и </w:t>
            </w:r>
            <w:proofErr w:type="spellStart"/>
            <w:r w:rsidRPr="00874C59">
              <w:rPr>
                <w:rFonts w:ascii="Times New Roman" w:eastAsia="Times New Roman" w:hAnsi="Times New Roman" w:cs="Times New Roman"/>
                <w:color w:val="000000"/>
                <w:sz w:val="24"/>
                <w:szCs w:val="24"/>
                <w:lang w:val="en-US" w:eastAsia="bg-BG"/>
              </w:rPr>
              <w:t>признати</w:t>
            </w:r>
            <w:proofErr w:type="spellEnd"/>
            <w:r w:rsidRPr="00874C59">
              <w:rPr>
                <w:rFonts w:ascii="Times New Roman" w:eastAsia="Times New Roman" w:hAnsi="Times New Roman" w:cs="Times New Roman"/>
                <w:color w:val="000000"/>
                <w:sz w:val="24"/>
                <w:szCs w:val="24"/>
                <w:lang w:val="en-US" w:eastAsia="bg-BG"/>
              </w:rPr>
              <w:t xml:space="preserve"> </w:t>
            </w:r>
            <w:proofErr w:type="spellStart"/>
            <w:r w:rsidRPr="00874C59">
              <w:rPr>
                <w:rFonts w:ascii="Times New Roman" w:eastAsia="Times New Roman" w:hAnsi="Times New Roman" w:cs="Times New Roman"/>
                <w:color w:val="000000"/>
                <w:sz w:val="24"/>
                <w:szCs w:val="24"/>
                <w:lang w:val="en-US" w:eastAsia="bg-BG"/>
              </w:rPr>
              <w:t>организации</w:t>
            </w:r>
            <w:proofErr w:type="spellEnd"/>
            <w:r w:rsidRPr="00874C59">
              <w:rPr>
                <w:rFonts w:ascii="Times New Roman" w:eastAsia="Times New Roman" w:hAnsi="Times New Roman" w:cs="Times New Roman"/>
                <w:color w:val="000000"/>
                <w:sz w:val="24"/>
                <w:szCs w:val="24"/>
                <w:lang w:val="en-US" w:eastAsia="bg-BG"/>
              </w:rPr>
              <w:t xml:space="preserve"> </w:t>
            </w:r>
            <w:proofErr w:type="spellStart"/>
            <w:r w:rsidRPr="00874C59">
              <w:rPr>
                <w:rFonts w:ascii="Times New Roman" w:eastAsia="Times New Roman" w:hAnsi="Times New Roman" w:cs="Times New Roman"/>
                <w:color w:val="000000"/>
                <w:sz w:val="24"/>
                <w:szCs w:val="24"/>
                <w:lang w:val="en-US" w:eastAsia="bg-BG"/>
              </w:rPr>
              <w:t>на</w:t>
            </w:r>
            <w:proofErr w:type="spellEnd"/>
            <w:r w:rsidRPr="00874C59">
              <w:rPr>
                <w:rFonts w:ascii="Times New Roman" w:eastAsia="Times New Roman" w:hAnsi="Times New Roman" w:cs="Times New Roman"/>
                <w:color w:val="000000"/>
                <w:sz w:val="24"/>
                <w:szCs w:val="24"/>
                <w:lang w:val="en-US" w:eastAsia="bg-BG"/>
              </w:rPr>
              <w:t xml:space="preserve"> </w:t>
            </w:r>
            <w:proofErr w:type="spellStart"/>
            <w:r w:rsidRPr="00874C59">
              <w:rPr>
                <w:rFonts w:ascii="Times New Roman" w:eastAsia="Times New Roman" w:hAnsi="Times New Roman" w:cs="Times New Roman"/>
                <w:color w:val="000000"/>
                <w:sz w:val="24"/>
                <w:szCs w:val="24"/>
                <w:lang w:val="en-US" w:eastAsia="bg-BG"/>
              </w:rPr>
              <w:t>производители</w:t>
            </w:r>
            <w:proofErr w:type="spellEnd"/>
            <w:r w:rsidRPr="00874C59">
              <w:rPr>
                <w:rFonts w:ascii="Times New Roman" w:eastAsia="Times New Roman" w:hAnsi="Times New Roman" w:cs="Times New Roman"/>
                <w:color w:val="000000"/>
                <w:sz w:val="24"/>
                <w:szCs w:val="24"/>
                <w:lang w:val="en-US" w:eastAsia="bg-BG"/>
              </w:rPr>
              <w:t xml:space="preserve"> </w:t>
            </w:r>
            <w:proofErr w:type="spellStart"/>
            <w:r w:rsidRPr="00874C59">
              <w:rPr>
                <w:rFonts w:ascii="Times New Roman" w:eastAsia="Times New Roman" w:hAnsi="Times New Roman" w:cs="Times New Roman"/>
                <w:color w:val="000000"/>
                <w:sz w:val="24"/>
                <w:szCs w:val="24"/>
                <w:lang w:val="en-US" w:eastAsia="bg-BG"/>
              </w:rPr>
              <w:t>на</w:t>
            </w:r>
            <w:proofErr w:type="spellEnd"/>
            <w:r w:rsidRPr="00874C59">
              <w:rPr>
                <w:rFonts w:ascii="Times New Roman" w:eastAsia="Times New Roman" w:hAnsi="Times New Roman" w:cs="Times New Roman"/>
                <w:color w:val="000000"/>
                <w:sz w:val="24"/>
                <w:szCs w:val="24"/>
                <w:lang w:val="en-US" w:eastAsia="bg-BG"/>
              </w:rPr>
              <w:t xml:space="preserve"> </w:t>
            </w:r>
            <w:proofErr w:type="spellStart"/>
            <w:r w:rsidRPr="00874C59">
              <w:rPr>
                <w:rFonts w:ascii="Times New Roman" w:eastAsia="Times New Roman" w:hAnsi="Times New Roman" w:cs="Times New Roman"/>
                <w:color w:val="000000"/>
                <w:sz w:val="24"/>
                <w:szCs w:val="24"/>
                <w:lang w:val="en-US" w:eastAsia="bg-BG"/>
              </w:rPr>
              <w:t>земеделски</w:t>
            </w:r>
            <w:proofErr w:type="spellEnd"/>
            <w:r w:rsidRPr="00874C59">
              <w:rPr>
                <w:rFonts w:ascii="Times New Roman" w:eastAsia="Times New Roman" w:hAnsi="Times New Roman" w:cs="Times New Roman"/>
                <w:color w:val="000000"/>
                <w:sz w:val="24"/>
                <w:szCs w:val="24"/>
                <w:lang w:val="en-US" w:eastAsia="bg-BG"/>
              </w:rPr>
              <w:t xml:space="preserve"> </w:t>
            </w:r>
            <w:proofErr w:type="spellStart"/>
            <w:r w:rsidRPr="00874C59">
              <w:rPr>
                <w:rFonts w:ascii="Times New Roman" w:eastAsia="Times New Roman" w:hAnsi="Times New Roman" w:cs="Times New Roman"/>
                <w:color w:val="000000"/>
                <w:sz w:val="24"/>
                <w:szCs w:val="24"/>
                <w:lang w:val="en-US" w:eastAsia="bg-BG"/>
              </w:rPr>
              <w:t>продукти</w:t>
            </w:r>
            <w:proofErr w:type="spellEnd"/>
          </w:p>
          <w:p w:rsidR="00874C59" w:rsidRPr="00874C59" w:rsidRDefault="00874C59" w:rsidP="00874C59">
            <w:pPr>
              <w:jc w:val="both"/>
              <w:rPr>
                <w:rFonts w:ascii="Times New Roman" w:hAnsi="Times New Roman" w:cs="Times New Roman"/>
                <w:sz w:val="24"/>
                <w:szCs w:val="24"/>
              </w:rPr>
            </w:pPr>
            <w:r w:rsidRPr="00874C59">
              <w:rPr>
                <w:rFonts w:ascii="Times New Roman" w:eastAsia="Times New Roman" w:hAnsi="Times New Roman" w:cs="Times New Roman"/>
                <w:b/>
                <w:sz w:val="24"/>
                <w:szCs w:val="24"/>
                <w:lang w:eastAsia="bg-BG"/>
              </w:rPr>
              <w:t>За доказване на съответствие:</w:t>
            </w:r>
            <w:r w:rsidRPr="00874C59">
              <w:rPr>
                <w:rFonts w:ascii="Times New Roman" w:hAnsi="Times New Roman" w:cs="Times New Roman"/>
                <w:sz w:val="24"/>
                <w:szCs w:val="24"/>
              </w:rPr>
              <w:t xml:space="preserve"> Проверка се прави на информацията във Формуляра за кандидатстване –  точка „Данни за кандидата”  и приложените  документи в точка 12: Бизнес план, Анкетни формуляри, и други </w:t>
            </w:r>
            <w:proofErr w:type="spellStart"/>
            <w:r w:rsidRPr="00874C59">
              <w:rPr>
                <w:rFonts w:ascii="Times New Roman" w:hAnsi="Times New Roman" w:cs="Times New Roman"/>
                <w:sz w:val="24"/>
                <w:szCs w:val="24"/>
              </w:rPr>
              <w:t>относими</w:t>
            </w:r>
            <w:proofErr w:type="spellEnd"/>
            <w:r w:rsidRPr="00874C59">
              <w:rPr>
                <w:rFonts w:ascii="Times New Roman" w:hAnsi="Times New Roman" w:cs="Times New Roman"/>
                <w:sz w:val="24"/>
                <w:szCs w:val="24"/>
              </w:rPr>
              <w:t xml:space="preserve"> документи, доказващи извършването на колективна инвестиция.</w:t>
            </w:r>
          </w:p>
          <w:p w:rsidR="00874C59" w:rsidRPr="00874C59" w:rsidRDefault="00874C59" w:rsidP="00874C59">
            <w:pPr>
              <w:jc w:val="both"/>
              <w:rPr>
                <w:rFonts w:ascii="Times New Roman" w:hAnsi="Times New Roman" w:cs="Times New Roman"/>
                <w:b/>
                <w:sz w:val="24"/>
                <w:szCs w:val="24"/>
              </w:rPr>
            </w:pPr>
          </w:p>
          <w:p w:rsidR="00874C59" w:rsidRPr="00874C59" w:rsidRDefault="00874C59" w:rsidP="004714AD">
            <w:pPr>
              <w:numPr>
                <w:ilvl w:val="0"/>
                <w:numId w:val="26"/>
              </w:numPr>
              <w:tabs>
                <w:tab w:val="left" w:pos="-284"/>
                <w:tab w:val="left" w:pos="0"/>
                <w:tab w:val="left" w:pos="72"/>
                <w:tab w:val="left" w:pos="356"/>
              </w:tabs>
              <w:rPr>
                <w:rFonts w:ascii="Times New Roman" w:eastAsia="Times New Roman" w:hAnsi="Times New Roman" w:cs="Times New Roman"/>
                <w:b/>
                <w:sz w:val="24"/>
                <w:szCs w:val="24"/>
              </w:rPr>
            </w:pPr>
            <w:r w:rsidRPr="00874C59">
              <w:rPr>
                <w:rFonts w:ascii="Times New Roman" w:hAnsi="Times New Roman" w:cs="Times New Roman"/>
                <w:b/>
                <w:sz w:val="24"/>
                <w:szCs w:val="24"/>
              </w:rPr>
              <w:t xml:space="preserve">Относно </w:t>
            </w:r>
            <w:r w:rsidRPr="00874C59">
              <w:rPr>
                <w:rFonts w:ascii="Times New Roman" w:hAnsi="Times New Roman" w:cs="Times New Roman"/>
                <w:b/>
                <w:sz w:val="24"/>
                <w:szCs w:val="24"/>
                <w:u w:val="single"/>
              </w:rPr>
              <w:t>Критерий 9</w:t>
            </w:r>
            <w:r w:rsidRPr="00874C59">
              <w:rPr>
                <w:rFonts w:ascii="Times New Roman" w:hAnsi="Times New Roman" w:cs="Times New Roman"/>
                <w:b/>
                <w:sz w:val="24"/>
                <w:szCs w:val="24"/>
              </w:rPr>
              <w:t xml:space="preserve">  </w:t>
            </w:r>
            <w:r w:rsidRPr="00874C59">
              <w:rPr>
                <w:rFonts w:ascii="Times New Roman" w:eastAsia="Times New Roman" w:hAnsi="Times New Roman" w:cs="Times New Roman"/>
                <w:b/>
                <w:sz w:val="24"/>
                <w:szCs w:val="24"/>
              </w:rPr>
              <w:t>Проектът включва дейности с позитивен принос към околната среда</w:t>
            </w:r>
          </w:p>
          <w:p w:rsidR="00874C59" w:rsidRPr="00874C59" w:rsidRDefault="00874C59" w:rsidP="00874C59">
            <w:pPr>
              <w:jc w:val="both"/>
              <w:rPr>
                <w:rFonts w:ascii="Times New Roman" w:hAnsi="Times New Roman" w:cs="Times New Roman"/>
                <w:sz w:val="24"/>
                <w:szCs w:val="24"/>
              </w:rPr>
            </w:pPr>
            <w:r w:rsidRPr="00874C59">
              <w:rPr>
                <w:rFonts w:ascii="Times New Roman" w:hAnsi="Times New Roman" w:cs="Times New Roman"/>
                <w:b/>
                <w:sz w:val="24"/>
                <w:szCs w:val="24"/>
              </w:rPr>
              <w:t>Изискване,</w:t>
            </w:r>
            <w:r w:rsidRPr="00874C59">
              <w:rPr>
                <w:rFonts w:ascii="Times New Roman" w:hAnsi="Times New Roman" w:cs="Times New Roman"/>
                <w:sz w:val="24"/>
                <w:szCs w:val="24"/>
              </w:rPr>
              <w:t xml:space="preserve"> </w:t>
            </w:r>
            <w:r w:rsidRPr="00874C59">
              <w:rPr>
                <w:rFonts w:ascii="Times New Roman" w:hAnsi="Times New Roman" w:cs="Times New Roman"/>
                <w:b/>
                <w:sz w:val="24"/>
                <w:szCs w:val="24"/>
              </w:rPr>
              <w:t>за да бъдат присъдени точки по критерия:</w:t>
            </w:r>
            <w:r w:rsidRPr="00874C59">
              <w:rPr>
                <w:rFonts w:ascii="Times New Roman" w:hAnsi="Times New Roman" w:cs="Times New Roman"/>
                <w:sz w:val="24"/>
                <w:szCs w:val="24"/>
              </w:rPr>
              <w:t xml:space="preserve"> Проектът ще получи точки, в случай че включва инвестиции, насочени към дейности, опазващи околната среда съгласно Насоки за интеграция на политиката по околна среда и политиката по изменение на климата в Европейските структурни и инвестиционни фондове – фаза: Изпълнение на Споразумението за партньорство и програмите в периода 2014-2020 </w:t>
            </w:r>
          </w:p>
          <w:p w:rsidR="00874C59" w:rsidRPr="00874C59" w:rsidRDefault="00874C59" w:rsidP="004714AD">
            <w:pPr>
              <w:pStyle w:val="af3"/>
              <w:numPr>
                <w:ilvl w:val="0"/>
                <w:numId w:val="14"/>
              </w:numPr>
              <w:spacing w:line="276" w:lineRule="auto"/>
              <w:jc w:val="both"/>
              <w:rPr>
                <w:rFonts w:ascii="Times New Roman" w:hAnsi="Times New Roman" w:cs="Times New Roman"/>
                <w:sz w:val="24"/>
                <w:szCs w:val="24"/>
              </w:rPr>
            </w:pPr>
            <w:r w:rsidRPr="00874C59">
              <w:rPr>
                <w:rFonts w:ascii="Times New Roman" w:hAnsi="Times New Roman" w:cs="Times New Roman"/>
                <w:sz w:val="24"/>
                <w:szCs w:val="24"/>
              </w:rPr>
              <w:t>В случай, че над 30 % - от инвестициите са насочени към дейности, опазващи околната среда ще получи 3 т.</w:t>
            </w:r>
          </w:p>
          <w:p w:rsidR="00874C59" w:rsidRPr="00874C59" w:rsidRDefault="00874C59" w:rsidP="004714AD">
            <w:pPr>
              <w:pStyle w:val="af3"/>
              <w:numPr>
                <w:ilvl w:val="0"/>
                <w:numId w:val="14"/>
              </w:numPr>
              <w:spacing w:line="276" w:lineRule="auto"/>
              <w:jc w:val="both"/>
              <w:rPr>
                <w:rFonts w:ascii="Times New Roman" w:hAnsi="Times New Roman" w:cs="Times New Roman"/>
                <w:sz w:val="24"/>
                <w:szCs w:val="24"/>
              </w:rPr>
            </w:pPr>
            <w:r w:rsidRPr="00874C59">
              <w:rPr>
                <w:rFonts w:ascii="Times New Roman" w:hAnsi="Times New Roman" w:cs="Times New Roman"/>
                <w:sz w:val="24"/>
                <w:szCs w:val="24"/>
              </w:rPr>
              <w:t>В случай, че над 50 % от инвестициите са насочени към дейности, опазващи околната среда ще получи 5 т .</w:t>
            </w:r>
          </w:p>
          <w:p w:rsidR="00874C59" w:rsidRPr="00874C59" w:rsidRDefault="00874C59" w:rsidP="00874C59">
            <w:pPr>
              <w:pStyle w:val="af3"/>
              <w:spacing w:line="276" w:lineRule="auto"/>
              <w:jc w:val="both"/>
              <w:rPr>
                <w:rFonts w:ascii="Times New Roman" w:hAnsi="Times New Roman" w:cs="Times New Roman"/>
                <w:sz w:val="24"/>
                <w:szCs w:val="24"/>
              </w:rPr>
            </w:pPr>
            <w:r w:rsidRPr="00874C59">
              <w:rPr>
                <w:rFonts w:ascii="Times New Roman" w:hAnsi="Times New Roman" w:cs="Times New Roman"/>
                <w:b/>
                <w:sz w:val="24"/>
                <w:szCs w:val="24"/>
              </w:rPr>
              <w:t xml:space="preserve">За доказване на съответствие: </w:t>
            </w:r>
            <w:r w:rsidRPr="00874C59">
              <w:rPr>
                <w:rFonts w:ascii="Times New Roman" w:hAnsi="Times New Roman" w:cs="Times New Roman"/>
                <w:sz w:val="24"/>
                <w:szCs w:val="24"/>
              </w:rPr>
              <w:t xml:space="preserve"> на база представена информация в електронния  Формуляр за кандидатстване (раздели „Бюджет“, „План за изпълнение / Дейности по проекта“ и „Допълнителна информация, необходима за оценка на проектното предложение“, приложената ТДИД ). </w:t>
            </w:r>
          </w:p>
          <w:p w:rsidR="00874C59" w:rsidRPr="00874C59" w:rsidRDefault="00874C59" w:rsidP="00874C59">
            <w:pPr>
              <w:pStyle w:val="af3"/>
              <w:spacing w:line="276" w:lineRule="auto"/>
              <w:jc w:val="both"/>
              <w:rPr>
                <w:rFonts w:ascii="Times New Roman" w:hAnsi="Times New Roman" w:cs="Times New Roman"/>
                <w:sz w:val="24"/>
                <w:szCs w:val="24"/>
              </w:rPr>
            </w:pPr>
            <w:r w:rsidRPr="00874C59">
              <w:rPr>
                <w:rFonts w:ascii="Times New Roman" w:hAnsi="Times New Roman" w:cs="Times New Roman"/>
                <w:sz w:val="24"/>
                <w:szCs w:val="24"/>
              </w:rPr>
              <w:t>За доказване кандидатът представя и:</w:t>
            </w:r>
          </w:p>
          <w:p w:rsidR="00874C59" w:rsidRPr="00874C59" w:rsidRDefault="00874C59" w:rsidP="004714AD">
            <w:pPr>
              <w:pStyle w:val="af3"/>
              <w:numPr>
                <w:ilvl w:val="2"/>
                <w:numId w:val="20"/>
              </w:numPr>
              <w:spacing w:line="276" w:lineRule="auto"/>
              <w:ind w:left="720" w:hanging="630"/>
              <w:jc w:val="both"/>
              <w:rPr>
                <w:rFonts w:ascii="Times New Roman" w:hAnsi="Times New Roman" w:cs="Times New Roman"/>
                <w:sz w:val="24"/>
                <w:szCs w:val="24"/>
              </w:rPr>
            </w:pPr>
            <w:r w:rsidRPr="00874C59">
              <w:rPr>
                <w:rFonts w:ascii="Times New Roman" w:hAnsi="Times New Roman" w:cs="Times New Roman"/>
                <w:sz w:val="24"/>
                <w:szCs w:val="24"/>
              </w:rPr>
              <w:t>Становище, издадено от правоспособно лице, от което да е видно кои от инвестициите в проекта са свързани с опазване компонентите на околната среда и вида на компонента засегнат от инвестицията;</w:t>
            </w:r>
          </w:p>
          <w:p w:rsidR="00874C59" w:rsidRPr="00874C59" w:rsidRDefault="00874C59" w:rsidP="004714AD">
            <w:pPr>
              <w:pStyle w:val="af3"/>
              <w:numPr>
                <w:ilvl w:val="2"/>
                <w:numId w:val="20"/>
              </w:numPr>
              <w:spacing w:line="276" w:lineRule="auto"/>
              <w:ind w:left="720" w:hanging="630"/>
              <w:jc w:val="both"/>
              <w:rPr>
                <w:rFonts w:ascii="Times New Roman" w:hAnsi="Times New Roman" w:cs="Times New Roman"/>
                <w:sz w:val="24"/>
                <w:szCs w:val="24"/>
              </w:rPr>
            </w:pPr>
            <w:r w:rsidRPr="00874C59">
              <w:rPr>
                <w:rFonts w:ascii="Times New Roman" w:hAnsi="Times New Roman" w:cs="Times New Roman"/>
                <w:sz w:val="24"/>
                <w:szCs w:val="24"/>
              </w:rPr>
              <w:t>Документ, издаден от правоспособно лице /производител на съответната инсталация/, удостоверяващ наличието на технологии, които водят до намаляване на емисиите съгласно Регламент за изпълнение на Директива 2009/125/ЕС /- само за инсталации използващи биомаса за производство на енергия за собствено потребление.</w:t>
            </w:r>
          </w:p>
          <w:p w:rsidR="00874C59" w:rsidRPr="002A7E4F" w:rsidRDefault="00874C59" w:rsidP="00874C59">
            <w:pPr>
              <w:widowControl w:val="0"/>
              <w:tabs>
                <w:tab w:val="left" w:pos="227"/>
              </w:tabs>
              <w:autoSpaceDE w:val="0"/>
              <w:autoSpaceDN w:val="0"/>
              <w:adjustRightInd w:val="0"/>
              <w:jc w:val="both"/>
              <w:rPr>
                <w:rFonts w:ascii="Times New Roman" w:eastAsia="Times New Roman" w:hAnsi="Times New Roman" w:cs="Times New Roman"/>
                <w:b/>
                <w:sz w:val="24"/>
                <w:szCs w:val="24"/>
                <w:lang w:eastAsia="bg-BG"/>
              </w:rPr>
            </w:pPr>
            <w:r w:rsidRPr="002A7E4F">
              <w:rPr>
                <w:rFonts w:ascii="Times New Roman" w:eastAsia="Times New Roman" w:hAnsi="Times New Roman" w:cs="Times New Roman"/>
                <w:b/>
                <w:sz w:val="24"/>
                <w:szCs w:val="24"/>
                <w:lang w:eastAsia="bg-BG"/>
              </w:rPr>
              <w:t xml:space="preserve">За да бъде предложено за финансиране едно проектно предложение, обща крайна оценка на етап техническа и финансова оценка трябва да е равна или по – голяма от </w:t>
            </w:r>
            <w:r w:rsidR="002A7E4F" w:rsidRPr="002A7E4F">
              <w:rPr>
                <w:rFonts w:ascii="Times New Roman" w:eastAsia="Times New Roman" w:hAnsi="Times New Roman" w:cs="Times New Roman"/>
                <w:b/>
                <w:sz w:val="24"/>
                <w:szCs w:val="24"/>
                <w:lang w:eastAsia="bg-BG"/>
              </w:rPr>
              <w:t>25</w:t>
            </w:r>
            <w:r w:rsidRPr="002A7E4F">
              <w:rPr>
                <w:rFonts w:ascii="Times New Roman" w:eastAsia="Times New Roman" w:hAnsi="Times New Roman" w:cs="Times New Roman"/>
                <w:b/>
                <w:sz w:val="24"/>
                <w:szCs w:val="24"/>
                <w:lang w:eastAsia="bg-BG"/>
              </w:rPr>
              <w:t xml:space="preserve"> точки (минимално допустима оценка за качество на проектните предложения).</w:t>
            </w:r>
          </w:p>
          <w:p w:rsidR="002A7E4F" w:rsidRPr="0079679A" w:rsidRDefault="002A7E4F" w:rsidP="002A7E4F">
            <w:pPr>
              <w:pStyle w:val="Default"/>
              <w:jc w:val="both"/>
              <w:rPr>
                <w:b/>
                <w:bCs/>
                <w:lang w:eastAsia="bg-BG"/>
              </w:rPr>
            </w:pPr>
            <w:r w:rsidRPr="002A7E4F">
              <w:rPr>
                <w:bCs/>
                <w:lang w:eastAsia="bg-BG"/>
              </w:rPr>
              <w:t xml:space="preserve">В случай че две или повече проектни предложения имат еднакви общи крайни оценки, проектите ще бъдат подреждани в низходящ ред съгласно </w:t>
            </w:r>
            <w:r w:rsidRPr="002A7E4F">
              <w:rPr>
                <w:rFonts w:eastAsia="Calibri"/>
              </w:rPr>
              <w:t xml:space="preserve">Критерии за </w:t>
            </w:r>
            <w:proofErr w:type="spellStart"/>
            <w:r w:rsidRPr="002A7E4F">
              <w:rPr>
                <w:rFonts w:eastAsia="Calibri"/>
              </w:rPr>
              <w:t>приоритизиране</w:t>
            </w:r>
            <w:proofErr w:type="spellEnd"/>
            <w:r w:rsidRPr="002A7E4F">
              <w:rPr>
                <w:rFonts w:eastAsia="Calibri"/>
              </w:rPr>
              <w:t xml:space="preserve"> на проектни предложения с еднакъв брой точки по мярка 4.1. „Инвестиции в земеделски стопанства“</w:t>
            </w:r>
            <w:r w:rsidRPr="002A7E4F">
              <w:rPr>
                <w:rFonts w:ascii="Verdana" w:eastAsia="Calibri" w:hAnsi="Verdana"/>
                <w:sz w:val="22"/>
                <w:szCs w:val="22"/>
              </w:rPr>
              <w:t xml:space="preserve"> п</w:t>
            </w:r>
            <w:r w:rsidRPr="002A7E4F">
              <w:rPr>
                <w:rFonts w:eastAsia="Calibri"/>
                <w:color w:val="auto"/>
              </w:rPr>
              <w:t>риети</w:t>
            </w:r>
            <w:r w:rsidRPr="0079679A">
              <w:rPr>
                <w:rFonts w:eastAsia="Calibri"/>
                <w:color w:val="auto"/>
              </w:rPr>
              <w:t xml:space="preserve"> с Решение на Общото събрание на СНЦ „МИГ-Стралджа 2016г.” на 07.01.2019 г.</w:t>
            </w:r>
            <w:r>
              <w:rPr>
                <w:rFonts w:eastAsia="Calibri"/>
                <w:color w:val="auto"/>
              </w:rPr>
              <w:t xml:space="preserve"> </w:t>
            </w:r>
            <w:r w:rsidRPr="0079679A">
              <w:rPr>
                <w:b/>
                <w:bCs/>
                <w:lang w:eastAsia="bg-BG"/>
              </w:rPr>
              <w:t>по следните критерии:</w:t>
            </w:r>
          </w:p>
          <w:p w:rsidR="002A7E4F" w:rsidRPr="0079679A" w:rsidRDefault="002A7E4F" w:rsidP="004714AD">
            <w:pPr>
              <w:numPr>
                <w:ilvl w:val="0"/>
                <w:numId w:val="6"/>
              </w:numPr>
              <w:spacing w:line="276" w:lineRule="auto"/>
              <w:ind w:left="0" w:firstLine="720"/>
              <w:contextualSpacing/>
              <w:jc w:val="both"/>
              <w:rPr>
                <w:rFonts w:ascii="Times New Roman" w:eastAsia="Calibri" w:hAnsi="Times New Roman" w:cs="Times New Roman"/>
                <w:sz w:val="24"/>
                <w:szCs w:val="24"/>
              </w:rPr>
            </w:pPr>
            <w:r w:rsidRPr="0079679A">
              <w:rPr>
                <w:rFonts w:ascii="Times New Roman" w:eastAsia="Calibri" w:hAnsi="Times New Roman" w:cs="Times New Roman"/>
                <w:sz w:val="24"/>
                <w:szCs w:val="24"/>
              </w:rPr>
              <w:t>Крайната оценка по критерий „</w:t>
            </w:r>
            <w:r w:rsidRPr="0079679A">
              <w:rPr>
                <w:rFonts w:ascii="Times New Roman" w:hAnsi="Times New Roman" w:cs="Times New Roman"/>
                <w:sz w:val="24"/>
                <w:szCs w:val="24"/>
              </w:rPr>
              <w:t>Проектът създава нови работни места</w:t>
            </w:r>
            <w:r w:rsidRPr="0079679A">
              <w:rPr>
                <w:rFonts w:ascii="Times New Roman" w:eastAsia="Calibri" w:hAnsi="Times New Roman" w:cs="Times New Roman"/>
                <w:sz w:val="24"/>
                <w:szCs w:val="24"/>
              </w:rPr>
              <w:t>“;</w:t>
            </w:r>
          </w:p>
          <w:p w:rsidR="002A7E4F" w:rsidRPr="0079679A" w:rsidRDefault="002A7E4F" w:rsidP="002A7E4F">
            <w:pPr>
              <w:spacing w:line="276" w:lineRule="auto"/>
              <w:ind w:firstLine="720"/>
              <w:contextualSpacing/>
              <w:jc w:val="both"/>
              <w:rPr>
                <w:rFonts w:ascii="Times New Roman" w:eastAsia="Calibri" w:hAnsi="Times New Roman" w:cs="Times New Roman"/>
                <w:sz w:val="24"/>
                <w:szCs w:val="24"/>
              </w:rPr>
            </w:pPr>
            <w:r w:rsidRPr="0079679A">
              <w:rPr>
                <w:rFonts w:ascii="Times New Roman" w:eastAsia="Calibri" w:hAnsi="Times New Roman" w:cs="Times New Roman"/>
                <w:sz w:val="24"/>
                <w:szCs w:val="24"/>
              </w:rPr>
              <w:t>При равен брой точки и по този критерий, проектите ще бъдат подреждани в низходящ ред по следния критерий:</w:t>
            </w:r>
          </w:p>
          <w:p w:rsidR="002A7E4F" w:rsidRPr="0079679A" w:rsidRDefault="002A7E4F" w:rsidP="004714AD">
            <w:pPr>
              <w:pStyle w:val="af9"/>
              <w:numPr>
                <w:ilvl w:val="0"/>
                <w:numId w:val="24"/>
              </w:numPr>
              <w:ind w:left="0" w:firstLine="709"/>
              <w:jc w:val="both"/>
              <w:rPr>
                <w:rFonts w:ascii="Times New Roman" w:eastAsia="Calibri" w:hAnsi="Times New Roman" w:cs="Times New Roman"/>
                <w:sz w:val="24"/>
                <w:szCs w:val="24"/>
              </w:rPr>
            </w:pPr>
            <w:r w:rsidRPr="0079679A">
              <w:rPr>
                <w:rFonts w:ascii="Times New Roman" w:eastAsia="Calibri" w:hAnsi="Times New Roman" w:cs="Times New Roman"/>
                <w:sz w:val="24"/>
                <w:szCs w:val="24"/>
              </w:rPr>
              <w:t>Крайната оценка по критерий „Дейностите по проекта са в областта на производството на продукция от чувствителните сектори (производство на плодове и зеленчуци и животновъдство);</w:t>
            </w:r>
          </w:p>
          <w:p w:rsidR="002A7E4F" w:rsidRPr="0079679A" w:rsidRDefault="002A7E4F" w:rsidP="002A7E4F">
            <w:pPr>
              <w:spacing w:line="276" w:lineRule="auto"/>
              <w:ind w:firstLine="720"/>
              <w:contextualSpacing/>
              <w:jc w:val="both"/>
              <w:rPr>
                <w:rFonts w:ascii="Times New Roman" w:eastAsia="Calibri" w:hAnsi="Times New Roman" w:cs="Times New Roman"/>
                <w:sz w:val="24"/>
                <w:szCs w:val="24"/>
                <w:lang w:eastAsia="bg-BG"/>
              </w:rPr>
            </w:pPr>
            <w:r w:rsidRPr="0079679A">
              <w:rPr>
                <w:rFonts w:ascii="Times New Roman" w:eastAsia="Calibri" w:hAnsi="Times New Roman" w:cs="Times New Roman"/>
                <w:sz w:val="24"/>
                <w:szCs w:val="24"/>
                <w:lang w:eastAsia="bg-BG"/>
              </w:rPr>
              <w:t xml:space="preserve">При равен брой точки и по двата критерия, проектите ще бъдат подреждани в </w:t>
            </w:r>
            <w:r w:rsidRPr="0079679A">
              <w:rPr>
                <w:rFonts w:ascii="Times New Roman" w:eastAsia="Calibri" w:hAnsi="Times New Roman" w:cs="Times New Roman"/>
                <w:sz w:val="24"/>
                <w:szCs w:val="24"/>
                <w:lang w:eastAsia="bg-BG"/>
              </w:rPr>
              <w:lastRenderedPageBreak/>
              <w:t>низходящ ред по следния критерий:</w:t>
            </w:r>
          </w:p>
          <w:p w:rsidR="002A7E4F" w:rsidRPr="0079679A" w:rsidRDefault="002A7E4F" w:rsidP="004714AD">
            <w:pPr>
              <w:pStyle w:val="af9"/>
              <w:numPr>
                <w:ilvl w:val="0"/>
                <w:numId w:val="25"/>
              </w:numPr>
              <w:ind w:left="0" w:firstLine="709"/>
              <w:jc w:val="both"/>
              <w:rPr>
                <w:rFonts w:ascii="Times New Roman" w:eastAsia="Calibri" w:hAnsi="Times New Roman" w:cs="Times New Roman"/>
                <w:sz w:val="24"/>
                <w:szCs w:val="24"/>
              </w:rPr>
            </w:pPr>
            <w:r w:rsidRPr="0079679A">
              <w:rPr>
                <w:rFonts w:ascii="Times New Roman" w:eastAsia="Calibri" w:hAnsi="Times New Roman" w:cs="Times New Roman"/>
                <w:sz w:val="24"/>
                <w:szCs w:val="24"/>
              </w:rPr>
              <w:t xml:space="preserve">Крайната оценка по критерий </w:t>
            </w:r>
            <w:r>
              <w:rPr>
                <w:rFonts w:ascii="Times New Roman" w:eastAsia="Calibri" w:hAnsi="Times New Roman" w:cs="Times New Roman"/>
                <w:sz w:val="24"/>
                <w:szCs w:val="24"/>
              </w:rPr>
              <w:t>„</w:t>
            </w:r>
            <w:r w:rsidRPr="0079679A">
              <w:rPr>
                <w:rFonts w:ascii="Times New Roman" w:eastAsia="Calibri" w:hAnsi="Times New Roman" w:cs="Times New Roman"/>
                <w:sz w:val="24"/>
                <w:szCs w:val="24"/>
              </w:rPr>
              <w:t>Кандидатът е млад фермер, който е физическо лице или едноличен търговец на възраст от 18 навършени до 40 не навършени години, към датата на кандидатстване”</w:t>
            </w:r>
          </w:p>
          <w:p w:rsidR="002A7E4F" w:rsidRPr="0079679A" w:rsidRDefault="002A7E4F" w:rsidP="002A7E4F">
            <w:pPr>
              <w:pStyle w:val="af9"/>
              <w:ind w:firstLine="709"/>
              <w:jc w:val="both"/>
              <w:rPr>
                <w:rFonts w:ascii="Times New Roman" w:eastAsia="Calibri" w:hAnsi="Times New Roman" w:cs="Times New Roman"/>
                <w:sz w:val="24"/>
                <w:szCs w:val="24"/>
              </w:rPr>
            </w:pPr>
            <w:r w:rsidRPr="0079679A">
              <w:rPr>
                <w:rFonts w:ascii="Times New Roman" w:eastAsia="Calibri" w:hAnsi="Times New Roman" w:cs="Times New Roman"/>
                <w:sz w:val="24"/>
                <w:szCs w:val="24"/>
              </w:rPr>
              <w:t xml:space="preserve">При равен брой точки и по </w:t>
            </w:r>
            <w:r>
              <w:rPr>
                <w:rFonts w:ascii="Times New Roman" w:eastAsia="Calibri" w:hAnsi="Times New Roman" w:cs="Times New Roman"/>
                <w:sz w:val="24"/>
                <w:szCs w:val="24"/>
              </w:rPr>
              <w:t>трите</w:t>
            </w:r>
            <w:r w:rsidRPr="0079679A">
              <w:rPr>
                <w:rFonts w:ascii="Times New Roman" w:eastAsia="Calibri" w:hAnsi="Times New Roman" w:cs="Times New Roman"/>
                <w:sz w:val="24"/>
                <w:szCs w:val="24"/>
              </w:rPr>
              <w:t xml:space="preserve"> критерия, проектите ще бъдат подреждани в низходящ ред по следния критерий</w:t>
            </w:r>
          </w:p>
          <w:p w:rsidR="002A7E4F" w:rsidRPr="0079679A" w:rsidRDefault="002A7E4F" w:rsidP="004714AD">
            <w:pPr>
              <w:numPr>
                <w:ilvl w:val="0"/>
                <w:numId w:val="7"/>
              </w:numPr>
              <w:spacing w:line="276" w:lineRule="auto"/>
              <w:ind w:left="0" w:firstLine="720"/>
              <w:jc w:val="both"/>
              <w:rPr>
                <w:rFonts w:ascii="Times New Roman" w:eastAsia="Calibri" w:hAnsi="Times New Roman" w:cs="Times New Roman"/>
                <w:sz w:val="24"/>
                <w:szCs w:val="24"/>
                <w:lang w:eastAsia="bg-BG"/>
              </w:rPr>
            </w:pPr>
            <w:r w:rsidRPr="0079679A">
              <w:rPr>
                <w:rFonts w:ascii="Times New Roman" w:eastAsia="Calibri" w:hAnsi="Times New Roman" w:cs="Times New Roman"/>
                <w:sz w:val="24"/>
                <w:szCs w:val="24"/>
                <w:lang w:eastAsia="bg-BG"/>
              </w:rPr>
              <w:t>Крайната оценка по критерий „Иновативност.</w:t>
            </w:r>
          </w:p>
          <w:p w:rsidR="002A7E4F" w:rsidRPr="0079679A" w:rsidRDefault="002A7E4F" w:rsidP="002A7E4F">
            <w:pPr>
              <w:autoSpaceDE w:val="0"/>
              <w:autoSpaceDN w:val="0"/>
              <w:adjustRightInd w:val="0"/>
              <w:ind w:firstLine="851"/>
              <w:jc w:val="both"/>
              <w:rPr>
                <w:rFonts w:ascii="Times New Roman" w:eastAsia="Calibri" w:hAnsi="Times New Roman" w:cs="Times New Roman"/>
                <w:color w:val="000000"/>
                <w:sz w:val="24"/>
                <w:szCs w:val="24"/>
              </w:rPr>
            </w:pPr>
            <w:r w:rsidRPr="0079679A">
              <w:rPr>
                <w:rFonts w:ascii="Times New Roman" w:eastAsia="Calibri" w:hAnsi="Times New Roman" w:cs="Times New Roman"/>
                <w:color w:val="000000"/>
                <w:sz w:val="24"/>
                <w:szCs w:val="24"/>
              </w:rPr>
              <w:t xml:space="preserve">При недостиг на средства за финансиране на всички проектни предложения, които успешно са преминали оценяването, КППП изготвя списък с резервни проекти, подредени в низходящ ред съобразно получените точки. </w:t>
            </w:r>
          </w:p>
          <w:p w:rsidR="008F4FB6" w:rsidRPr="00874C59" w:rsidRDefault="008F4FB6" w:rsidP="008F4FB6">
            <w:pPr>
              <w:widowControl w:val="0"/>
              <w:autoSpaceDE w:val="0"/>
              <w:autoSpaceDN w:val="0"/>
              <w:adjustRightInd w:val="0"/>
              <w:jc w:val="both"/>
              <w:rPr>
                <w:rFonts w:ascii="Times New Roman" w:hAnsi="Times New Roman" w:cs="Times New Roman"/>
                <w:b/>
                <w:sz w:val="24"/>
                <w:szCs w:val="24"/>
              </w:rPr>
            </w:pPr>
            <w:r w:rsidRPr="00874C59">
              <w:rPr>
                <w:rFonts w:ascii="Times New Roman" w:hAnsi="Times New Roman" w:cs="Times New Roman"/>
                <w:b/>
                <w:sz w:val="24"/>
                <w:szCs w:val="24"/>
              </w:rPr>
              <w:t>Забележка:</w:t>
            </w:r>
          </w:p>
          <w:p w:rsidR="008F4FB6" w:rsidRPr="00874C59" w:rsidRDefault="008F4FB6" w:rsidP="008F4FB6">
            <w:pPr>
              <w:widowControl w:val="0"/>
              <w:autoSpaceDE w:val="0"/>
              <w:autoSpaceDN w:val="0"/>
              <w:adjustRightInd w:val="0"/>
              <w:jc w:val="both"/>
              <w:rPr>
                <w:rFonts w:ascii="Times New Roman" w:hAnsi="Times New Roman" w:cs="Times New Roman"/>
                <w:sz w:val="24"/>
                <w:szCs w:val="24"/>
              </w:rPr>
            </w:pPr>
            <w:r w:rsidRPr="00874C59">
              <w:rPr>
                <w:rFonts w:ascii="Times New Roman" w:hAnsi="Times New Roman" w:cs="Times New Roman"/>
                <w:sz w:val="24"/>
                <w:szCs w:val="24"/>
              </w:rPr>
              <w:t xml:space="preserve">Съгласно § 1, т.38 от Наредба №22/14.12.2015г. на МЗХГ за условията и редът за прилагане на </w:t>
            </w:r>
            <w:proofErr w:type="spellStart"/>
            <w:r w:rsidRPr="00874C59">
              <w:rPr>
                <w:rFonts w:ascii="Times New Roman" w:hAnsi="Times New Roman" w:cs="Times New Roman"/>
                <w:sz w:val="24"/>
                <w:szCs w:val="24"/>
              </w:rPr>
              <w:t>подмярка</w:t>
            </w:r>
            <w:proofErr w:type="spellEnd"/>
            <w:r w:rsidRPr="00874C59">
              <w:rPr>
                <w:rFonts w:ascii="Times New Roman" w:hAnsi="Times New Roman" w:cs="Times New Roman"/>
                <w:sz w:val="24"/>
                <w:szCs w:val="24"/>
              </w:rPr>
              <w:t xml:space="preserve"> 19.2. "Прилагане на операции в рамките на стратегии за Водено от общностите местно развитие" на мярка 19 "Водено от общностите местно развитие" (ВОМР) от Програмата за развитие на селските райони за периода 2014 - 2020 г. (ПРСР 2014 - 2020 г.) под иновативност се разбира: "Иновативност на стратегия за ВОМР" е включване в стратегията за ВОМР на нов подход, метод или средства за реализирането й, които не са прилагани на територията на местната общност чрез: а) възможност за създаване на нов за територията продукт или услуга, и/или б) включване на дейности/мерки, които предоставят възможност за нова за територията форма на използване на природните ресурси и/или културно-историческото наследство, и/или в) нов метод и/или начин за решаване на местните проблеми и слабости на територията, и/или; г) определяне на критерии за оценка на проектите, свързани с иновативност на проектите.</w:t>
            </w:r>
          </w:p>
        </w:tc>
      </w:tr>
    </w:tbl>
    <w:p w:rsidR="00B40904" w:rsidRPr="002A7E4F" w:rsidRDefault="00B40904" w:rsidP="00C844D7">
      <w:pPr>
        <w:pStyle w:val="1"/>
        <w:jc w:val="both"/>
        <w:rPr>
          <w:rFonts w:cs="Times New Roman"/>
          <w:szCs w:val="24"/>
        </w:rPr>
      </w:pPr>
      <w:bookmarkStart w:id="30" w:name="_Toc513646262"/>
      <w:r w:rsidRPr="002A7E4F">
        <w:rPr>
          <w:rFonts w:cs="Times New Roman"/>
          <w:szCs w:val="24"/>
        </w:rPr>
        <w:lastRenderedPageBreak/>
        <w:t>23. Начин на подаване на проектните предложения/концепциите за проектни предложения:</w:t>
      </w:r>
      <w:bookmarkEnd w:id="30"/>
    </w:p>
    <w:tbl>
      <w:tblPr>
        <w:tblStyle w:val="aa"/>
        <w:tblW w:w="0" w:type="auto"/>
        <w:tblLook w:val="04A0"/>
      </w:tblPr>
      <w:tblGrid>
        <w:gridCol w:w="9889"/>
      </w:tblGrid>
      <w:tr w:rsidR="00A801C9" w:rsidRPr="00021D0F" w:rsidTr="002A7E4F">
        <w:trPr>
          <w:trHeight w:val="3548"/>
        </w:trPr>
        <w:tc>
          <w:tcPr>
            <w:tcW w:w="9889" w:type="dxa"/>
          </w:tcPr>
          <w:p w:rsidR="002A7E4F" w:rsidRPr="008169F3" w:rsidRDefault="002A7E4F" w:rsidP="002A7E4F">
            <w:pPr>
              <w:jc w:val="both"/>
              <w:rPr>
                <w:rFonts w:ascii="Times New Roman" w:hAnsi="Times New Roman"/>
                <w:b/>
                <w:bCs/>
                <w:sz w:val="24"/>
                <w:szCs w:val="24"/>
              </w:rPr>
            </w:pPr>
            <w:r w:rsidRPr="008169F3">
              <w:rPr>
                <w:rFonts w:ascii="Times New Roman" w:hAnsi="Times New Roman"/>
                <w:sz w:val="24"/>
                <w:szCs w:val="24"/>
              </w:rPr>
              <w:t xml:space="preserve">Проектните предложения по обявената процедура се подават от кандидата или от упълномощено от него лице единствено и изцяло по електронен път чрез попълване на уеб базиран Формуляр за кандидатстване и </w:t>
            </w:r>
            <w:proofErr w:type="spellStart"/>
            <w:r w:rsidRPr="008169F3">
              <w:rPr>
                <w:rFonts w:ascii="Times New Roman" w:hAnsi="Times New Roman"/>
                <w:sz w:val="24"/>
                <w:szCs w:val="24"/>
              </w:rPr>
              <w:t>придружителните</w:t>
            </w:r>
            <w:proofErr w:type="spellEnd"/>
            <w:r w:rsidRPr="008169F3">
              <w:rPr>
                <w:rFonts w:ascii="Times New Roman" w:hAnsi="Times New Roman"/>
                <w:sz w:val="24"/>
                <w:szCs w:val="24"/>
              </w:rPr>
              <w:t xml:space="preserve"> документи чрез Информационната система за управление и наблюдение на Структурните инструменти на ЕС в България (ИСУН 2020) </w:t>
            </w:r>
            <w:hyperlink r:id="rId10" w:history="1">
              <w:r w:rsidRPr="008169F3">
                <w:rPr>
                  <w:rStyle w:val="ac"/>
                  <w:rFonts w:ascii="Times New Roman" w:hAnsi="Times New Roman"/>
                  <w:b/>
                  <w:bCs/>
                  <w:sz w:val="24"/>
                  <w:szCs w:val="24"/>
                </w:rPr>
                <w:t>http://eumis2020.government.bg/</w:t>
              </w:r>
            </w:hyperlink>
            <w:r w:rsidRPr="008169F3">
              <w:rPr>
                <w:rFonts w:ascii="Times New Roman" w:hAnsi="Times New Roman"/>
                <w:b/>
                <w:bCs/>
                <w:sz w:val="24"/>
                <w:szCs w:val="24"/>
              </w:rPr>
              <w:t xml:space="preserve"> </w:t>
            </w:r>
            <w:r w:rsidRPr="008169F3">
              <w:rPr>
                <w:rFonts w:ascii="Times New Roman" w:hAnsi="Times New Roman"/>
                <w:sz w:val="24"/>
                <w:szCs w:val="24"/>
              </w:rPr>
              <w:t xml:space="preserve">единствено с използването на </w:t>
            </w:r>
            <w:r w:rsidRPr="008169F3">
              <w:rPr>
                <w:rFonts w:ascii="Times New Roman" w:hAnsi="Times New Roman"/>
                <w:b/>
                <w:bCs/>
                <w:sz w:val="24"/>
                <w:szCs w:val="24"/>
              </w:rPr>
              <w:t xml:space="preserve">Квалифициран електронен подпис </w:t>
            </w:r>
            <w:r w:rsidRPr="008169F3">
              <w:rPr>
                <w:rFonts w:ascii="Times New Roman" w:hAnsi="Times New Roman"/>
                <w:sz w:val="24"/>
                <w:szCs w:val="24"/>
              </w:rPr>
              <w:t>(КЕП), чрез модула „Е</w:t>
            </w:r>
            <w:r w:rsidRPr="008169F3">
              <w:rPr>
                <w:sz w:val="24"/>
                <w:szCs w:val="24"/>
              </w:rPr>
              <w:t>-</w:t>
            </w:r>
            <w:r w:rsidRPr="008169F3">
              <w:rPr>
                <w:rFonts w:ascii="Times New Roman" w:hAnsi="Times New Roman"/>
                <w:sz w:val="24"/>
                <w:szCs w:val="24"/>
              </w:rPr>
              <w:t xml:space="preserve">кандидатстване“ на следния интернет адрес: </w:t>
            </w:r>
            <w:hyperlink r:id="rId11" w:history="1">
              <w:r w:rsidRPr="008169F3">
                <w:rPr>
                  <w:rStyle w:val="ac"/>
                  <w:rFonts w:ascii="Times New Roman" w:hAnsi="Times New Roman"/>
                  <w:b/>
                  <w:bCs/>
                  <w:sz w:val="24"/>
                  <w:szCs w:val="24"/>
                </w:rPr>
                <w:t>https://eumis2020.government.bg</w:t>
              </w:r>
            </w:hyperlink>
          </w:p>
          <w:p w:rsidR="002A7E4F" w:rsidRPr="008169F3" w:rsidRDefault="002A7E4F" w:rsidP="002A7E4F">
            <w:pPr>
              <w:autoSpaceDE w:val="0"/>
              <w:autoSpaceDN w:val="0"/>
              <w:adjustRightInd w:val="0"/>
              <w:jc w:val="both"/>
              <w:rPr>
                <w:rFonts w:ascii="Times New Roman" w:hAnsi="Times New Roman"/>
                <w:sz w:val="24"/>
                <w:szCs w:val="24"/>
              </w:rPr>
            </w:pPr>
            <w:r w:rsidRPr="008169F3">
              <w:rPr>
                <w:rFonts w:ascii="Times New Roman" w:hAnsi="Times New Roman"/>
                <w:sz w:val="24"/>
                <w:szCs w:val="24"/>
              </w:rPr>
              <w:t xml:space="preserve">За регистрацията е необходима актуална електронна поща. </w:t>
            </w:r>
            <w:r w:rsidRPr="008169F3">
              <w:rPr>
                <w:rFonts w:ascii="Times New Roman" w:hAnsi="Times New Roman"/>
                <w:b/>
                <w:sz w:val="24"/>
                <w:szCs w:val="24"/>
                <w:u w:val="single"/>
              </w:rPr>
              <w:t>Този имейл адрес не трябва да се променя в периода на кандидатстване и оценка до момента на сключване на Административен договор за предоставяне на БФП.</w:t>
            </w:r>
            <w:r w:rsidRPr="008169F3">
              <w:rPr>
                <w:rFonts w:ascii="Times New Roman" w:hAnsi="Times New Roman"/>
                <w:b/>
                <w:sz w:val="24"/>
                <w:szCs w:val="24"/>
              </w:rPr>
              <w:t xml:space="preserve"> </w:t>
            </w:r>
            <w:r w:rsidRPr="00B05C4A">
              <w:rPr>
                <w:rFonts w:ascii="Times New Roman" w:hAnsi="Times New Roman"/>
                <w:sz w:val="24"/>
                <w:szCs w:val="24"/>
              </w:rPr>
              <w:t>С</w:t>
            </w:r>
            <w:r w:rsidRPr="008169F3">
              <w:rPr>
                <w:rFonts w:ascii="Times New Roman" w:hAnsi="Times New Roman"/>
                <w:sz w:val="24"/>
                <w:szCs w:val="24"/>
              </w:rPr>
              <w:t>лед регистрацията кандидатът трябва да влезе в</w:t>
            </w:r>
            <w:r w:rsidRPr="008169F3">
              <w:rPr>
                <w:rFonts w:ascii="Arial" w:hAnsi="Arial" w:cs="Arial"/>
                <w:sz w:val="24"/>
                <w:szCs w:val="24"/>
              </w:rPr>
              <w:t xml:space="preserve"> </w:t>
            </w:r>
            <w:r w:rsidRPr="008169F3">
              <w:rPr>
                <w:rFonts w:ascii="Times New Roman" w:hAnsi="Times New Roman"/>
                <w:sz w:val="24"/>
                <w:szCs w:val="24"/>
              </w:rPr>
              <w:t>профила си и да намери процедурата на „</w:t>
            </w:r>
            <w:r>
              <w:rPr>
                <w:rFonts w:ascii="Times New Roman" w:hAnsi="Times New Roman"/>
                <w:sz w:val="24"/>
                <w:szCs w:val="24"/>
              </w:rPr>
              <w:t xml:space="preserve">МИГ </w:t>
            </w:r>
            <w:r w:rsidR="00033ABE">
              <w:rPr>
                <w:rFonts w:ascii="Times New Roman" w:hAnsi="Times New Roman"/>
                <w:sz w:val="24"/>
                <w:szCs w:val="24"/>
              </w:rPr>
              <w:t>–</w:t>
            </w:r>
            <w:r w:rsidR="00033ABE">
              <w:rPr>
                <w:rFonts w:ascii="Times New Roman" w:hAnsi="Times New Roman"/>
                <w:sz w:val="24"/>
                <w:szCs w:val="24"/>
                <w:lang w:val="en-US"/>
              </w:rPr>
              <w:t xml:space="preserve"> </w:t>
            </w:r>
            <w:r w:rsidR="00033ABE">
              <w:rPr>
                <w:rFonts w:ascii="Times New Roman" w:hAnsi="Times New Roman"/>
                <w:sz w:val="24"/>
                <w:szCs w:val="24"/>
              </w:rPr>
              <w:t>жа 2016г.</w:t>
            </w:r>
            <w:r w:rsidRPr="008169F3">
              <w:rPr>
                <w:rFonts w:ascii="Times New Roman" w:hAnsi="Times New Roman"/>
                <w:sz w:val="24"/>
                <w:szCs w:val="24"/>
              </w:rPr>
              <w:t xml:space="preserve">” за прием на проектни предложения по мярка </w:t>
            </w:r>
            <w:r>
              <w:rPr>
                <w:rFonts w:ascii="Times New Roman" w:hAnsi="Times New Roman"/>
                <w:sz w:val="24"/>
                <w:szCs w:val="24"/>
              </w:rPr>
              <w:t>4</w:t>
            </w:r>
            <w:r>
              <w:rPr>
                <w:rFonts w:ascii="Times New Roman" w:hAnsi="Times New Roman"/>
                <w:sz w:val="24"/>
                <w:szCs w:val="24"/>
                <w:lang w:val="en-US"/>
              </w:rPr>
              <w:t>.</w:t>
            </w:r>
            <w:r>
              <w:rPr>
                <w:rFonts w:ascii="Times New Roman" w:hAnsi="Times New Roman"/>
                <w:sz w:val="24"/>
                <w:szCs w:val="24"/>
              </w:rPr>
              <w:t>1</w:t>
            </w:r>
            <w:r w:rsidRPr="008169F3">
              <w:rPr>
                <w:rFonts w:ascii="Times New Roman" w:hAnsi="Times New Roman"/>
                <w:sz w:val="24"/>
                <w:szCs w:val="24"/>
                <w:lang w:val="en-US"/>
              </w:rPr>
              <w:t>.</w:t>
            </w:r>
            <w:r w:rsidRPr="008169F3">
              <w:rPr>
                <w:rFonts w:ascii="Times New Roman" w:hAnsi="Times New Roman"/>
                <w:sz w:val="24"/>
                <w:szCs w:val="24"/>
              </w:rPr>
              <w:t xml:space="preserve"> от Стратегията за ВОМР. Активира подаване на ново проектно предложение, в резултат на което на екрана се зарежда формуляра за кандидатстване. Попълват се вн</w:t>
            </w:r>
            <w:r>
              <w:rPr>
                <w:rFonts w:ascii="Times New Roman" w:hAnsi="Times New Roman"/>
                <w:sz w:val="24"/>
                <w:szCs w:val="24"/>
              </w:rPr>
              <w:t>имателно разделите на формуляра в съответствие с изискваната информация в тях</w:t>
            </w:r>
            <w:r w:rsidRPr="008169F3">
              <w:rPr>
                <w:rFonts w:ascii="Times New Roman" w:hAnsi="Times New Roman"/>
                <w:sz w:val="24"/>
                <w:szCs w:val="24"/>
              </w:rPr>
              <w:t>. В последния раздел на формуляра се прикачат всички придружаващи документи, описани в т.24 на настоящите Условия за кандидатстване. Прикачените документи представляват сканирани копия на оригинали във формат .</w:t>
            </w:r>
            <w:proofErr w:type="spellStart"/>
            <w:r w:rsidRPr="008169F3">
              <w:rPr>
                <w:rFonts w:ascii="Times New Roman" w:hAnsi="Times New Roman"/>
                <w:sz w:val="24"/>
                <w:szCs w:val="24"/>
              </w:rPr>
              <w:t>pdf</w:t>
            </w:r>
            <w:proofErr w:type="spellEnd"/>
            <w:r>
              <w:rPr>
                <w:rFonts w:ascii="Times New Roman" w:hAnsi="Times New Roman"/>
                <w:sz w:val="24"/>
                <w:szCs w:val="24"/>
              </w:rPr>
              <w:t xml:space="preserve"> или</w:t>
            </w:r>
            <w:r>
              <w:rPr>
                <w:rFonts w:ascii="Times New Roman" w:hAnsi="Times New Roman"/>
                <w:sz w:val="24"/>
                <w:szCs w:val="24"/>
                <w:lang w:val="en-US"/>
              </w:rPr>
              <w:t xml:space="preserve"> </w:t>
            </w:r>
            <w:r>
              <w:rPr>
                <w:rFonts w:ascii="Times New Roman" w:hAnsi="Times New Roman"/>
                <w:sz w:val="24"/>
                <w:szCs w:val="24"/>
              </w:rPr>
              <w:t xml:space="preserve"> </w:t>
            </w:r>
            <w:r>
              <w:rPr>
                <w:rFonts w:ascii="Times New Roman" w:hAnsi="Times New Roman"/>
                <w:sz w:val="24"/>
                <w:szCs w:val="24"/>
                <w:lang w:val="en-US"/>
              </w:rPr>
              <w:t xml:space="preserve"> </w:t>
            </w:r>
            <w:r>
              <w:rPr>
                <w:rFonts w:ascii="Times New Roman" w:hAnsi="Times New Roman"/>
                <w:sz w:val="24"/>
                <w:szCs w:val="24"/>
              </w:rPr>
              <w:t>.</w:t>
            </w:r>
            <w:r>
              <w:rPr>
                <w:rFonts w:ascii="Times New Roman" w:hAnsi="Times New Roman"/>
                <w:sz w:val="24"/>
                <w:szCs w:val="24"/>
                <w:lang w:val="en-US"/>
              </w:rPr>
              <w:t>jpg</w:t>
            </w:r>
            <w:r w:rsidRPr="008169F3">
              <w:rPr>
                <w:rFonts w:ascii="Times New Roman" w:hAnsi="Times New Roman"/>
                <w:sz w:val="24"/>
                <w:szCs w:val="24"/>
              </w:rPr>
              <w:t xml:space="preserve"> </w:t>
            </w:r>
            <w:r>
              <w:rPr>
                <w:rFonts w:ascii="Times New Roman" w:hAnsi="Times New Roman"/>
                <w:sz w:val="24"/>
                <w:szCs w:val="24"/>
              </w:rPr>
              <w:t xml:space="preserve"> или </w:t>
            </w:r>
            <w:r w:rsidRPr="008169F3">
              <w:rPr>
                <w:rFonts w:ascii="Times New Roman" w:hAnsi="Times New Roman"/>
                <w:sz w:val="24"/>
                <w:szCs w:val="24"/>
              </w:rPr>
              <w:t>попълнени образци</w:t>
            </w:r>
            <w:r>
              <w:rPr>
                <w:rFonts w:ascii="Times New Roman" w:hAnsi="Times New Roman"/>
                <w:sz w:val="24"/>
                <w:szCs w:val="24"/>
              </w:rPr>
              <w:t xml:space="preserve"> на документи</w:t>
            </w:r>
            <w:r w:rsidRPr="008169F3">
              <w:rPr>
                <w:rFonts w:ascii="Times New Roman" w:hAnsi="Times New Roman"/>
                <w:sz w:val="24"/>
                <w:szCs w:val="24"/>
              </w:rPr>
              <w:t xml:space="preserve"> в съответния формат .</w:t>
            </w:r>
            <w:proofErr w:type="spellStart"/>
            <w:r w:rsidRPr="008169F3">
              <w:rPr>
                <w:rFonts w:ascii="Times New Roman" w:hAnsi="Times New Roman"/>
                <w:sz w:val="24"/>
                <w:szCs w:val="24"/>
              </w:rPr>
              <w:t>doc</w:t>
            </w:r>
            <w:proofErr w:type="spellEnd"/>
            <w:r w:rsidRPr="008169F3">
              <w:rPr>
                <w:rFonts w:ascii="Times New Roman" w:hAnsi="Times New Roman"/>
                <w:sz w:val="24"/>
                <w:szCs w:val="24"/>
              </w:rPr>
              <w:t xml:space="preserve">, </w:t>
            </w:r>
            <w:proofErr w:type="spellStart"/>
            <w:r w:rsidRPr="008169F3">
              <w:rPr>
                <w:rFonts w:ascii="Times New Roman" w:hAnsi="Times New Roman"/>
                <w:sz w:val="24"/>
                <w:szCs w:val="24"/>
              </w:rPr>
              <w:t>docx</w:t>
            </w:r>
            <w:proofErr w:type="spellEnd"/>
            <w:r w:rsidRPr="008169F3">
              <w:rPr>
                <w:rFonts w:ascii="Times New Roman" w:hAnsi="Times New Roman"/>
                <w:sz w:val="24"/>
                <w:szCs w:val="24"/>
              </w:rPr>
              <w:t>, .</w:t>
            </w:r>
            <w:proofErr w:type="spellStart"/>
            <w:r w:rsidRPr="008169F3">
              <w:rPr>
                <w:rFonts w:ascii="Times New Roman" w:hAnsi="Times New Roman"/>
                <w:sz w:val="24"/>
                <w:szCs w:val="24"/>
              </w:rPr>
              <w:t>xls</w:t>
            </w:r>
            <w:proofErr w:type="spellEnd"/>
            <w:r w:rsidRPr="008169F3">
              <w:rPr>
                <w:rFonts w:ascii="Times New Roman" w:hAnsi="Times New Roman"/>
                <w:sz w:val="24"/>
                <w:szCs w:val="24"/>
              </w:rPr>
              <w:t xml:space="preserve"> или.</w:t>
            </w:r>
            <w:proofErr w:type="spellStart"/>
            <w:r w:rsidRPr="008169F3">
              <w:rPr>
                <w:rFonts w:ascii="Times New Roman" w:hAnsi="Times New Roman"/>
                <w:sz w:val="24"/>
                <w:szCs w:val="24"/>
              </w:rPr>
              <w:t>xlsx</w:t>
            </w:r>
            <w:proofErr w:type="spellEnd"/>
            <w:r w:rsidRPr="008169F3">
              <w:rPr>
                <w:rFonts w:ascii="Times New Roman" w:hAnsi="Times New Roman"/>
                <w:sz w:val="24"/>
                <w:szCs w:val="24"/>
              </w:rPr>
              <w:t>.</w:t>
            </w:r>
          </w:p>
          <w:p w:rsidR="002A7E4F" w:rsidRPr="008169F3" w:rsidRDefault="002A7E4F" w:rsidP="002A7E4F">
            <w:pPr>
              <w:autoSpaceDE w:val="0"/>
              <w:autoSpaceDN w:val="0"/>
              <w:adjustRightInd w:val="0"/>
              <w:jc w:val="both"/>
              <w:rPr>
                <w:rFonts w:ascii="Times New Roman" w:hAnsi="Times New Roman"/>
                <w:sz w:val="24"/>
                <w:szCs w:val="24"/>
              </w:rPr>
            </w:pPr>
            <w:r w:rsidRPr="008169F3">
              <w:rPr>
                <w:rFonts w:ascii="Times New Roman" w:eastAsia="Times New Roman" w:hAnsi="Times New Roman"/>
                <w:b/>
                <w:sz w:val="24"/>
                <w:szCs w:val="24"/>
                <w:shd w:val="clear" w:color="auto" w:fill="FEFEFE"/>
              </w:rPr>
              <w:t xml:space="preserve">Допълнителна </w:t>
            </w:r>
            <w:r w:rsidRPr="008169F3">
              <w:rPr>
                <w:rFonts w:ascii="Times New Roman" w:eastAsia="Times New Roman" w:hAnsi="Times New Roman"/>
                <w:b/>
                <w:sz w:val="24"/>
                <w:szCs w:val="24"/>
              </w:rPr>
              <w:t>пояснителна информация или документ</w:t>
            </w:r>
            <w:r w:rsidRPr="008169F3">
              <w:rPr>
                <w:rFonts w:ascii="Times New Roman" w:eastAsia="Times New Roman" w:hAnsi="Times New Roman"/>
                <w:sz w:val="24"/>
                <w:szCs w:val="24"/>
              </w:rPr>
              <w:t xml:space="preserve"> от кандидатите</w:t>
            </w:r>
            <w:r w:rsidRPr="008169F3" w:rsidDel="007C2F71">
              <w:rPr>
                <w:rFonts w:ascii="Times New Roman" w:eastAsia="Times New Roman" w:hAnsi="Times New Roman"/>
                <w:sz w:val="24"/>
                <w:szCs w:val="24"/>
              </w:rPr>
              <w:t xml:space="preserve"> </w:t>
            </w:r>
            <w:r w:rsidRPr="008169F3">
              <w:rPr>
                <w:rFonts w:ascii="Times New Roman" w:eastAsia="Times New Roman" w:hAnsi="Times New Roman"/>
                <w:sz w:val="24"/>
                <w:szCs w:val="24"/>
              </w:rPr>
              <w:t>относно декларираните обстоятелства и представените документи</w:t>
            </w:r>
            <w:r w:rsidRPr="008169F3">
              <w:rPr>
                <w:rFonts w:ascii="Times New Roman" w:eastAsia="Times New Roman" w:hAnsi="Times New Roman"/>
                <w:sz w:val="24"/>
                <w:szCs w:val="24"/>
                <w:shd w:val="clear" w:color="auto" w:fill="FEFEFE"/>
              </w:rPr>
              <w:t xml:space="preserve"> може да бъде предоставена </w:t>
            </w:r>
            <w:r w:rsidRPr="008169F3">
              <w:rPr>
                <w:rFonts w:ascii="Times New Roman" w:eastAsia="Times New Roman" w:hAnsi="Times New Roman"/>
                <w:b/>
                <w:sz w:val="24"/>
                <w:szCs w:val="24"/>
                <w:shd w:val="clear" w:color="auto" w:fill="FEFEFE"/>
              </w:rPr>
              <w:t xml:space="preserve">само по </w:t>
            </w:r>
            <w:r w:rsidRPr="008169F3">
              <w:rPr>
                <w:rFonts w:ascii="Times New Roman" w:eastAsia="Times New Roman" w:hAnsi="Times New Roman"/>
                <w:b/>
                <w:sz w:val="24"/>
                <w:szCs w:val="24"/>
                <w:shd w:val="clear" w:color="auto" w:fill="FEFEFE"/>
              </w:rPr>
              <w:lastRenderedPageBreak/>
              <w:t xml:space="preserve">искане на </w:t>
            </w:r>
            <w:r>
              <w:rPr>
                <w:rFonts w:ascii="Times New Roman" w:eastAsia="Times New Roman" w:hAnsi="Times New Roman"/>
                <w:b/>
                <w:sz w:val="24"/>
                <w:szCs w:val="24"/>
                <w:shd w:val="clear" w:color="auto" w:fill="FEFEFE"/>
              </w:rPr>
              <w:t>КППП.</w:t>
            </w:r>
          </w:p>
          <w:p w:rsidR="002A7E4F" w:rsidRPr="008169F3" w:rsidRDefault="002A7E4F" w:rsidP="002A7E4F">
            <w:pPr>
              <w:autoSpaceDE w:val="0"/>
              <w:autoSpaceDN w:val="0"/>
              <w:adjustRightInd w:val="0"/>
              <w:jc w:val="both"/>
              <w:rPr>
                <w:rFonts w:ascii="Times New Roman" w:hAnsi="Times New Roman"/>
                <w:sz w:val="24"/>
                <w:szCs w:val="24"/>
              </w:rPr>
            </w:pPr>
            <w:r w:rsidRPr="008169F3">
              <w:rPr>
                <w:rFonts w:ascii="Times New Roman" w:hAnsi="Times New Roman"/>
                <w:sz w:val="24"/>
                <w:szCs w:val="24"/>
              </w:rPr>
              <w:t xml:space="preserve">При попълване на формуляра за кандидатстване е необходимо периодично да се записва въведената информация. </w:t>
            </w:r>
          </w:p>
          <w:p w:rsidR="002A7E4F" w:rsidRPr="008169F3" w:rsidRDefault="002A7E4F" w:rsidP="002A7E4F">
            <w:pPr>
              <w:autoSpaceDE w:val="0"/>
              <w:autoSpaceDN w:val="0"/>
              <w:adjustRightInd w:val="0"/>
              <w:jc w:val="both"/>
              <w:rPr>
                <w:rFonts w:ascii="Times New Roman" w:hAnsi="Times New Roman"/>
                <w:sz w:val="24"/>
                <w:szCs w:val="24"/>
              </w:rPr>
            </w:pPr>
            <w:r w:rsidRPr="008169F3">
              <w:rPr>
                <w:rFonts w:ascii="Times New Roman" w:hAnsi="Times New Roman"/>
                <w:sz w:val="24"/>
                <w:szCs w:val="24"/>
              </w:rPr>
              <w:t xml:space="preserve">След като са попълнени всички раздели на формуляра и изискуемите документи бъдат прикачени, кандидатът стартира </w:t>
            </w:r>
            <w:r w:rsidRPr="008169F3">
              <w:rPr>
                <w:rFonts w:ascii="Times New Roman" w:hAnsi="Times New Roman"/>
                <w:b/>
                <w:sz w:val="24"/>
                <w:szCs w:val="24"/>
              </w:rPr>
              <w:t>проверка на така създаденото проектно предложение</w:t>
            </w:r>
            <w:r w:rsidRPr="008169F3">
              <w:rPr>
                <w:rFonts w:ascii="Times New Roman" w:hAnsi="Times New Roman"/>
                <w:sz w:val="24"/>
                <w:szCs w:val="24"/>
              </w:rPr>
              <w:t xml:space="preserve">. Системата показва наличието на грешки или липсваща информация, като дава възможност за корекции и допълване. </w:t>
            </w:r>
          </w:p>
          <w:p w:rsidR="002A7E4F" w:rsidRPr="008169F3" w:rsidRDefault="002A7E4F" w:rsidP="002A7E4F">
            <w:pPr>
              <w:autoSpaceDE w:val="0"/>
              <w:autoSpaceDN w:val="0"/>
              <w:adjustRightInd w:val="0"/>
              <w:jc w:val="both"/>
              <w:rPr>
                <w:rFonts w:ascii="Times New Roman" w:eastAsia="Times New Roman" w:hAnsi="Times New Roman"/>
                <w:sz w:val="24"/>
                <w:szCs w:val="24"/>
                <w:shd w:val="clear" w:color="auto" w:fill="FEFEFE"/>
              </w:rPr>
            </w:pPr>
            <w:r w:rsidRPr="008169F3">
              <w:rPr>
                <w:rFonts w:ascii="Times New Roman" w:hAnsi="Times New Roman"/>
                <w:sz w:val="24"/>
                <w:szCs w:val="24"/>
              </w:rPr>
              <w:t>Изчистеният от грешки формуляр се подава чрез бутона &lt;</w:t>
            </w:r>
            <w:r w:rsidRPr="008169F3">
              <w:rPr>
                <w:rFonts w:ascii="Times New Roman" w:hAnsi="Times New Roman"/>
                <w:b/>
                <w:sz w:val="24"/>
                <w:szCs w:val="24"/>
              </w:rPr>
              <w:t>ПОДАЙ ПРОЕКТНО ПРЕДЛОЖЕНИЕ</w:t>
            </w:r>
            <w:r w:rsidRPr="008169F3">
              <w:rPr>
                <w:rFonts w:ascii="Times New Roman" w:hAnsi="Times New Roman"/>
                <w:sz w:val="24"/>
                <w:szCs w:val="24"/>
              </w:rPr>
              <w:t>&gt;. В резултат се генерира файл, който трябва да се свали на компютъра. Този файл е с разширение .</w:t>
            </w:r>
            <w:proofErr w:type="spellStart"/>
            <w:r w:rsidRPr="008169F3">
              <w:rPr>
                <w:rFonts w:ascii="Times New Roman" w:hAnsi="Times New Roman"/>
                <w:sz w:val="24"/>
                <w:szCs w:val="24"/>
              </w:rPr>
              <w:t>isun</w:t>
            </w:r>
            <w:proofErr w:type="spellEnd"/>
            <w:r w:rsidRPr="008169F3">
              <w:rPr>
                <w:rFonts w:ascii="Times New Roman" w:hAnsi="Times New Roman"/>
                <w:sz w:val="24"/>
                <w:szCs w:val="24"/>
              </w:rPr>
              <w:t xml:space="preserve"> и трябва да се подпише с електронен подпис на кандидата. Подписаният файл трябва да е от вид или схема „</w:t>
            </w:r>
            <w:proofErr w:type="spellStart"/>
            <w:r w:rsidRPr="008169F3">
              <w:rPr>
                <w:rFonts w:ascii="Times New Roman" w:hAnsi="Times New Roman"/>
                <w:sz w:val="24"/>
                <w:szCs w:val="24"/>
              </w:rPr>
              <w:t>Detached</w:t>
            </w:r>
            <w:proofErr w:type="spellEnd"/>
            <w:r w:rsidRPr="008169F3">
              <w:rPr>
                <w:rFonts w:ascii="Times New Roman" w:hAnsi="Times New Roman"/>
                <w:sz w:val="24"/>
                <w:szCs w:val="24"/>
              </w:rPr>
              <w:t xml:space="preserve"> </w:t>
            </w:r>
            <w:proofErr w:type="spellStart"/>
            <w:r w:rsidRPr="008169F3">
              <w:rPr>
                <w:rFonts w:ascii="Times New Roman" w:hAnsi="Times New Roman"/>
                <w:sz w:val="24"/>
                <w:szCs w:val="24"/>
              </w:rPr>
              <w:t>signature</w:t>
            </w:r>
            <w:proofErr w:type="spellEnd"/>
            <w:r w:rsidRPr="008169F3">
              <w:rPr>
                <w:rFonts w:ascii="Times New Roman" w:hAnsi="Times New Roman"/>
                <w:sz w:val="24"/>
                <w:szCs w:val="24"/>
              </w:rPr>
              <w:t>“. Изходният файл е с разширение .p7s или друг подобен.  Той се прикачва в системата и се подава проектното предложение.</w:t>
            </w:r>
            <w:r w:rsidRPr="008169F3">
              <w:rPr>
                <w:rFonts w:ascii="Times New Roman" w:eastAsia="Times New Roman" w:hAnsi="Times New Roman"/>
                <w:sz w:val="24"/>
                <w:szCs w:val="24"/>
                <w:shd w:val="clear" w:color="auto" w:fill="FEFEFE"/>
              </w:rPr>
              <w:t xml:space="preserve"> Оригиналите на документите се съхраняват от кандидата/бенефициента и се представят при поискване.</w:t>
            </w:r>
          </w:p>
          <w:p w:rsidR="002A7E4F" w:rsidRPr="008169F3" w:rsidRDefault="002A7E4F" w:rsidP="002A7E4F">
            <w:pPr>
              <w:autoSpaceDE w:val="0"/>
              <w:autoSpaceDN w:val="0"/>
              <w:adjustRightInd w:val="0"/>
              <w:jc w:val="both"/>
              <w:rPr>
                <w:rFonts w:ascii="Times New Roman" w:hAnsi="Times New Roman"/>
                <w:sz w:val="24"/>
                <w:szCs w:val="24"/>
              </w:rPr>
            </w:pPr>
            <w:r w:rsidRPr="008169F3">
              <w:rPr>
                <w:rFonts w:ascii="Times New Roman" w:hAnsi="Times New Roman"/>
                <w:sz w:val="24"/>
                <w:szCs w:val="24"/>
              </w:rPr>
              <w:t>Движението на подаденото проектно предложение може да се следи в профила на кандидата в ИСУН 2020.</w:t>
            </w:r>
          </w:p>
          <w:p w:rsidR="002A7E4F" w:rsidRPr="008169F3" w:rsidRDefault="002A7E4F" w:rsidP="002A7E4F">
            <w:pPr>
              <w:autoSpaceDE w:val="0"/>
              <w:autoSpaceDN w:val="0"/>
              <w:adjustRightInd w:val="0"/>
              <w:jc w:val="both"/>
              <w:rPr>
                <w:rFonts w:ascii="Times New Roman" w:hAnsi="Times New Roman"/>
                <w:sz w:val="24"/>
                <w:szCs w:val="24"/>
              </w:rPr>
            </w:pPr>
            <w:r w:rsidRPr="008169F3">
              <w:rPr>
                <w:rFonts w:ascii="Times New Roman" w:hAnsi="Times New Roman"/>
                <w:sz w:val="24"/>
                <w:szCs w:val="24"/>
              </w:rPr>
              <w:t xml:space="preserve">Проектното предложение за предоставяне на финансова помощ и приложените към него документи могат да бъдат </w:t>
            </w:r>
            <w:r w:rsidRPr="008169F3">
              <w:rPr>
                <w:rFonts w:ascii="Times New Roman" w:hAnsi="Times New Roman"/>
                <w:b/>
                <w:sz w:val="24"/>
                <w:szCs w:val="24"/>
              </w:rPr>
              <w:t>изцяло или частично оттеглени от кандидата до сключване на договор</w:t>
            </w:r>
            <w:r w:rsidRPr="008169F3">
              <w:rPr>
                <w:rFonts w:ascii="Times New Roman" w:hAnsi="Times New Roman"/>
                <w:sz w:val="24"/>
                <w:szCs w:val="24"/>
              </w:rPr>
              <w:t xml:space="preserve"> за предоставяне на финансова помощ в писмена форма. При оттегляне на проектното предложение кандидатът може да подаде ново, ако периодът на прием не е изтекъл.</w:t>
            </w:r>
          </w:p>
          <w:p w:rsidR="002A7E4F" w:rsidRPr="008169F3" w:rsidRDefault="002A7E4F" w:rsidP="002A7E4F">
            <w:pPr>
              <w:jc w:val="both"/>
              <w:rPr>
                <w:rFonts w:ascii="Times New Roman" w:eastAsia="Times New Roman" w:hAnsi="Times New Roman"/>
                <w:sz w:val="24"/>
                <w:szCs w:val="24"/>
                <w:shd w:val="clear" w:color="auto" w:fill="FEFEFE"/>
              </w:rPr>
            </w:pPr>
            <w:r w:rsidRPr="008169F3">
              <w:rPr>
                <w:rFonts w:ascii="Times New Roman" w:eastAsia="Times New Roman" w:hAnsi="Times New Roman"/>
                <w:sz w:val="24"/>
                <w:szCs w:val="24"/>
                <w:shd w:val="clear" w:color="auto" w:fill="FEFEFE"/>
              </w:rPr>
              <w:t>Условията за кандидатстване</w:t>
            </w:r>
            <w:r w:rsidRPr="008169F3" w:rsidDel="00932679">
              <w:rPr>
                <w:rFonts w:ascii="Times New Roman" w:eastAsia="Times New Roman" w:hAnsi="Times New Roman"/>
                <w:sz w:val="24"/>
                <w:szCs w:val="24"/>
                <w:shd w:val="clear" w:color="auto" w:fill="FEFEFE"/>
              </w:rPr>
              <w:t xml:space="preserve"> може да бъд</w:t>
            </w:r>
            <w:r w:rsidRPr="008169F3">
              <w:rPr>
                <w:rFonts w:ascii="Times New Roman" w:eastAsia="Times New Roman" w:hAnsi="Times New Roman"/>
                <w:sz w:val="24"/>
                <w:szCs w:val="24"/>
                <w:shd w:val="clear" w:color="auto" w:fill="FEFEFE"/>
              </w:rPr>
              <w:t>ат</w:t>
            </w:r>
            <w:r w:rsidRPr="008169F3" w:rsidDel="00932679">
              <w:rPr>
                <w:rFonts w:ascii="Times New Roman" w:eastAsia="Times New Roman" w:hAnsi="Times New Roman"/>
                <w:sz w:val="24"/>
                <w:szCs w:val="24"/>
                <w:shd w:val="clear" w:color="auto" w:fill="FEFEFE"/>
              </w:rPr>
              <w:t xml:space="preserve"> изменян</w:t>
            </w:r>
            <w:r w:rsidRPr="008169F3">
              <w:rPr>
                <w:rFonts w:ascii="Times New Roman" w:eastAsia="Times New Roman" w:hAnsi="Times New Roman"/>
                <w:sz w:val="24"/>
                <w:szCs w:val="24"/>
                <w:shd w:val="clear" w:color="auto" w:fill="FEFEFE"/>
              </w:rPr>
              <w:t>и</w:t>
            </w:r>
            <w:r w:rsidRPr="008169F3" w:rsidDel="00932679">
              <w:rPr>
                <w:rFonts w:ascii="Times New Roman" w:eastAsia="Times New Roman" w:hAnsi="Times New Roman"/>
                <w:sz w:val="24"/>
                <w:szCs w:val="24"/>
                <w:shd w:val="clear" w:color="auto" w:fill="FEFEFE"/>
              </w:rPr>
              <w:t xml:space="preserve"> </w:t>
            </w:r>
            <w:r w:rsidRPr="008169F3">
              <w:rPr>
                <w:rFonts w:ascii="Times New Roman" w:eastAsia="Times New Roman" w:hAnsi="Times New Roman"/>
                <w:sz w:val="24"/>
                <w:szCs w:val="24"/>
                <w:shd w:val="clear" w:color="auto" w:fill="FEFEFE"/>
              </w:rPr>
              <w:t xml:space="preserve"> единствено </w:t>
            </w:r>
            <w:r w:rsidRPr="008169F3" w:rsidDel="00932679">
              <w:rPr>
                <w:rFonts w:ascii="Times New Roman" w:eastAsia="Times New Roman" w:hAnsi="Times New Roman"/>
                <w:sz w:val="24"/>
                <w:szCs w:val="24"/>
                <w:shd w:val="clear" w:color="auto" w:fill="FEFEFE"/>
              </w:rPr>
              <w:t>при условията на чл. 26, ал. 7 от ЗУСЕСИФ</w:t>
            </w:r>
            <w:r w:rsidRPr="008169F3">
              <w:rPr>
                <w:rFonts w:ascii="Times New Roman" w:eastAsia="Times New Roman" w:hAnsi="Times New Roman"/>
                <w:sz w:val="24"/>
                <w:szCs w:val="24"/>
                <w:shd w:val="clear" w:color="auto" w:fill="FEFEFE"/>
              </w:rPr>
              <w:t>.</w:t>
            </w:r>
          </w:p>
          <w:p w:rsidR="002A7E4F" w:rsidRPr="008169F3" w:rsidRDefault="002A7E4F" w:rsidP="002A7E4F">
            <w:pPr>
              <w:jc w:val="both"/>
              <w:textAlignment w:val="center"/>
              <w:rPr>
                <w:rFonts w:ascii="Times New Roman" w:eastAsia="Times New Roman" w:hAnsi="Times New Roman"/>
                <w:color w:val="000000"/>
                <w:sz w:val="24"/>
                <w:szCs w:val="24"/>
                <w:lang w:eastAsia="bg-BG"/>
              </w:rPr>
            </w:pPr>
            <w:r w:rsidRPr="008169F3">
              <w:rPr>
                <w:rFonts w:ascii="Times New Roman" w:eastAsia="Times New Roman" w:hAnsi="Times New Roman"/>
                <w:color w:val="000000"/>
                <w:sz w:val="24"/>
                <w:szCs w:val="24"/>
                <w:lang w:eastAsia="bg-BG"/>
              </w:rPr>
              <w:t>Разясненията се утвърждават от</w:t>
            </w:r>
            <w:r w:rsidRPr="008169F3">
              <w:rPr>
                <w:rFonts w:ascii="Times New Roman" w:eastAsia="Times New Roman" w:hAnsi="Times New Roman"/>
                <w:color w:val="000000"/>
                <w:sz w:val="24"/>
                <w:szCs w:val="24"/>
                <w:lang w:val="en-US" w:eastAsia="bg-BG"/>
              </w:rPr>
              <w:t xml:space="preserve"> </w:t>
            </w:r>
            <w:r w:rsidRPr="008169F3">
              <w:rPr>
                <w:rFonts w:ascii="Times New Roman" w:eastAsia="Times New Roman" w:hAnsi="Times New Roman"/>
                <w:color w:val="000000"/>
                <w:sz w:val="24"/>
                <w:szCs w:val="24"/>
                <w:lang w:eastAsia="bg-BG"/>
              </w:rPr>
              <w:t xml:space="preserve">председателя на УС на МИГ  или </w:t>
            </w:r>
            <w:proofErr w:type="spellStart"/>
            <w:r w:rsidRPr="008169F3">
              <w:rPr>
                <w:rFonts w:ascii="Times New Roman" w:eastAsia="Times New Roman" w:hAnsi="Times New Roman"/>
                <w:color w:val="000000"/>
                <w:sz w:val="24"/>
                <w:szCs w:val="24"/>
                <w:lang w:eastAsia="bg-BG"/>
              </w:rPr>
              <w:t>оправомощено</w:t>
            </w:r>
            <w:proofErr w:type="spellEnd"/>
            <w:r w:rsidRPr="008169F3">
              <w:rPr>
                <w:rFonts w:ascii="Times New Roman" w:eastAsia="Times New Roman" w:hAnsi="Times New Roman"/>
                <w:color w:val="000000"/>
                <w:sz w:val="24"/>
                <w:szCs w:val="24"/>
                <w:lang w:eastAsia="bg-BG"/>
              </w:rPr>
              <w:t xml:space="preserve"> от него лице. Разясненията се дават по отношение на настоящите Условията за кандидатстване, не съдържат становище относно качеството на проектното предложение и са задължителни за всички кандидати. Разясненията се </w:t>
            </w:r>
            <w:r w:rsidRPr="008169F3">
              <w:rPr>
                <w:rFonts w:ascii="Times New Roman" w:eastAsia="Times New Roman" w:hAnsi="Times New Roman"/>
                <w:sz w:val="24"/>
                <w:szCs w:val="24"/>
                <w:shd w:val="clear" w:color="auto" w:fill="FEFEFE"/>
              </w:rPr>
              <w:t xml:space="preserve">публикуват на </w:t>
            </w:r>
            <w:hyperlink r:id="rId12" w:history="1">
              <w:r w:rsidRPr="008169F3">
                <w:rPr>
                  <w:rFonts w:ascii="Times New Roman" w:eastAsia="Times New Roman" w:hAnsi="Times New Roman"/>
                  <w:sz w:val="24"/>
                  <w:szCs w:val="24"/>
                  <w:shd w:val="clear" w:color="auto" w:fill="FEFEFE"/>
                </w:rPr>
                <w:t>електронната страница</w:t>
              </w:r>
            </w:hyperlink>
            <w:r w:rsidRPr="008169F3">
              <w:rPr>
                <w:rFonts w:ascii="Times New Roman" w:eastAsia="Times New Roman" w:hAnsi="Times New Roman"/>
                <w:sz w:val="24"/>
                <w:szCs w:val="24"/>
                <w:shd w:val="clear" w:color="auto" w:fill="FEFEFE"/>
              </w:rPr>
              <w:t xml:space="preserve"> на МИГ и в  ИСУН 2020</w:t>
            </w:r>
            <w:r w:rsidRPr="008169F3">
              <w:rPr>
                <w:rFonts w:ascii="Times New Roman" w:eastAsia="Times New Roman" w:hAnsi="Times New Roman"/>
                <w:color w:val="000000"/>
                <w:sz w:val="24"/>
                <w:szCs w:val="24"/>
                <w:lang w:eastAsia="bg-BG"/>
              </w:rPr>
              <w:t xml:space="preserve"> в срок до две седмици преди изтичането на срока за кандидатстване.</w:t>
            </w:r>
          </w:p>
          <w:p w:rsidR="002A7E4F" w:rsidRPr="002F2B66" w:rsidRDefault="002A7E4F" w:rsidP="002A7E4F">
            <w:pPr>
              <w:pStyle w:val="ad"/>
              <w:shd w:val="clear" w:color="auto" w:fill="808080"/>
              <w:spacing w:line="276" w:lineRule="auto"/>
              <w:ind w:left="0"/>
              <w:jc w:val="both"/>
              <w:rPr>
                <w:b/>
                <w:color w:val="FFFFFF"/>
                <w:lang w:val="en-US"/>
              </w:rPr>
            </w:pPr>
            <w:r w:rsidRPr="002F2B66">
              <w:rPr>
                <w:b/>
                <w:color w:val="FFFFFF"/>
              </w:rPr>
              <w:t xml:space="preserve">ВАЖНО! </w:t>
            </w:r>
          </w:p>
          <w:p w:rsidR="002A7E4F" w:rsidRPr="002F2B66" w:rsidRDefault="002A7E4F" w:rsidP="002A7E4F">
            <w:pPr>
              <w:pStyle w:val="ad"/>
              <w:shd w:val="clear" w:color="auto" w:fill="D9D9D9"/>
              <w:spacing w:line="276" w:lineRule="auto"/>
              <w:ind w:left="0"/>
              <w:jc w:val="both"/>
            </w:pPr>
            <w:r w:rsidRPr="002F2B66">
              <w:t>Кореспонденцията и уведомленията във връзка с оценката на проектното предложение се осъществяват през ИСУН чрез електронния профил на кандидата.</w:t>
            </w:r>
          </w:p>
          <w:p w:rsidR="00446024" w:rsidRPr="00446024" w:rsidRDefault="002A7E4F" w:rsidP="002A7E4F">
            <w:pPr>
              <w:autoSpaceDE w:val="0"/>
              <w:autoSpaceDN w:val="0"/>
              <w:adjustRightInd w:val="0"/>
              <w:jc w:val="both"/>
              <w:rPr>
                <w:rFonts w:ascii="Verdana" w:eastAsia="Calibri" w:hAnsi="Verdana" w:cs="Times New Roman"/>
                <w:color w:val="000000"/>
                <w:lang w:val="en-US"/>
              </w:rPr>
            </w:pPr>
            <w:r w:rsidRPr="002F2B66">
              <w:rPr>
                <w:rFonts w:ascii="Times New Roman" w:hAnsi="Times New Roman"/>
                <w:sz w:val="24"/>
                <w:szCs w:val="24"/>
              </w:rPr>
              <w:t xml:space="preserve">За дата на получаване на кореспонденцията и уведомленията се счита датата на изпращането им чрез ИСУН. Сроковете започват да текат за кандидатите/бенефициентите от изпращането на съответната кореспонденция и уведомление от оценителната комисия в ИСУН. В тази връзка е </w:t>
            </w:r>
            <w:r w:rsidRPr="002F2B66">
              <w:rPr>
                <w:rFonts w:ascii="Times New Roman" w:hAnsi="Times New Roman"/>
                <w:b/>
                <w:sz w:val="24"/>
                <w:szCs w:val="24"/>
              </w:rPr>
              <w:t>важно кандидатите да разполагат винаги с достъп до имейл адреса, към който е асоцииран профила в ИСУН 2020</w:t>
            </w:r>
            <w:r w:rsidRPr="002F2B66">
              <w:rPr>
                <w:rFonts w:ascii="Times New Roman" w:hAnsi="Times New Roman"/>
                <w:sz w:val="24"/>
                <w:szCs w:val="24"/>
              </w:rPr>
              <w:t>.</w:t>
            </w:r>
          </w:p>
        </w:tc>
      </w:tr>
    </w:tbl>
    <w:p w:rsidR="00B40904" w:rsidRDefault="00446024" w:rsidP="00B40904">
      <w:pPr>
        <w:pStyle w:val="1"/>
        <w:rPr>
          <w:rFonts w:cs="Times New Roman"/>
          <w:szCs w:val="24"/>
        </w:rPr>
      </w:pPr>
      <w:bookmarkStart w:id="31" w:name="_Toc513646263"/>
      <w:r w:rsidRPr="002A7E4F">
        <w:rPr>
          <w:rFonts w:cs="Times New Roman"/>
          <w:szCs w:val="24"/>
          <w:lang w:val="en-US"/>
        </w:rPr>
        <w:lastRenderedPageBreak/>
        <w:t>2</w:t>
      </w:r>
      <w:r w:rsidR="00B40904" w:rsidRPr="002A7E4F">
        <w:rPr>
          <w:rFonts w:cs="Times New Roman"/>
          <w:szCs w:val="24"/>
        </w:rPr>
        <w:t xml:space="preserve">4. </w:t>
      </w:r>
      <w:r w:rsidR="008E0987" w:rsidRPr="002A7E4F">
        <w:rPr>
          <w:rFonts w:cs="Times New Roman"/>
          <w:szCs w:val="24"/>
        </w:rPr>
        <w:t>Списък на документите, които се</w:t>
      </w:r>
      <w:r w:rsidR="00CE3484" w:rsidRPr="002A7E4F">
        <w:rPr>
          <w:rFonts w:cs="Times New Roman"/>
          <w:szCs w:val="24"/>
        </w:rPr>
        <w:t xml:space="preserve"> подават на етап кандидатстване</w:t>
      </w:r>
      <w:r w:rsidR="00B40904" w:rsidRPr="002A7E4F">
        <w:rPr>
          <w:rFonts w:cs="Times New Roman"/>
          <w:szCs w:val="24"/>
        </w:rPr>
        <w:t>:</w:t>
      </w:r>
      <w:bookmarkEnd w:id="31"/>
    </w:p>
    <w:p w:rsidR="0041349D" w:rsidRPr="0041349D" w:rsidRDefault="0041349D" w:rsidP="0041349D">
      <w:pPr>
        <w:rPr>
          <w:rFonts w:ascii="Times New Roman" w:eastAsiaTheme="majorEastAsia" w:hAnsi="Times New Roman" w:cs="Times New Roman"/>
          <w:b/>
          <w:bCs/>
          <w:sz w:val="24"/>
          <w:szCs w:val="24"/>
        </w:rPr>
      </w:pPr>
      <w:r w:rsidRPr="0041349D">
        <w:rPr>
          <w:rFonts w:ascii="Times New Roman" w:eastAsiaTheme="majorEastAsia" w:hAnsi="Times New Roman" w:cs="Times New Roman"/>
          <w:b/>
          <w:bCs/>
          <w:sz w:val="24"/>
          <w:szCs w:val="24"/>
        </w:rPr>
        <w:t>24.1. Списък с общи документи:</w:t>
      </w:r>
    </w:p>
    <w:tbl>
      <w:tblPr>
        <w:tblStyle w:val="aa"/>
        <w:tblW w:w="0" w:type="auto"/>
        <w:tblLook w:val="04A0"/>
      </w:tblPr>
      <w:tblGrid>
        <w:gridCol w:w="9889"/>
      </w:tblGrid>
      <w:tr w:rsidR="00A801C9" w:rsidRPr="00021D0F" w:rsidTr="00FC08B8">
        <w:tc>
          <w:tcPr>
            <w:tcW w:w="9889" w:type="dxa"/>
          </w:tcPr>
          <w:p w:rsidR="00B636FC" w:rsidRPr="00B33CEB" w:rsidRDefault="00B636FC" w:rsidP="00B636FC">
            <w:pPr>
              <w:widowControl w:val="0"/>
              <w:numPr>
                <w:ilvl w:val="0"/>
                <w:numId w:val="28"/>
              </w:numPr>
              <w:autoSpaceDE w:val="0"/>
              <w:autoSpaceDN w:val="0"/>
              <w:adjustRightInd w:val="0"/>
              <w:contextualSpacing/>
              <w:jc w:val="both"/>
              <w:rPr>
                <w:rFonts w:ascii="Times New Roman" w:eastAsia="Times New Roman" w:hAnsi="Times New Roman"/>
                <w:sz w:val="24"/>
                <w:szCs w:val="24"/>
                <w:shd w:val="clear" w:color="auto" w:fill="FEFEFE"/>
                <w:lang w:eastAsia="bg-BG"/>
              </w:rPr>
            </w:pPr>
            <w:r w:rsidRPr="00B33CEB">
              <w:rPr>
                <w:rFonts w:ascii="Times New Roman" w:eastAsia="Times New Roman" w:hAnsi="Times New Roman"/>
                <w:sz w:val="24"/>
                <w:szCs w:val="24"/>
                <w:shd w:val="clear" w:color="auto" w:fill="FEFEFE"/>
                <w:lang w:eastAsia="bg-BG"/>
              </w:rPr>
              <w:t xml:space="preserve">Таблица за допустими инвестиции </w:t>
            </w:r>
            <w:r w:rsidRPr="00B33CEB">
              <w:rPr>
                <w:rFonts w:ascii="Times New Roman" w:hAnsi="Times New Roman"/>
                <w:sz w:val="24"/>
                <w:szCs w:val="24"/>
              </w:rPr>
              <w:t>в</w:t>
            </w:r>
            <w:r w:rsidRPr="00B33CEB">
              <w:rPr>
                <w:rFonts w:ascii="Times New Roman" w:hAnsi="Times New Roman"/>
                <w:sz w:val="24"/>
                <w:szCs w:val="24"/>
                <w:lang w:val="en-US"/>
              </w:rPr>
              <w:t xml:space="preserve"> </w:t>
            </w:r>
            <w:r w:rsidRPr="00B33CEB">
              <w:rPr>
                <w:rFonts w:ascii="Times New Roman" w:hAnsi="Times New Roman"/>
                <w:sz w:val="24"/>
                <w:szCs w:val="24"/>
              </w:rPr>
              <w:t>електронен  формат „</w:t>
            </w:r>
            <w:proofErr w:type="spellStart"/>
            <w:r w:rsidRPr="00B33CEB">
              <w:rPr>
                <w:rFonts w:ascii="Times New Roman" w:hAnsi="Times New Roman"/>
                <w:sz w:val="24"/>
                <w:szCs w:val="24"/>
                <w:lang w:val="en-US"/>
              </w:rPr>
              <w:t>xls</w:t>
            </w:r>
            <w:proofErr w:type="spellEnd"/>
            <w:r w:rsidRPr="00B33CEB">
              <w:rPr>
                <w:rFonts w:ascii="Times New Roman" w:hAnsi="Times New Roman"/>
                <w:sz w:val="24"/>
                <w:szCs w:val="24"/>
              </w:rPr>
              <w:t xml:space="preserve">“ или </w:t>
            </w:r>
            <w:r w:rsidRPr="00B33CEB">
              <w:rPr>
                <w:rFonts w:ascii="Times New Roman" w:hAnsi="Times New Roman"/>
                <w:sz w:val="24"/>
                <w:szCs w:val="24"/>
                <w:lang w:val="en-US"/>
              </w:rPr>
              <w:t>“</w:t>
            </w:r>
            <w:proofErr w:type="spellStart"/>
            <w:r w:rsidRPr="00B33CEB">
              <w:rPr>
                <w:rFonts w:ascii="Times New Roman" w:hAnsi="Times New Roman"/>
                <w:sz w:val="24"/>
                <w:szCs w:val="24"/>
                <w:lang w:val="en-US"/>
              </w:rPr>
              <w:t>xlsx</w:t>
            </w:r>
            <w:proofErr w:type="spellEnd"/>
            <w:r w:rsidRPr="00B33CEB">
              <w:rPr>
                <w:rFonts w:ascii="Times New Roman" w:hAnsi="Times New Roman"/>
                <w:sz w:val="24"/>
                <w:szCs w:val="24"/>
                <w:lang w:val="en-US"/>
              </w:rPr>
              <w:t>”</w:t>
            </w:r>
            <w:r w:rsidRPr="00B33CEB">
              <w:rPr>
                <w:rFonts w:ascii="Times New Roman" w:hAnsi="Times New Roman"/>
                <w:sz w:val="24"/>
                <w:szCs w:val="24"/>
              </w:rPr>
              <w:t xml:space="preserve">. (Приложение № </w:t>
            </w:r>
            <w:r>
              <w:rPr>
                <w:rFonts w:ascii="Times New Roman" w:hAnsi="Times New Roman"/>
                <w:sz w:val="24"/>
                <w:szCs w:val="24"/>
              </w:rPr>
              <w:t>1</w:t>
            </w:r>
            <w:r w:rsidRPr="00B33CEB">
              <w:rPr>
                <w:rFonts w:ascii="Times New Roman" w:hAnsi="Times New Roman"/>
                <w:sz w:val="24"/>
                <w:szCs w:val="24"/>
              </w:rPr>
              <w:t xml:space="preserve"> от Документи за попълване)</w:t>
            </w:r>
            <w:r>
              <w:rPr>
                <w:rFonts w:ascii="Times New Roman" w:hAnsi="Times New Roman"/>
                <w:sz w:val="24"/>
                <w:szCs w:val="24"/>
              </w:rPr>
              <w:t xml:space="preserve"> и подписана и подпечатана от кандидата във формат</w:t>
            </w:r>
            <w:r w:rsidRPr="00B33CEB">
              <w:rPr>
                <w:rFonts w:ascii="Times New Roman" w:hAnsi="Times New Roman"/>
                <w:sz w:val="24"/>
                <w:szCs w:val="24"/>
              </w:rPr>
              <w:t>„</w:t>
            </w:r>
            <w:proofErr w:type="spellStart"/>
            <w:r w:rsidRPr="00B33CEB">
              <w:rPr>
                <w:rFonts w:ascii="Times New Roman" w:hAnsi="Times New Roman"/>
                <w:sz w:val="24"/>
                <w:szCs w:val="24"/>
                <w:lang w:val="en-US"/>
              </w:rPr>
              <w:t>pdf</w:t>
            </w:r>
            <w:proofErr w:type="spellEnd"/>
            <w:r w:rsidRPr="00B33CEB">
              <w:rPr>
                <w:rFonts w:ascii="Times New Roman" w:hAnsi="Times New Roman"/>
                <w:sz w:val="24"/>
                <w:szCs w:val="24"/>
              </w:rPr>
              <w:t>“ или „</w:t>
            </w:r>
            <w:r w:rsidRPr="00B33CEB">
              <w:rPr>
                <w:rFonts w:ascii="Times New Roman" w:hAnsi="Times New Roman"/>
                <w:sz w:val="24"/>
                <w:szCs w:val="24"/>
                <w:lang w:val="en-US"/>
              </w:rPr>
              <w:t>jpg</w:t>
            </w:r>
            <w:r>
              <w:rPr>
                <w:rFonts w:ascii="Times New Roman" w:hAnsi="Times New Roman"/>
                <w:sz w:val="24"/>
                <w:szCs w:val="24"/>
              </w:rPr>
              <w:t xml:space="preserve">“ </w:t>
            </w:r>
            <w:r w:rsidRPr="00B33CEB">
              <w:rPr>
                <w:rFonts w:ascii="Times New Roman" w:eastAsia="Times New Roman" w:hAnsi="Times New Roman"/>
                <w:sz w:val="24"/>
                <w:szCs w:val="24"/>
                <w:shd w:val="clear" w:color="auto" w:fill="FEFEFE"/>
                <w:lang w:eastAsia="bg-BG"/>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eastAsia="Times New Roman" w:hAnsi="Times New Roman"/>
                <w:sz w:val="24"/>
                <w:szCs w:val="24"/>
                <w:shd w:val="clear" w:color="auto" w:fill="FEFEFE"/>
                <w:lang w:eastAsia="bg-BG"/>
              </w:rPr>
            </w:pPr>
            <w:r w:rsidRPr="00B33CEB">
              <w:rPr>
                <w:rFonts w:ascii="Times New Roman" w:eastAsia="Times New Roman" w:hAnsi="Times New Roman"/>
                <w:sz w:val="24"/>
                <w:szCs w:val="24"/>
                <w:shd w:val="clear" w:color="auto" w:fill="FEFEFE"/>
                <w:lang w:eastAsia="bg-BG"/>
              </w:rPr>
              <w:t xml:space="preserve">Декларация в оригинал по чл. 19 и 20 от Закона за защита на личните данни по образец </w:t>
            </w:r>
            <w:r w:rsidRPr="00B33CEB">
              <w:rPr>
                <w:rFonts w:ascii="Times New Roman" w:hAnsi="Times New Roman"/>
                <w:sz w:val="24"/>
                <w:szCs w:val="24"/>
              </w:rPr>
              <w:t>с подпис/и, печат и сканирана във формат „</w:t>
            </w:r>
            <w:proofErr w:type="spellStart"/>
            <w:r w:rsidRPr="00B33CEB">
              <w:rPr>
                <w:rFonts w:ascii="Times New Roman" w:hAnsi="Times New Roman"/>
                <w:sz w:val="24"/>
                <w:szCs w:val="24"/>
                <w:lang w:val="en-US"/>
              </w:rPr>
              <w:t>pdf</w:t>
            </w:r>
            <w:proofErr w:type="spellEnd"/>
            <w:r w:rsidRPr="00B33CEB">
              <w:rPr>
                <w:rFonts w:ascii="Times New Roman" w:hAnsi="Times New Roman"/>
                <w:sz w:val="24"/>
                <w:szCs w:val="24"/>
              </w:rPr>
              <w:t>“ или „</w:t>
            </w:r>
            <w:r w:rsidRPr="00B33CEB">
              <w:rPr>
                <w:rFonts w:ascii="Times New Roman" w:hAnsi="Times New Roman"/>
                <w:sz w:val="24"/>
                <w:szCs w:val="24"/>
                <w:lang w:val="en-US"/>
              </w:rPr>
              <w:t>jpg</w:t>
            </w:r>
            <w:r w:rsidRPr="00B33CEB">
              <w:rPr>
                <w:rFonts w:ascii="Times New Roman" w:hAnsi="Times New Roman"/>
                <w:sz w:val="24"/>
                <w:szCs w:val="24"/>
              </w:rPr>
              <w:t xml:space="preserve">“. (Приложение № </w:t>
            </w:r>
            <w:r>
              <w:rPr>
                <w:rFonts w:ascii="Times New Roman" w:hAnsi="Times New Roman"/>
                <w:sz w:val="24"/>
                <w:szCs w:val="24"/>
              </w:rPr>
              <w:t>2</w:t>
            </w:r>
            <w:r w:rsidRPr="00B33CEB">
              <w:rPr>
                <w:rFonts w:ascii="Times New Roman" w:hAnsi="Times New Roman"/>
                <w:sz w:val="24"/>
                <w:szCs w:val="24"/>
              </w:rPr>
              <w:t xml:space="preserve"> от Документи за попълване)</w:t>
            </w:r>
            <w:r w:rsidRPr="00B33CEB">
              <w:rPr>
                <w:rFonts w:ascii="Times New Roman" w:eastAsia="Times New Roman" w:hAnsi="Times New Roman"/>
                <w:sz w:val="24"/>
                <w:szCs w:val="24"/>
                <w:shd w:val="clear" w:color="auto" w:fill="FEFEFE"/>
                <w:lang w:eastAsia="bg-BG"/>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eastAsia="Times New Roman" w:hAnsi="Times New Roman"/>
                <w:sz w:val="24"/>
                <w:szCs w:val="24"/>
                <w:highlight w:val="white"/>
                <w:shd w:val="clear" w:color="auto" w:fill="FEFEFE"/>
                <w:lang w:eastAsia="bg-BG"/>
              </w:rPr>
            </w:pPr>
            <w:r w:rsidRPr="00B33CEB">
              <w:rPr>
                <w:rFonts w:ascii="Times New Roman" w:eastAsia="Times New Roman" w:hAnsi="Times New Roman"/>
                <w:sz w:val="24"/>
                <w:szCs w:val="24"/>
                <w:shd w:val="clear" w:color="auto" w:fill="FEFEFE"/>
                <w:lang w:eastAsia="bg-BG"/>
              </w:rPr>
              <w:lastRenderedPageBreak/>
              <w:t>Документ, издаден от обслужващата банка за банковата сметка на кандидата, по която ще бъде преведена финансовата помощ, получена по реда на тази процедура.</w:t>
            </w:r>
            <w:r w:rsidRPr="00B33CEB">
              <w:rPr>
                <w:rFonts w:ascii="Times New Roman" w:hAnsi="Times New Roman"/>
                <w:sz w:val="24"/>
                <w:szCs w:val="24"/>
              </w:rPr>
              <w:t xml:space="preserve"> Представя се сканиран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 или „</w:t>
            </w:r>
            <w:proofErr w:type="spellStart"/>
            <w:r w:rsidRPr="00B33CEB">
              <w:rPr>
                <w:rFonts w:ascii="Times New Roman" w:hAnsi="Times New Roman"/>
                <w:sz w:val="24"/>
                <w:szCs w:val="24"/>
              </w:rPr>
              <w:t>jpg</w:t>
            </w:r>
            <w:proofErr w:type="spellEnd"/>
            <w:r w:rsidRPr="00B33CEB">
              <w:rPr>
                <w:rFonts w:ascii="Times New Roman" w:hAnsi="Times New Roman"/>
                <w:sz w:val="24"/>
                <w:szCs w:val="24"/>
              </w:rPr>
              <w:t>“</w:t>
            </w:r>
            <w:r w:rsidRPr="00B33CEB">
              <w:rPr>
                <w:rFonts w:ascii="Times New Roman" w:eastAsia="Times New Roman" w:hAnsi="Times New Roman"/>
                <w:sz w:val="24"/>
                <w:szCs w:val="24"/>
                <w:highlight w:val="white"/>
                <w:shd w:val="clear" w:color="auto" w:fill="FEFEFE"/>
                <w:lang w:eastAsia="bg-BG"/>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eastAsia="Times New Roman" w:hAnsi="Times New Roman"/>
                <w:sz w:val="24"/>
                <w:szCs w:val="24"/>
                <w:shd w:val="clear" w:color="auto" w:fill="FEFEFE"/>
                <w:lang w:eastAsia="bg-BG"/>
              </w:rPr>
            </w:pPr>
            <w:r w:rsidRPr="00B33CEB">
              <w:rPr>
                <w:rFonts w:ascii="Times New Roman" w:eastAsia="Times New Roman" w:hAnsi="Times New Roman"/>
                <w:sz w:val="24"/>
                <w:szCs w:val="24"/>
                <w:shd w:val="clear" w:color="auto" w:fill="FEFEFE"/>
                <w:lang w:eastAsia="bg-BG"/>
              </w:rPr>
              <w:t>Нотариално заверено изрично пълномощно, в случай че документите не се подават лично от кандидата. Представя се сканиран във формат „</w:t>
            </w:r>
            <w:proofErr w:type="spellStart"/>
            <w:r w:rsidRPr="00B33CEB">
              <w:rPr>
                <w:rFonts w:ascii="Times New Roman" w:eastAsia="Times New Roman" w:hAnsi="Times New Roman"/>
                <w:sz w:val="24"/>
                <w:szCs w:val="24"/>
                <w:shd w:val="clear" w:color="auto" w:fill="FEFEFE"/>
                <w:lang w:eastAsia="bg-BG"/>
              </w:rPr>
              <w:t>pdf</w:t>
            </w:r>
            <w:proofErr w:type="spellEnd"/>
            <w:r w:rsidRPr="00B33CEB">
              <w:rPr>
                <w:rFonts w:ascii="Times New Roman" w:eastAsia="Times New Roman" w:hAnsi="Times New Roman"/>
                <w:sz w:val="24"/>
                <w:szCs w:val="24"/>
                <w:shd w:val="clear" w:color="auto" w:fill="FEFEFE"/>
                <w:lang w:eastAsia="bg-BG"/>
              </w:rPr>
              <w:t>“ или „</w:t>
            </w:r>
            <w:proofErr w:type="spellStart"/>
            <w:r w:rsidRPr="00B33CEB">
              <w:rPr>
                <w:rFonts w:ascii="Times New Roman" w:eastAsia="Times New Roman" w:hAnsi="Times New Roman"/>
                <w:sz w:val="24"/>
                <w:szCs w:val="24"/>
                <w:shd w:val="clear" w:color="auto" w:fill="FEFEFE"/>
                <w:lang w:eastAsia="bg-BG"/>
              </w:rPr>
              <w:t>jpg</w:t>
            </w:r>
            <w:proofErr w:type="spellEnd"/>
            <w:r w:rsidRPr="00B33CEB">
              <w:rPr>
                <w:rFonts w:ascii="Times New Roman" w:eastAsia="Times New Roman" w:hAnsi="Times New Roman"/>
                <w:sz w:val="24"/>
                <w:szCs w:val="24"/>
                <w:shd w:val="clear" w:color="auto" w:fill="FEFEFE"/>
                <w:lang w:eastAsia="bg-BG"/>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eastAsia="Times New Roman" w:hAnsi="Times New Roman"/>
                <w:sz w:val="24"/>
                <w:szCs w:val="24"/>
                <w:shd w:val="clear" w:color="auto" w:fill="FEFEFE"/>
                <w:lang w:eastAsia="bg-BG"/>
              </w:rPr>
            </w:pPr>
            <w:r w:rsidRPr="00B33CEB">
              <w:rPr>
                <w:rFonts w:ascii="Times New Roman" w:eastAsia="Times New Roman" w:hAnsi="Times New Roman"/>
                <w:sz w:val="24"/>
                <w:szCs w:val="24"/>
                <w:shd w:val="clear" w:color="auto" w:fill="FEFEFE"/>
                <w:lang w:eastAsia="bg-BG"/>
              </w:rPr>
              <w:t xml:space="preserve">Свидетелство за съдимост </w:t>
            </w:r>
            <w:r w:rsidRPr="008169F3">
              <w:rPr>
                <w:rFonts w:ascii="Times New Roman" w:eastAsia="Times New Roman" w:hAnsi="Times New Roman"/>
                <w:sz w:val="24"/>
                <w:szCs w:val="24"/>
                <w:shd w:val="clear" w:color="auto" w:fill="FEFEFE"/>
                <w:lang w:eastAsia="bg-BG"/>
              </w:rPr>
              <w:t xml:space="preserve">от представляващия/те </w:t>
            </w:r>
            <w:r w:rsidRPr="00DB7A3B">
              <w:rPr>
                <w:rFonts w:ascii="Times New Roman" w:eastAsia="Times New Roman" w:hAnsi="Times New Roman"/>
                <w:sz w:val="24"/>
                <w:szCs w:val="24"/>
                <w:shd w:val="clear" w:color="auto" w:fill="FEFEFE"/>
                <w:lang w:eastAsia="bg-BG"/>
              </w:rPr>
              <w:t xml:space="preserve">кандидата и </w:t>
            </w:r>
            <w:r w:rsidRPr="00DB7A3B">
              <w:rPr>
                <w:rFonts w:ascii="Times New Roman" w:hAnsi="Times New Roman"/>
                <w:sz w:val="24"/>
                <w:szCs w:val="24"/>
              </w:rPr>
              <w:t>от  лицата с правомощия за вземане на решения или контрол по отношение на кандидат</w:t>
            </w:r>
            <w:r>
              <w:rPr>
                <w:rFonts w:ascii="Times New Roman" w:hAnsi="Times New Roman"/>
                <w:sz w:val="24"/>
                <w:szCs w:val="24"/>
              </w:rPr>
              <w:t>а,</w:t>
            </w:r>
            <w:r w:rsidRPr="00B33CEB">
              <w:rPr>
                <w:rFonts w:ascii="Times New Roman" w:eastAsia="Times New Roman" w:hAnsi="Times New Roman"/>
                <w:sz w:val="24"/>
                <w:szCs w:val="24"/>
                <w:shd w:val="clear" w:color="auto" w:fill="FEFEFE"/>
                <w:lang w:eastAsia="bg-BG"/>
              </w:rPr>
              <w:t xml:space="preserve"> издадено не по-късно от 3 месеца преди представянето му – представя се сканирано</w:t>
            </w:r>
            <w:r w:rsidRPr="00B33CEB">
              <w:rPr>
                <w:rFonts w:ascii="Times New Roman" w:hAnsi="Times New Roman"/>
                <w:sz w:val="24"/>
                <w:szCs w:val="24"/>
              </w:rPr>
              <w:t xml:space="preserve"> във формат „</w:t>
            </w:r>
            <w:proofErr w:type="spellStart"/>
            <w:r w:rsidRPr="00B33CEB">
              <w:rPr>
                <w:rFonts w:ascii="Times New Roman" w:hAnsi="Times New Roman"/>
                <w:sz w:val="24"/>
                <w:szCs w:val="24"/>
                <w:lang w:val="en-US"/>
              </w:rPr>
              <w:t>pdf</w:t>
            </w:r>
            <w:proofErr w:type="spellEnd"/>
            <w:r w:rsidRPr="00B33CEB">
              <w:rPr>
                <w:rFonts w:ascii="Times New Roman" w:hAnsi="Times New Roman"/>
                <w:sz w:val="24"/>
                <w:szCs w:val="24"/>
              </w:rPr>
              <w:t>“ или „</w:t>
            </w:r>
            <w:r w:rsidRPr="00B33CEB">
              <w:rPr>
                <w:rFonts w:ascii="Times New Roman" w:hAnsi="Times New Roman"/>
                <w:sz w:val="24"/>
                <w:szCs w:val="24"/>
                <w:lang w:val="en-US"/>
              </w:rPr>
              <w:t>jpg</w:t>
            </w:r>
            <w:r w:rsidRPr="00B33CEB">
              <w:rPr>
                <w:rFonts w:ascii="Times New Roman" w:hAnsi="Times New Roman"/>
                <w:sz w:val="24"/>
                <w:szCs w:val="24"/>
              </w:rPr>
              <w:t>“</w:t>
            </w:r>
            <w:r w:rsidRPr="00B33CEB">
              <w:rPr>
                <w:rFonts w:ascii="Times New Roman" w:eastAsia="Times New Roman" w:hAnsi="Times New Roman"/>
                <w:sz w:val="24"/>
                <w:szCs w:val="24"/>
                <w:shd w:val="clear" w:color="auto" w:fill="FEFEFE"/>
                <w:lang w:eastAsia="bg-BG"/>
              </w:rPr>
              <w:t>;</w:t>
            </w:r>
          </w:p>
          <w:p w:rsidR="00B636FC" w:rsidRPr="00912CB9" w:rsidRDefault="00B636FC" w:rsidP="00B636FC">
            <w:pPr>
              <w:widowControl w:val="0"/>
              <w:numPr>
                <w:ilvl w:val="0"/>
                <w:numId w:val="28"/>
              </w:numPr>
              <w:autoSpaceDE w:val="0"/>
              <w:autoSpaceDN w:val="0"/>
              <w:adjustRightInd w:val="0"/>
              <w:contextualSpacing/>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Удостоверение</w:t>
            </w:r>
            <w:r w:rsidRPr="00B33CEB">
              <w:rPr>
                <w:rFonts w:ascii="Times New Roman" w:eastAsia="Times New Roman" w:hAnsi="Times New Roman"/>
                <w:sz w:val="24"/>
                <w:szCs w:val="24"/>
                <w:shd w:val="clear" w:color="auto" w:fill="FEFEFE"/>
                <w:lang w:eastAsia="bg-BG"/>
              </w:rPr>
              <w:t xml:space="preserve"> от НАП по чл.162, ал. 2, т.1 от ДОПК за наличие или липса на задължения, издадено не по-рано от един месец преди подаване на проектното предложение</w:t>
            </w:r>
            <w:r>
              <w:rPr>
                <w:rFonts w:ascii="Times New Roman" w:eastAsia="Times New Roman" w:hAnsi="Times New Roman"/>
                <w:sz w:val="24"/>
                <w:szCs w:val="24"/>
                <w:shd w:val="clear" w:color="auto" w:fill="FEFEFE"/>
                <w:lang w:eastAsia="bg-BG"/>
              </w:rPr>
              <w:t>. Удостоверение се представя за кандидата и</w:t>
            </w:r>
            <w:r w:rsidRPr="008169F3">
              <w:rPr>
                <w:rFonts w:ascii="Times New Roman" w:eastAsia="Times New Roman" w:hAnsi="Times New Roman"/>
                <w:sz w:val="24"/>
                <w:szCs w:val="24"/>
                <w:shd w:val="clear" w:color="auto" w:fill="FEFEFE"/>
                <w:lang w:eastAsia="bg-BG"/>
              </w:rPr>
              <w:t xml:space="preserve"> представляващия/те </w:t>
            </w:r>
            <w:r w:rsidRPr="00DB7A3B">
              <w:rPr>
                <w:rFonts w:ascii="Times New Roman" w:eastAsia="Times New Roman" w:hAnsi="Times New Roman"/>
                <w:sz w:val="24"/>
                <w:szCs w:val="24"/>
                <w:shd w:val="clear" w:color="auto" w:fill="FEFEFE"/>
                <w:lang w:eastAsia="bg-BG"/>
              </w:rPr>
              <w:t xml:space="preserve">кандидата и </w:t>
            </w:r>
            <w:r w:rsidRPr="00DB7A3B">
              <w:rPr>
                <w:rFonts w:ascii="Times New Roman" w:hAnsi="Times New Roman"/>
                <w:sz w:val="24"/>
                <w:szCs w:val="24"/>
              </w:rPr>
              <w:t>от  лицата с правомощия за вземане на решения или контрол по отношение на кандидат</w:t>
            </w:r>
            <w:r>
              <w:rPr>
                <w:rFonts w:ascii="Times New Roman" w:hAnsi="Times New Roman"/>
                <w:sz w:val="24"/>
                <w:szCs w:val="24"/>
              </w:rPr>
              <w:t>а</w:t>
            </w:r>
            <w:r w:rsidRPr="00B33CEB">
              <w:rPr>
                <w:rFonts w:ascii="Times New Roman" w:eastAsia="Times New Roman" w:hAnsi="Times New Roman"/>
                <w:sz w:val="24"/>
                <w:szCs w:val="24"/>
                <w:shd w:val="clear" w:color="auto" w:fill="FEFEFE"/>
                <w:lang w:eastAsia="bg-BG"/>
              </w:rPr>
              <w:t xml:space="preserve"> – представя се сканирано</w:t>
            </w:r>
            <w:r w:rsidRPr="00B33CEB">
              <w:rPr>
                <w:rFonts w:ascii="Times New Roman" w:hAnsi="Times New Roman"/>
                <w:sz w:val="24"/>
                <w:szCs w:val="24"/>
              </w:rPr>
              <w:t xml:space="preserve"> във формат „</w:t>
            </w:r>
            <w:proofErr w:type="spellStart"/>
            <w:r w:rsidRPr="00B33CEB">
              <w:rPr>
                <w:rFonts w:ascii="Times New Roman" w:hAnsi="Times New Roman"/>
                <w:sz w:val="24"/>
                <w:szCs w:val="24"/>
                <w:lang w:val="en-US"/>
              </w:rPr>
              <w:t>pdf</w:t>
            </w:r>
            <w:proofErr w:type="spellEnd"/>
            <w:r w:rsidRPr="00B33CEB">
              <w:rPr>
                <w:rFonts w:ascii="Times New Roman" w:hAnsi="Times New Roman"/>
                <w:sz w:val="24"/>
                <w:szCs w:val="24"/>
              </w:rPr>
              <w:t>“ или „</w:t>
            </w:r>
            <w:r w:rsidRPr="00B33CEB">
              <w:rPr>
                <w:rFonts w:ascii="Times New Roman" w:hAnsi="Times New Roman"/>
                <w:sz w:val="24"/>
                <w:szCs w:val="24"/>
                <w:lang w:val="en-US"/>
              </w:rPr>
              <w:t>jpg</w:t>
            </w:r>
            <w:r w:rsidRPr="00B33CEB">
              <w:rPr>
                <w:rFonts w:ascii="Times New Roman" w:hAnsi="Times New Roman"/>
                <w:sz w:val="24"/>
                <w:szCs w:val="24"/>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eastAsia="Times New Roman" w:hAnsi="Times New Roman"/>
                <w:sz w:val="24"/>
                <w:szCs w:val="24"/>
                <w:shd w:val="clear" w:color="auto" w:fill="FEFEFE"/>
                <w:lang w:eastAsia="bg-BG"/>
              </w:rPr>
            </w:pPr>
            <w:r>
              <w:rPr>
                <w:rFonts w:ascii="Times New Roman" w:hAnsi="Times New Roman"/>
                <w:sz w:val="24"/>
                <w:szCs w:val="24"/>
              </w:rPr>
              <w:t xml:space="preserve">Удостоверение от община </w:t>
            </w:r>
            <w:r w:rsidR="007D493A">
              <w:rPr>
                <w:rFonts w:ascii="Times New Roman" w:hAnsi="Times New Roman"/>
                <w:sz w:val="24"/>
                <w:szCs w:val="24"/>
              </w:rPr>
              <w:t>Стралджа</w:t>
            </w:r>
            <w:r>
              <w:rPr>
                <w:rFonts w:ascii="Times New Roman" w:hAnsi="Times New Roman"/>
                <w:sz w:val="24"/>
                <w:szCs w:val="24"/>
              </w:rPr>
              <w:t xml:space="preserve"> за наличие или липса на публични задължения, </w:t>
            </w:r>
            <w:r w:rsidRPr="00B33CEB">
              <w:rPr>
                <w:rFonts w:ascii="Times New Roman" w:eastAsia="Times New Roman" w:hAnsi="Times New Roman"/>
                <w:sz w:val="24"/>
                <w:szCs w:val="24"/>
                <w:shd w:val="clear" w:color="auto" w:fill="FEFEFE"/>
                <w:lang w:eastAsia="bg-BG"/>
              </w:rPr>
              <w:t>издадено не по-рано от един месец преди подаване на проектното предложение</w:t>
            </w:r>
            <w:r>
              <w:rPr>
                <w:rFonts w:ascii="Times New Roman" w:eastAsia="Times New Roman" w:hAnsi="Times New Roman"/>
                <w:sz w:val="24"/>
                <w:szCs w:val="24"/>
                <w:shd w:val="clear" w:color="auto" w:fill="FEFEFE"/>
                <w:lang w:eastAsia="bg-BG"/>
              </w:rPr>
              <w:t>. Удостоверение се представя за кандидата и</w:t>
            </w:r>
            <w:r w:rsidRPr="008169F3">
              <w:rPr>
                <w:rFonts w:ascii="Times New Roman" w:eastAsia="Times New Roman" w:hAnsi="Times New Roman"/>
                <w:sz w:val="24"/>
                <w:szCs w:val="24"/>
                <w:shd w:val="clear" w:color="auto" w:fill="FEFEFE"/>
                <w:lang w:eastAsia="bg-BG"/>
              </w:rPr>
              <w:t xml:space="preserve"> представляващия/те </w:t>
            </w:r>
            <w:r w:rsidRPr="00DB7A3B">
              <w:rPr>
                <w:rFonts w:ascii="Times New Roman" w:eastAsia="Times New Roman" w:hAnsi="Times New Roman"/>
                <w:sz w:val="24"/>
                <w:szCs w:val="24"/>
                <w:shd w:val="clear" w:color="auto" w:fill="FEFEFE"/>
                <w:lang w:eastAsia="bg-BG"/>
              </w:rPr>
              <w:t xml:space="preserve">кандидата и </w:t>
            </w:r>
            <w:r w:rsidRPr="00DB7A3B">
              <w:rPr>
                <w:rFonts w:ascii="Times New Roman" w:hAnsi="Times New Roman"/>
                <w:sz w:val="24"/>
                <w:szCs w:val="24"/>
              </w:rPr>
              <w:t>от  лицата с правомощия за вземане на решения или контрол по отношение на кандидат</w:t>
            </w:r>
            <w:r>
              <w:rPr>
                <w:rFonts w:ascii="Times New Roman" w:hAnsi="Times New Roman"/>
                <w:sz w:val="24"/>
                <w:szCs w:val="24"/>
              </w:rPr>
              <w:t>а</w:t>
            </w:r>
            <w:r w:rsidRPr="00B33CEB">
              <w:rPr>
                <w:rFonts w:ascii="Times New Roman" w:eastAsia="Times New Roman" w:hAnsi="Times New Roman"/>
                <w:sz w:val="24"/>
                <w:szCs w:val="24"/>
                <w:shd w:val="clear" w:color="auto" w:fill="FEFEFE"/>
                <w:lang w:eastAsia="bg-BG"/>
              </w:rPr>
              <w:t xml:space="preserve"> – представя</w:t>
            </w:r>
            <w:r>
              <w:rPr>
                <w:rFonts w:ascii="Times New Roman" w:eastAsia="Times New Roman" w:hAnsi="Times New Roman"/>
                <w:sz w:val="24"/>
                <w:szCs w:val="24"/>
                <w:shd w:val="clear" w:color="auto" w:fill="FEFEFE"/>
                <w:lang w:eastAsia="bg-BG"/>
              </w:rPr>
              <w:t>т</w:t>
            </w:r>
            <w:r w:rsidRPr="00B33CEB">
              <w:rPr>
                <w:rFonts w:ascii="Times New Roman" w:eastAsia="Times New Roman" w:hAnsi="Times New Roman"/>
                <w:sz w:val="24"/>
                <w:szCs w:val="24"/>
                <w:shd w:val="clear" w:color="auto" w:fill="FEFEFE"/>
                <w:lang w:eastAsia="bg-BG"/>
              </w:rPr>
              <w:t xml:space="preserve"> се сканиран</w:t>
            </w:r>
            <w:r>
              <w:rPr>
                <w:rFonts w:ascii="Times New Roman" w:eastAsia="Times New Roman" w:hAnsi="Times New Roman"/>
                <w:sz w:val="24"/>
                <w:szCs w:val="24"/>
                <w:shd w:val="clear" w:color="auto" w:fill="FEFEFE"/>
                <w:lang w:eastAsia="bg-BG"/>
              </w:rPr>
              <w:t>и</w:t>
            </w:r>
            <w:r w:rsidRPr="00B33CEB">
              <w:rPr>
                <w:rFonts w:ascii="Times New Roman" w:hAnsi="Times New Roman"/>
                <w:sz w:val="24"/>
                <w:szCs w:val="24"/>
              </w:rPr>
              <w:t xml:space="preserve"> във формат „</w:t>
            </w:r>
            <w:proofErr w:type="spellStart"/>
            <w:r w:rsidRPr="00B33CEB">
              <w:rPr>
                <w:rFonts w:ascii="Times New Roman" w:hAnsi="Times New Roman"/>
                <w:sz w:val="24"/>
                <w:szCs w:val="24"/>
                <w:lang w:val="en-US"/>
              </w:rPr>
              <w:t>pdf</w:t>
            </w:r>
            <w:proofErr w:type="spellEnd"/>
            <w:r w:rsidRPr="00B33CEB">
              <w:rPr>
                <w:rFonts w:ascii="Times New Roman" w:hAnsi="Times New Roman"/>
                <w:sz w:val="24"/>
                <w:szCs w:val="24"/>
              </w:rPr>
              <w:t>“ или „</w:t>
            </w:r>
            <w:r w:rsidRPr="00B33CEB">
              <w:rPr>
                <w:rFonts w:ascii="Times New Roman" w:hAnsi="Times New Roman"/>
                <w:sz w:val="24"/>
                <w:szCs w:val="24"/>
                <w:lang w:val="en-US"/>
              </w:rPr>
              <w:t>jpg</w:t>
            </w:r>
            <w:r w:rsidRPr="00B33CEB">
              <w:rPr>
                <w:rFonts w:ascii="Times New Roman" w:hAnsi="Times New Roman"/>
                <w:sz w:val="24"/>
                <w:szCs w:val="24"/>
              </w:rPr>
              <w:t>“;</w:t>
            </w:r>
          </w:p>
          <w:p w:rsidR="00B636FC" w:rsidRPr="005A5106" w:rsidRDefault="00B636FC" w:rsidP="00B636FC">
            <w:pPr>
              <w:widowControl w:val="0"/>
              <w:numPr>
                <w:ilvl w:val="0"/>
                <w:numId w:val="28"/>
              </w:numPr>
              <w:autoSpaceDE w:val="0"/>
              <w:autoSpaceDN w:val="0"/>
              <w:adjustRightInd w:val="0"/>
              <w:contextualSpacing/>
              <w:jc w:val="both"/>
              <w:rPr>
                <w:rFonts w:ascii="Times New Roman" w:eastAsia="Times New Roman" w:hAnsi="Times New Roman"/>
                <w:sz w:val="24"/>
                <w:szCs w:val="24"/>
                <w:shd w:val="clear" w:color="auto" w:fill="FEFEFE"/>
                <w:lang w:eastAsia="bg-BG"/>
              </w:rPr>
            </w:pPr>
            <w:r w:rsidRPr="00B33CEB">
              <w:rPr>
                <w:rFonts w:ascii="Times New Roman" w:eastAsia="Times New Roman" w:hAnsi="Times New Roman"/>
                <w:sz w:val="24"/>
                <w:szCs w:val="24"/>
                <w:shd w:val="clear" w:color="auto" w:fill="FEFEFE"/>
                <w:lang w:eastAsia="bg-BG"/>
              </w:rPr>
              <w:t xml:space="preserve">Декларация съгласно </w:t>
            </w:r>
            <w:r w:rsidRPr="00342BFA">
              <w:rPr>
                <w:rFonts w:ascii="Times New Roman" w:eastAsia="Times New Roman" w:hAnsi="Times New Roman"/>
                <w:sz w:val="24"/>
                <w:szCs w:val="24"/>
                <w:shd w:val="clear" w:color="auto" w:fill="FEFEFE"/>
                <w:lang w:eastAsia="bg-BG"/>
              </w:rPr>
              <w:t>Приложение №3</w:t>
            </w:r>
            <w:r w:rsidRPr="00B33CEB">
              <w:rPr>
                <w:rFonts w:ascii="Times New Roman" w:eastAsia="Times New Roman" w:hAnsi="Times New Roman"/>
                <w:sz w:val="24"/>
                <w:szCs w:val="24"/>
                <w:shd w:val="clear" w:color="auto" w:fill="FEFEFE"/>
                <w:lang w:eastAsia="bg-BG"/>
              </w:rPr>
              <w:t xml:space="preserve"> от Документи за попълване (Приложение № 6 от Наредба № 22) от представляващия/те кандидата </w:t>
            </w:r>
            <w:r w:rsidRPr="00DB7A3B">
              <w:rPr>
                <w:rFonts w:ascii="Times New Roman" w:eastAsia="Times New Roman" w:hAnsi="Times New Roman"/>
                <w:sz w:val="24"/>
                <w:szCs w:val="24"/>
                <w:shd w:val="clear" w:color="auto" w:fill="FEFEFE"/>
                <w:lang w:eastAsia="bg-BG"/>
              </w:rPr>
              <w:t xml:space="preserve">и </w:t>
            </w:r>
            <w:r w:rsidRPr="00DB7A3B">
              <w:rPr>
                <w:rFonts w:ascii="Times New Roman" w:hAnsi="Times New Roman"/>
                <w:sz w:val="24"/>
                <w:szCs w:val="24"/>
              </w:rPr>
              <w:t>от  лицата с правомощия за вземане на решения или контрол по отношение на кандидата</w:t>
            </w:r>
            <w:r w:rsidRPr="00DB7A3B">
              <w:rPr>
                <w:rFonts w:ascii="Times New Roman" w:eastAsia="Times New Roman" w:hAnsi="Times New Roman"/>
                <w:sz w:val="24"/>
                <w:szCs w:val="24"/>
                <w:shd w:val="clear" w:color="auto" w:fill="FEFEFE"/>
                <w:lang w:eastAsia="bg-BG"/>
              </w:rPr>
              <w:t xml:space="preserve"> </w:t>
            </w:r>
            <w:r w:rsidRPr="00B33CEB">
              <w:rPr>
                <w:rFonts w:ascii="Times New Roman" w:eastAsia="Times New Roman" w:hAnsi="Times New Roman"/>
                <w:sz w:val="24"/>
                <w:szCs w:val="24"/>
                <w:shd w:val="clear" w:color="auto" w:fill="FEFEFE"/>
                <w:lang w:eastAsia="bg-BG"/>
              </w:rPr>
              <w:t xml:space="preserve">- </w:t>
            </w:r>
            <w:r w:rsidRPr="00B33CEB">
              <w:rPr>
                <w:rFonts w:ascii="Times New Roman" w:hAnsi="Times New Roman"/>
                <w:sz w:val="24"/>
                <w:szCs w:val="24"/>
              </w:rPr>
              <w:t>с подпис/и, печат</w:t>
            </w:r>
            <w:r>
              <w:rPr>
                <w:rFonts w:ascii="Times New Roman" w:hAnsi="Times New Roman"/>
                <w:sz w:val="24"/>
                <w:szCs w:val="24"/>
              </w:rPr>
              <w:t>, дата</w:t>
            </w:r>
            <w:r w:rsidRPr="00B33CEB">
              <w:rPr>
                <w:rFonts w:ascii="Times New Roman" w:hAnsi="Times New Roman"/>
                <w:sz w:val="24"/>
                <w:szCs w:val="24"/>
              </w:rPr>
              <w:t xml:space="preserve"> и сканирана във формат „</w:t>
            </w:r>
            <w:proofErr w:type="spellStart"/>
            <w:r w:rsidRPr="00B33CEB">
              <w:rPr>
                <w:rFonts w:ascii="Times New Roman" w:hAnsi="Times New Roman"/>
                <w:sz w:val="24"/>
                <w:szCs w:val="24"/>
                <w:lang w:val="en-US"/>
              </w:rPr>
              <w:t>pdf</w:t>
            </w:r>
            <w:proofErr w:type="spellEnd"/>
            <w:r w:rsidRPr="00B33CEB">
              <w:rPr>
                <w:rFonts w:ascii="Times New Roman" w:hAnsi="Times New Roman"/>
                <w:sz w:val="24"/>
                <w:szCs w:val="24"/>
              </w:rPr>
              <w:t>“ или „</w:t>
            </w:r>
            <w:r w:rsidRPr="00B33CEB">
              <w:rPr>
                <w:rFonts w:ascii="Times New Roman" w:hAnsi="Times New Roman"/>
                <w:sz w:val="24"/>
                <w:szCs w:val="24"/>
                <w:lang w:val="en-US"/>
              </w:rPr>
              <w:t>jpg</w:t>
            </w:r>
            <w:r w:rsidRPr="00B33CEB">
              <w:rPr>
                <w:rFonts w:ascii="Times New Roman" w:hAnsi="Times New Roman"/>
                <w:sz w:val="24"/>
                <w:szCs w:val="24"/>
              </w:rPr>
              <w:t>“</w:t>
            </w:r>
            <w:r>
              <w:rPr>
                <w:rFonts w:ascii="Times New Roman" w:hAnsi="Times New Roman"/>
                <w:sz w:val="24"/>
                <w:szCs w:val="24"/>
              </w:rPr>
              <w:t>. Кандидатите-физически лица не декларират обстоятелствата по т.1 от Декларацията.</w:t>
            </w:r>
          </w:p>
          <w:p w:rsidR="00B636FC" w:rsidRPr="005A5106" w:rsidRDefault="00B636FC" w:rsidP="00B636FC">
            <w:pPr>
              <w:widowControl w:val="0"/>
              <w:numPr>
                <w:ilvl w:val="0"/>
                <w:numId w:val="28"/>
              </w:numPr>
              <w:autoSpaceDE w:val="0"/>
              <w:autoSpaceDN w:val="0"/>
              <w:adjustRightInd w:val="0"/>
              <w:contextualSpacing/>
              <w:jc w:val="both"/>
              <w:rPr>
                <w:rFonts w:ascii="Times New Roman" w:eastAsia="Times New Roman" w:hAnsi="Times New Roman"/>
                <w:sz w:val="24"/>
                <w:szCs w:val="24"/>
                <w:shd w:val="clear" w:color="auto" w:fill="FEFEFE"/>
                <w:lang w:eastAsia="bg-BG"/>
              </w:rPr>
            </w:pPr>
            <w:r w:rsidRPr="00B33CEB">
              <w:rPr>
                <w:rFonts w:ascii="Times New Roman" w:eastAsia="Times New Roman" w:hAnsi="Times New Roman"/>
                <w:sz w:val="24"/>
                <w:szCs w:val="24"/>
                <w:shd w:val="clear" w:color="auto" w:fill="FEFEFE"/>
                <w:lang w:eastAsia="bg-BG"/>
              </w:rPr>
              <w:t xml:space="preserve">Декларация за нередности съгласно </w:t>
            </w:r>
            <w:r w:rsidRPr="00342BFA">
              <w:rPr>
                <w:rFonts w:ascii="Times New Roman" w:eastAsia="Times New Roman" w:hAnsi="Times New Roman"/>
                <w:sz w:val="24"/>
                <w:szCs w:val="24"/>
                <w:shd w:val="clear" w:color="auto" w:fill="FEFEFE"/>
                <w:lang w:eastAsia="bg-BG"/>
              </w:rPr>
              <w:t>Приложение № 4</w:t>
            </w:r>
            <w:r w:rsidRPr="00B33CEB">
              <w:rPr>
                <w:rFonts w:ascii="Times New Roman" w:eastAsia="Times New Roman" w:hAnsi="Times New Roman"/>
                <w:sz w:val="24"/>
                <w:szCs w:val="24"/>
                <w:shd w:val="clear" w:color="auto" w:fill="FEFEFE"/>
                <w:lang w:eastAsia="bg-BG"/>
              </w:rPr>
              <w:t xml:space="preserve"> от Документи за попълване от  представляващия/те кандидата </w:t>
            </w:r>
            <w:r w:rsidRPr="00DB7A3B">
              <w:rPr>
                <w:rFonts w:ascii="Times New Roman" w:eastAsia="Times New Roman" w:hAnsi="Times New Roman"/>
                <w:sz w:val="24"/>
                <w:szCs w:val="24"/>
                <w:shd w:val="clear" w:color="auto" w:fill="FEFEFE"/>
                <w:lang w:eastAsia="bg-BG"/>
              </w:rPr>
              <w:t xml:space="preserve">и </w:t>
            </w:r>
            <w:r w:rsidRPr="00DB7A3B">
              <w:rPr>
                <w:rFonts w:ascii="Times New Roman" w:hAnsi="Times New Roman"/>
                <w:sz w:val="24"/>
                <w:szCs w:val="24"/>
              </w:rPr>
              <w:t>от  лицата с правомощия за вземане на решения или контрол по отношение на кандидата</w:t>
            </w:r>
            <w:r w:rsidRPr="00DB7A3B">
              <w:rPr>
                <w:rFonts w:ascii="Times New Roman" w:eastAsia="Times New Roman" w:hAnsi="Times New Roman"/>
                <w:sz w:val="24"/>
                <w:szCs w:val="24"/>
                <w:shd w:val="clear" w:color="auto" w:fill="FEFEFE"/>
                <w:lang w:eastAsia="bg-BG"/>
              </w:rPr>
              <w:t xml:space="preserve"> </w:t>
            </w:r>
            <w:r w:rsidRPr="00B33CEB">
              <w:rPr>
                <w:rFonts w:ascii="Times New Roman" w:eastAsia="Times New Roman" w:hAnsi="Times New Roman"/>
                <w:sz w:val="24"/>
                <w:szCs w:val="24"/>
                <w:shd w:val="clear" w:color="auto" w:fill="FEFEFE"/>
                <w:lang w:eastAsia="bg-BG"/>
              </w:rPr>
              <w:t xml:space="preserve">- </w:t>
            </w:r>
            <w:r w:rsidRPr="00B33CEB">
              <w:rPr>
                <w:rFonts w:ascii="Times New Roman" w:hAnsi="Times New Roman"/>
                <w:sz w:val="24"/>
                <w:szCs w:val="24"/>
              </w:rPr>
              <w:t>с подпис/и, печат</w:t>
            </w:r>
            <w:r>
              <w:rPr>
                <w:rFonts w:ascii="Times New Roman" w:hAnsi="Times New Roman"/>
                <w:sz w:val="24"/>
                <w:szCs w:val="24"/>
              </w:rPr>
              <w:t>, дата</w:t>
            </w:r>
            <w:r w:rsidRPr="00B33CEB">
              <w:rPr>
                <w:rFonts w:ascii="Times New Roman" w:hAnsi="Times New Roman"/>
                <w:sz w:val="24"/>
                <w:szCs w:val="24"/>
              </w:rPr>
              <w:t xml:space="preserve"> и сканирана във формат „</w:t>
            </w:r>
            <w:proofErr w:type="spellStart"/>
            <w:r w:rsidRPr="00B33CEB">
              <w:rPr>
                <w:rFonts w:ascii="Times New Roman" w:hAnsi="Times New Roman"/>
                <w:sz w:val="24"/>
                <w:szCs w:val="24"/>
                <w:lang w:val="en-US"/>
              </w:rPr>
              <w:t>pdf</w:t>
            </w:r>
            <w:proofErr w:type="spellEnd"/>
            <w:r w:rsidRPr="00B33CEB">
              <w:rPr>
                <w:rFonts w:ascii="Times New Roman" w:hAnsi="Times New Roman"/>
                <w:sz w:val="24"/>
                <w:szCs w:val="24"/>
              </w:rPr>
              <w:t>“ или „</w:t>
            </w:r>
            <w:r w:rsidRPr="00B33CEB">
              <w:rPr>
                <w:rFonts w:ascii="Times New Roman" w:hAnsi="Times New Roman"/>
                <w:sz w:val="24"/>
                <w:szCs w:val="24"/>
                <w:lang w:val="en-US"/>
              </w:rPr>
              <w:t>jpg</w:t>
            </w:r>
            <w:r w:rsidRPr="00B33CEB">
              <w:rPr>
                <w:rFonts w:ascii="Times New Roman" w:hAnsi="Times New Roman"/>
                <w:sz w:val="24"/>
                <w:szCs w:val="24"/>
              </w:rPr>
              <w:t>“</w:t>
            </w:r>
            <w:r>
              <w:rPr>
                <w:rFonts w:ascii="Times New Roman" w:hAnsi="Times New Roman"/>
                <w:sz w:val="24"/>
                <w:szCs w:val="24"/>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 разрешително от компетентния орган по околна среда (Регионална инспекция по околната среда и водите/Министерство на околната среда и водите/</w:t>
            </w:r>
            <w:proofErr w:type="spellStart"/>
            <w:r w:rsidRPr="00B33CEB">
              <w:rPr>
                <w:rFonts w:ascii="Times New Roman" w:hAnsi="Times New Roman"/>
                <w:sz w:val="24"/>
                <w:szCs w:val="24"/>
              </w:rPr>
              <w:t>Басейнова</w:t>
            </w:r>
            <w:proofErr w:type="spellEnd"/>
            <w:r w:rsidRPr="00B33CEB">
              <w:rPr>
                <w:rFonts w:ascii="Times New Roman" w:hAnsi="Times New Roman"/>
                <w:sz w:val="24"/>
                <w:szCs w:val="24"/>
              </w:rPr>
              <w:t xml:space="preserve"> дирекция), издадени по реда на Закона за опазване на околната среда, Закона за биологичното разнообразие и/или Закона за водите </w:t>
            </w:r>
            <w:r w:rsidRPr="000A7AE2">
              <w:rPr>
                <w:rFonts w:ascii="Times New Roman" w:hAnsi="Times New Roman"/>
                <w:sz w:val="24"/>
                <w:szCs w:val="24"/>
              </w:rPr>
              <w:t>(когато е приложимо)</w:t>
            </w:r>
            <w:r w:rsidRPr="00B33CEB">
              <w:rPr>
                <w:rFonts w:ascii="Times New Roman" w:hAnsi="Times New Roman"/>
                <w:sz w:val="24"/>
                <w:szCs w:val="24"/>
              </w:rPr>
              <w:t>. Представя се сканирано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 или „</w:t>
            </w:r>
            <w:proofErr w:type="spellStart"/>
            <w:r w:rsidRPr="00B33CEB">
              <w:rPr>
                <w:rFonts w:ascii="Times New Roman" w:hAnsi="Times New Roman"/>
                <w:sz w:val="24"/>
                <w:szCs w:val="24"/>
              </w:rPr>
              <w:t>jpg</w:t>
            </w:r>
            <w:proofErr w:type="spellEnd"/>
            <w:r w:rsidRPr="00B33CEB">
              <w:rPr>
                <w:rFonts w:ascii="Times New Roman" w:hAnsi="Times New Roman"/>
                <w:sz w:val="24"/>
                <w:szCs w:val="24"/>
              </w:rPr>
              <w:t>“;</w:t>
            </w:r>
          </w:p>
          <w:p w:rsidR="00B636FC" w:rsidRPr="00D30303" w:rsidRDefault="00B636FC" w:rsidP="00B636FC">
            <w:pPr>
              <w:widowControl w:val="0"/>
              <w:numPr>
                <w:ilvl w:val="0"/>
                <w:numId w:val="28"/>
              </w:numPr>
              <w:autoSpaceDE w:val="0"/>
              <w:autoSpaceDN w:val="0"/>
              <w:adjustRightInd w:val="0"/>
              <w:contextualSpacing/>
              <w:jc w:val="both"/>
              <w:rPr>
                <w:rFonts w:ascii="Times New Roman" w:hAnsi="Times New Roman"/>
                <w:color w:val="000000"/>
                <w:sz w:val="24"/>
                <w:szCs w:val="24"/>
              </w:rPr>
            </w:pPr>
            <w:r w:rsidRPr="00B33CEB">
              <w:rPr>
                <w:rFonts w:ascii="Times New Roman" w:hAnsi="Times New Roman"/>
                <w:sz w:val="24"/>
                <w:szCs w:val="24"/>
              </w:rPr>
              <w:t xml:space="preserve">Становище от съответната </w:t>
            </w:r>
            <w:proofErr w:type="spellStart"/>
            <w:r w:rsidRPr="00B33CEB">
              <w:rPr>
                <w:rFonts w:ascii="Times New Roman" w:hAnsi="Times New Roman"/>
                <w:sz w:val="24"/>
                <w:szCs w:val="24"/>
              </w:rPr>
              <w:t>басейнова</w:t>
            </w:r>
            <w:proofErr w:type="spellEnd"/>
            <w:r w:rsidRPr="00B33CEB">
              <w:rPr>
                <w:rFonts w:ascii="Times New Roman" w:hAnsi="Times New Roman"/>
                <w:sz w:val="24"/>
                <w:szCs w:val="24"/>
              </w:rPr>
              <w:t xml:space="preserve"> дирекция, доказващо, че обектите, предмет на инвестицията, не противоречат на плановете за управление на речните басейни </w:t>
            </w:r>
            <w:r w:rsidRPr="000A7AE2">
              <w:rPr>
                <w:rFonts w:ascii="Times New Roman" w:hAnsi="Times New Roman"/>
                <w:sz w:val="24"/>
                <w:szCs w:val="24"/>
              </w:rPr>
              <w:t xml:space="preserve">в случаите на инвестиции с дейности по напояване, </w:t>
            </w:r>
            <w:proofErr w:type="spellStart"/>
            <w:r w:rsidRPr="000A7AE2">
              <w:rPr>
                <w:rFonts w:ascii="Times New Roman" w:hAnsi="Times New Roman"/>
                <w:sz w:val="24"/>
                <w:szCs w:val="24"/>
              </w:rPr>
              <w:t>водовземане</w:t>
            </w:r>
            <w:proofErr w:type="spellEnd"/>
            <w:r w:rsidRPr="000A7AE2">
              <w:rPr>
                <w:rFonts w:ascii="Times New Roman" w:hAnsi="Times New Roman"/>
                <w:sz w:val="24"/>
                <w:szCs w:val="24"/>
              </w:rPr>
              <w:t>, водоснабдяван</w:t>
            </w:r>
            <w:r w:rsidRPr="00715218">
              <w:rPr>
                <w:rFonts w:ascii="Times New Roman" w:hAnsi="Times New Roman"/>
                <w:sz w:val="24"/>
                <w:szCs w:val="24"/>
              </w:rPr>
              <w:t>е</w:t>
            </w:r>
            <w:r>
              <w:rPr>
                <w:rFonts w:ascii="Times New Roman" w:hAnsi="Times New Roman"/>
                <w:sz w:val="24"/>
                <w:szCs w:val="24"/>
              </w:rPr>
              <w:t xml:space="preserve"> </w:t>
            </w:r>
            <w:r w:rsidRPr="00D30303">
              <w:rPr>
                <w:rFonts w:ascii="Times New Roman" w:hAnsi="Times New Roman"/>
                <w:color w:val="000000"/>
                <w:sz w:val="24"/>
                <w:szCs w:val="24"/>
              </w:rPr>
              <w:t xml:space="preserve">(когато е </w:t>
            </w:r>
            <w:proofErr w:type="spellStart"/>
            <w:r w:rsidRPr="00D30303">
              <w:rPr>
                <w:rFonts w:ascii="Times New Roman" w:hAnsi="Times New Roman"/>
                <w:color w:val="000000"/>
                <w:sz w:val="24"/>
                <w:szCs w:val="24"/>
              </w:rPr>
              <w:t>пирложимо</w:t>
            </w:r>
            <w:proofErr w:type="spellEnd"/>
            <w:r w:rsidRPr="00D30303">
              <w:rPr>
                <w:rFonts w:ascii="Times New Roman" w:hAnsi="Times New Roman"/>
                <w:color w:val="000000"/>
                <w:sz w:val="24"/>
                <w:szCs w:val="24"/>
              </w:rPr>
              <w:t>). Представя се сканирано във формат „</w:t>
            </w:r>
            <w:proofErr w:type="spellStart"/>
            <w:r w:rsidRPr="00D30303">
              <w:rPr>
                <w:rFonts w:ascii="Times New Roman" w:hAnsi="Times New Roman"/>
                <w:color w:val="000000"/>
                <w:sz w:val="24"/>
                <w:szCs w:val="24"/>
              </w:rPr>
              <w:t>pdf</w:t>
            </w:r>
            <w:proofErr w:type="spellEnd"/>
            <w:r w:rsidRPr="00D30303">
              <w:rPr>
                <w:rFonts w:ascii="Times New Roman" w:hAnsi="Times New Roman"/>
                <w:color w:val="000000"/>
                <w:sz w:val="24"/>
                <w:szCs w:val="24"/>
              </w:rPr>
              <w:t>“ или „</w:t>
            </w:r>
            <w:proofErr w:type="spellStart"/>
            <w:r w:rsidRPr="00D30303">
              <w:rPr>
                <w:rFonts w:ascii="Times New Roman" w:hAnsi="Times New Roman"/>
                <w:color w:val="000000"/>
                <w:sz w:val="24"/>
                <w:szCs w:val="24"/>
              </w:rPr>
              <w:t>jpg</w:t>
            </w:r>
            <w:proofErr w:type="spellEnd"/>
            <w:r w:rsidRPr="00D30303">
              <w:rPr>
                <w:rFonts w:ascii="Times New Roman" w:hAnsi="Times New Roman"/>
                <w:color w:val="000000"/>
                <w:sz w:val="24"/>
                <w:szCs w:val="24"/>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 xml:space="preserve">Разрешително за </w:t>
            </w:r>
            <w:proofErr w:type="spellStart"/>
            <w:r w:rsidRPr="00B33CEB">
              <w:rPr>
                <w:rFonts w:ascii="Times New Roman" w:hAnsi="Times New Roman"/>
                <w:sz w:val="24"/>
                <w:szCs w:val="24"/>
              </w:rPr>
              <w:t>водовземане</w:t>
            </w:r>
            <w:proofErr w:type="spellEnd"/>
            <w:r w:rsidRPr="00B33CEB">
              <w:rPr>
                <w:rFonts w:ascii="Times New Roman" w:hAnsi="Times New Roman"/>
                <w:sz w:val="24"/>
                <w:szCs w:val="24"/>
              </w:rPr>
              <w:t xml:space="preserve"> и/или разрешително за ползване на воден обект в случаите, предвидени в Закона за водите </w:t>
            </w:r>
            <w:r w:rsidRPr="000A7AE2">
              <w:rPr>
                <w:rFonts w:ascii="Times New Roman" w:hAnsi="Times New Roman"/>
                <w:sz w:val="24"/>
                <w:szCs w:val="24"/>
              </w:rPr>
              <w:t>(когато е приложимо).</w:t>
            </w:r>
            <w:r w:rsidRPr="00B33CEB">
              <w:rPr>
                <w:rFonts w:ascii="Times New Roman" w:hAnsi="Times New Roman"/>
                <w:sz w:val="24"/>
                <w:szCs w:val="24"/>
              </w:rPr>
              <w:t xml:space="preserve"> Представя се сканирано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 или „</w:t>
            </w:r>
            <w:proofErr w:type="spellStart"/>
            <w:r w:rsidRPr="00B33CEB">
              <w:rPr>
                <w:rFonts w:ascii="Times New Roman" w:hAnsi="Times New Roman"/>
                <w:sz w:val="24"/>
                <w:szCs w:val="24"/>
              </w:rPr>
              <w:t>jpg</w:t>
            </w:r>
            <w:proofErr w:type="spellEnd"/>
            <w:r w:rsidRPr="00B33CEB">
              <w:rPr>
                <w:rFonts w:ascii="Times New Roman" w:hAnsi="Times New Roman"/>
                <w:sz w:val="24"/>
                <w:szCs w:val="24"/>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Лицензи, разрешения и/или друг документ, удостоверяващ регистрацията, в случаите на предвидени разходи за дейности и инвестиции, за които се изисква лицензиране, разрешение и/или регистрация за извършване на дейността/инвестицията съгласно българското законодателство и неупоменати изрично в настоящия списък (</w:t>
            </w:r>
            <w:r w:rsidRPr="000A7AE2">
              <w:rPr>
                <w:rFonts w:ascii="Times New Roman" w:hAnsi="Times New Roman"/>
                <w:sz w:val="24"/>
                <w:szCs w:val="24"/>
              </w:rPr>
              <w:t xml:space="preserve">когато е </w:t>
            </w:r>
            <w:r w:rsidRPr="000A7AE2">
              <w:rPr>
                <w:rFonts w:ascii="Times New Roman" w:hAnsi="Times New Roman"/>
                <w:sz w:val="24"/>
                <w:szCs w:val="24"/>
              </w:rPr>
              <w:lastRenderedPageBreak/>
              <w:t>приложимо).</w:t>
            </w:r>
            <w:r w:rsidRPr="00B33CEB">
              <w:rPr>
                <w:rFonts w:ascii="Times New Roman" w:hAnsi="Times New Roman"/>
                <w:sz w:val="24"/>
                <w:szCs w:val="24"/>
              </w:rPr>
              <w:t xml:space="preserve"> Представят се сканирани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 или „</w:t>
            </w:r>
            <w:proofErr w:type="spellStart"/>
            <w:r w:rsidRPr="00B33CEB">
              <w:rPr>
                <w:rFonts w:ascii="Times New Roman" w:hAnsi="Times New Roman"/>
                <w:sz w:val="24"/>
                <w:szCs w:val="24"/>
              </w:rPr>
              <w:t>jpg</w:t>
            </w:r>
            <w:proofErr w:type="spellEnd"/>
            <w:r w:rsidRPr="00B33CEB">
              <w:rPr>
                <w:rFonts w:ascii="Times New Roman" w:hAnsi="Times New Roman"/>
                <w:sz w:val="24"/>
                <w:szCs w:val="24"/>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 xml:space="preserve">Договор за финансов лизинг с приложен към него погасителен план за изплащане на лизинговите вноски, в случай че проектът включва разходи за закупуване на активи чрез финансов лизинг </w:t>
            </w:r>
            <w:r w:rsidRPr="000A7AE2">
              <w:rPr>
                <w:rFonts w:ascii="Times New Roman" w:hAnsi="Times New Roman"/>
                <w:sz w:val="24"/>
                <w:szCs w:val="24"/>
              </w:rPr>
              <w:t>(когато е приложимо).</w:t>
            </w:r>
            <w:r w:rsidRPr="00B33CEB">
              <w:rPr>
                <w:rFonts w:ascii="Times New Roman" w:hAnsi="Times New Roman"/>
                <w:sz w:val="24"/>
                <w:szCs w:val="24"/>
              </w:rPr>
              <w:t xml:space="preserve"> Представя се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 или „</w:t>
            </w:r>
            <w:proofErr w:type="spellStart"/>
            <w:r w:rsidRPr="00B33CEB">
              <w:rPr>
                <w:rFonts w:ascii="Times New Roman" w:hAnsi="Times New Roman"/>
                <w:sz w:val="24"/>
                <w:szCs w:val="24"/>
              </w:rPr>
              <w:t>jpg</w:t>
            </w:r>
            <w:proofErr w:type="spellEnd"/>
            <w:r w:rsidRPr="00B33CEB">
              <w:rPr>
                <w:rFonts w:ascii="Times New Roman" w:hAnsi="Times New Roman"/>
                <w:sz w:val="24"/>
                <w:szCs w:val="24"/>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 xml:space="preserve">Бизнес План </w:t>
            </w:r>
            <w:r w:rsidRPr="000A7AE2">
              <w:rPr>
                <w:rFonts w:ascii="Times New Roman" w:hAnsi="Times New Roman"/>
                <w:sz w:val="24"/>
                <w:szCs w:val="24"/>
              </w:rPr>
              <w:t>по образец, Приложение № 5а от документите за попълване)</w:t>
            </w:r>
            <w:r w:rsidRPr="00B33CEB">
              <w:rPr>
                <w:rFonts w:ascii="Times New Roman" w:hAnsi="Times New Roman"/>
                <w:sz w:val="24"/>
                <w:szCs w:val="24"/>
              </w:rPr>
              <w:t xml:space="preserve"> с подпис/и, печат на всяка страница и сканиран.  Представя се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w:t>
            </w:r>
            <w:r>
              <w:rPr>
                <w:rFonts w:ascii="Times New Roman" w:hAnsi="Times New Roman"/>
                <w:sz w:val="24"/>
                <w:szCs w:val="24"/>
              </w:rPr>
              <w:t xml:space="preserve"> или „</w:t>
            </w:r>
            <w:r>
              <w:rPr>
                <w:rFonts w:ascii="Times New Roman" w:hAnsi="Times New Roman"/>
                <w:sz w:val="24"/>
                <w:szCs w:val="24"/>
                <w:lang w:val="en-US"/>
              </w:rPr>
              <w:t>jpg</w:t>
            </w:r>
            <w:r>
              <w:rPr>
                <w:rFonts w:ascii="Times New Roman" w:hAnsi="Times New Roman"/>
                <w:sz w:val="24"/>
                <w:szCs w:val="24"/>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 xml:space="preserve">Таблиците от бизнес плана </w:t>
            </w:r>
            <w:r w:rsidRPr="000A7AE2">
              <w:rPr>
                <w:rFonts w:ascii="Times New Roman" w:hAnsi="Times New Roman"/>
                <w:sz w:val="24"/>
                <w:szCs w:val="24"/>
              </w:rPr>
              <w:t>(по образец, Приложение № 5б от документите за попълване)</w:t>
            </w:r>
            <w:r w:rsidRPr="00B33CEB">
              <w:rPr>
                <w:rFonts w:ascii="Times New Roman" w:hAnsi="Times New Roman"/>
                <w:i/>
                <w:sz w:val="24"/>
                <w:szCs w:val="24"/>
              </w:rPr>
              <w:t>.</w:t>
            </w:r>
            <w:r w:rsidRPr="00B33CEB">
              <w:rPr>
                <w:rFonts w:ascii="Times New Roman" w:hAnsi="Times New Roman"/>
                <w:sz w:val="24"/>
                <w:szCs w:val="24"/>
              </w:rPr>
              <w:t xml:space="preserve"> Представят се във формат „</w:t>
            </w:r>
            <w:proofErr w:type="spellStart"/>
            <w:r w:rsidRPr="00B33CEB">
              <w:rPr>
                <w:rFonts w:ascii="Times New Roman" w:hAnsi="Times New Roman"/>
                <w:sz w:val="24"/>
                <w:szCs w:val="24"/>
                <w:lang w:val="en-US"/>
              </w:rPr>
              <w:t>xls</w:t>
            </w:r>
            <w:proofErr w:type="spellEnd"/>
            <w:r w:rsidRPr="00B33CEB">
              <w:rPr>
                <w:rFonts w:ascii="Times New Roman" w:hAnsi="Times New Roman"/>
                <w:sz w:val="24"/>
                <w:szCs w:val="24"/>
              </w:rPr>
              <w:t>”</w:t>
            </w:r>
            <w:r w:rsidRPr="00B33CEB">
              <w:rPr>
                <w:rFonts w:ascii="Times New Roman" w:hAnsi="Times New Roman"/>
                <w:sz w:val="24"/>
                <w:szCs w:val="24"/>
                <w:lang w:val="en-US"/>
              </w:rPr>
              <w:t xml:space="preserve"> </w:t>
            </w:r>
            <w:r w:rsidRPr="00B33CEB">
              <w:rPr>
                <w:rFonts w:ascii="Times New Roman" w:hAnsi="Times New Roman"/>
                <w:sz w:val="24"/>
                <w:szCs w:val="24"/>
              </w:rPr>
              <w:t>или „</w:t>
            </w:r>
            <w:proofErr w:type="spellStart"/>
            <w:r w:rsidRPr="00B33CEB">
              <w:rPr>
                <w:rFonts w:ascii="Times New Roman" w:hAnsi="Times New Roman"/>
                <w:sz w:val="24"/>
                <w:szCs w:val="24"/>
                <w:lang w:val="en-US"/>
              </w:rPr>
              <w:t>xlsx</w:t>
            </w:r>
            <w:proofErr w:type="spellEnd"/>
            <w:r w:rsidRPr="00B33CEB">
              <w:rPr>
                <w:rFonts w:ascii="Times New Roman" w:hAnsi="Times New Roman"/>
                <w:sz w:val="24"/>
                <w:szCs w:val="24"/>
              </w:rPr>
              <w:t>”.</w:t>
            </w:r>
          </w:p>
          <w:p w:rsidR="00B636FC"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Решение на компетентния орган на кандидата за кандидатстване по реда на настоящата процедура. Представя се сканирано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 или „</w:t>
            </w:r>
            <w:proofErr w:type="spellStart"/>
            <w:r w:rsidRPr="00B33CEB">
              <w:rPr>
                <w:rFonts w:ascii="Times New Roman" w:hAnsi="Times New Roman"/>
                <w:sz w:val="24"/>
                <w:szCs w:val="24"/>
              </w:rPr>
              <w:t>jpg</w:t>
            </w:r>
            <w:proofErr w:type="spellEnd"/>
            <w:r w:rsidRPr="00B33CEB">
              <w:rPr>
                <w:rFonts w:ascii="Times New Roman" w:hAnsi="Times New Roman"/>
                <w:sz w:val="24"/>
                <w:szCs w:val="24"/>
              </w:rPr>
              <w:t>“;</w:t>
            </w:r>
          </w:p>
          <w:p w:rsidR="00B636FC" w:rsidRPr="000440DD"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81448B">
              <w:rPr>
                <w:rFonts w:ascii="Times New Roman" w:eastAsia="Times New Roman" w:hAnsi="Times New Roman"/>
                <w:sz w:val="24"/>
                <w:szCs w:val="24"/>
              </w:rPr>
              <w:t>Отчет за приходите и разходите и Справка за приходите и разходите по видове и икономически дейности</w:t>
            </w:r>
            <w:r w:rsidRPr="0081448B">
              <w:rPr>
                <w:rStyle w:val="af5"/>
                <w:rFonts w:ascii="Times New Roman" w:eastAsia="Times New Roman" w:hAnsi="Times New Roman"/>
                <w:sz w:val="24"/>
                <w:szCs w:val="24"/>
              </w:rPr>
              <w:footnoteReference w:id="4"/>
            </w:r>
            <w:r>
              <w:rPr>
                <w:rFonts w:ascii="Times New Roman" w:eastAsia="Times New Roman" w:hAnsi="Times New Roman"/>
                <w:sz w:val="24"/>
                <w:szCs w:val="24"/>
              </w:rPr>
              <w:t xml:space="preserve"> за последната приключена финансова година, заверен от НСИ.</w:t>
            </w:r>
            <w:r w:rsidRPr="00B33CEB">
              <w:rPr>
                <w:rFonts w:ascii="Times New Roman" w:hAnsi="Times New Roman"/>
                <w:sz w:val="24"/>
                <w:szCs w:val="24"/>
              </w:rPr>
              <w:t xml:space="preserve"> Представя се </w:t>
            </w:r>
            <w:r>
              <w:rPr>
                <w:rFonts w:ascii="Times New Roman" w:hAnsi="Times New Roman"/>
                <w:sz w:val="24"/>
                <w:szCs w:val="24"/>
              </w:rPr>
              <w:t>сканиран</w:t>
            </w:r>
            <w:r w:rsidRPr="00B33CEB">
              <w:rPr>
                <w:rFonts w:ascii="Times New Roman" w:hAnsi="Times New Roman"/>
                <w:sz w:val="24"/>
                <w:szCs w:val="24"/>
              </w:rPr>
              <w:t xml:space="preserve">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 или „</w:t>
            </w:r>
            <w:proofErr w:type="spellStart"/>
            <w:r w:rsidRPr="00B33CEB">
              <w:rPr>
                <w:rFonts w:ascii="Times New Roman" w:hAnsi="Times New Roman"/>
                <w:sz w:val="24"/>
                <w:szCs w:val="24"/>
              </w:rPr>
              <w:t>jpg</w:t>
            </w:r>
            <w:proofErr w:type="spellEnd"/>
            <w:r w:rsidRPr="00B33CEB">
              <w:rPr>
                <w:rFonts w:ascii="Times New Roman" w:hAnsi="Times New Roman"/>
                <w:sz w:val="24"/>
                <w:szCs w:val="24"/>
              </w:rPr>
              <w:t>“;</w:t>
            </w:r>
          </w:p>
          <w:p w:rsidR="00B636FC" w:rsidRPr="001A41AD"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Pr>
                <w:rFonts w:ascii="Times New Roman" w:hAnsi="Times New Roman"/>
                <w:sz w:val="24"/>
                <w:szCs w:val="24"/>
              </w:rPr>
              <w:t>Годишна</w:t>
            </w:r>
            <w:r w:rsidRPr="00166DAC">
              <w:rPr>
                <w:rFonts w:ascii="Times New Roman" w:hAnsi="Times New Roman"/>
                <w:sz w:val="24"/>
                <w:szCs w:val="24"/>
              </w:rPr>
              <w:t xml:space="preserve"> данъчна декларация (ГДД) за предходната финансова година спрямо да</w:t>
            </w:r>
            <w:r>
              <w:rPr>
                <w:rFonts w:ascii="Times New Roman" w:hAnsi="Times New Roman"/>
                <w:sz w:val="24"/>
                <w:szCs w:val="24"/>
              </w:rPr>
              <w:t>тата на кандидатстване, заверена</w:t>
            </w:r>
            <w:r w:rsidRPr="00166DAC">
              <w:rPr>
                <w:rFonts w:ascii="Times New Roman" w:hAnsi="Times New Roman"/>
                <w:sz w:val="24"/>
                <w:szCs w:val="24"/>
              </w:rPr>
              <w:t xml:space="preserve"> от съответната ТД на НАП. Представя се сканирано във формат „</w:t>
            </w:r>
            <w:proofErr w:type="spellStart"/>
            <w:r w:rsidRPr="00166DAC">
              <w:rPr>
                <w:rFonts w:ascii="Times New Roman" w:hAnsi="Times New Roman"/>
                <w:sz w:val="24"/>
                <w:szCs w:val="24"/>
              </w:rPr>
              <w:t>pdf</w:t>
            </w:r>
            <w:proofErr w:type="spellEnd"/>
            <w:r w:rsidRPr="00166DAC">
              <w:rPr>
                <w:rFonts w:ascii="Times New Roman" w:hAnsi="Times New Roman"/>
                <w:sz w:val="24"/>
                <w:szCs w:val="24"/>
              </w:rPr>
              <w:t>“ или „</w:t>
            </w:r>
            <w:proofErr w:type="spellStart"/>
            <w:r w:rsidRPr="00166DAC">
              <w:rPr>
                <w:rFonts w:ascii="Times New Roman" w:hAnsi="Times New Roman"/>
                <w:sz w:val="24"/>
                <w:szCs w:val="24"/>
              </w:rPr>
              <w:t>jpg</w:t>
            </w:r>
            <w:proofErr w:type="spellEnd"/>
            <w:r w:rsidRPr="00166DAC">
              <w:rPr>
                <w:rFonts w:ascii="Times New Roman" w:hAnsi="Times New Roman"/>
                <w:sz w:val="24"/>
                <w:szCs w:val="24"/>
              </w:rPr>
              <w:t>“.</w:t>
            </w:r>
            <w:r w:rsidRPr="00166DAC">
              <w:rPr>
                <w:rFonts w:ascii="Times New Roman" w:eastAsia="Times New Roman" w:hAnsi="Times New Roman"/>
                <w:i/>
                <w:sz w:val="24"/>
                <w:szCs w:val="24"/>
                <w:lang w:val="ru-RU" w:eastAsia="bg-BG"/>
              </w:rPr>
              <w:t xml:space="preserve"> </w:t>
            </w:r>
          </w:p>
          <w:p w:rsidR="00B636FC" w:rsidRPr="00B33CEB"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Инвентарна книга към датата на подаване на проектно предложение към стратегията за ВОМР с разбивка по вид на актива, дата и цена на придобиване - в случай на разходи, които представляват дълготрайни материални активи съгласно Закона за счетоводството (</w:t>
            </w:r>
            <w:r w:rsidRPr="001A41AD">
              <w:rPr>
                <w:rFonts w:ascii="Times New Roman" w:hAnsi="Times New Roman"/>
                <w:sz w:val="24"/>
                <w:szCs w:val="24"/>
              </w:rPr>
              <w:t xml:space="preserve">когато е приложимо). </w:t>
            </w:r>
            <w:r w:rsidRPr="00B33CEB">
              <w:rPr>
                <w:rFonts w:ascii="Times New Roman" w:hAnsi="Times New Roman"/>
                <w:sz w:val="24"/>
                <w:szCs w:val="24"/>
              </w:rPr>
              <w:t>Представя се сканирана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 или „</w:t>
            </w:r>
            <w:proofErr w:type="spellStart"/>
            <w:r w:rsidRPr="00B33CEB">
              <w:rPr>
                <w:rFonts w:ascii="Times New Roman" w:hAnsi="Times New Roman"/>
                <w:sz w:val="24"/>
                <w:szCs w:val="24"/>
              </w:rPr>
              <w:t>jpg</w:t>
            </w:r>
            <w:proofErr w:type="spellEnd"/>
            <w:r w:rsidRPr="00B33CEB">
              <w:rPr>
                <w:rFonts w:ascii="Times New Roman" w:hAnsi="Times New Roman"/>
                <w:sz w:val="24"/>
                <w:szCs w:val="24"/>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Справка за дълготрайните активи - приложение към счетоводния баланс за предходната финансова година и/или за последния отчетен период (за юридически лица и еднолични търговци). Представя се сканирана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 или „</w:t>
            </w:r>
            <w:proofErr w:type="spellStart"/>
            <w:r w:rsidRPr="00B33CEB">
              <w:rPr>
                <w:rFonts w:ascii="Times New Roman" w:hAnsi="Times New Roman"/>
                <w:sz w:val="24"/>
                <w:szCs w:val="24"/>
              </w:rPr>
              <w:t>jpg</w:t>
            </w:r>
            <w:proofErr w:type="spellEnd"/>
            <w:r w:rsidRPr="00B33CEB">
              <w:rPr>
                <w:rFonts w:ascii="Times New Roman" w:hAnsi="Times New Roman"/>
                <w:sz w:val="24"/>
                <w:szCs w:val="24"/>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 xml:space="preserve">Декларация в оригинал по чл. 4а, ал. 1 от ЗМСП - </w:t>
            </w:r>
            <w:r w:rsidRPr="00342BFA">
              <w:rPr>
                <w:rFonts w:ascii="Times New Roman" w:hAnsi="Times New Roman"/>
                <w:sz w:val="24"/>
                <w:szCs w:val="24"/>
              </w:rPr>
              <w:t>Приложение № 12</w:t>
            </w:r>
            <w:r>
              <w:rPr>
                <w:rFonts w:ascii="Times New Roman" w:hAnsi="Times New Roman"/>
                <w:sz w:val="24"/>
                <w:szCs w:val="24"/>
              </w:rPr>
              <w:t xml:space="preserve"> и справка за обобщените параметри на предприятието - </w:t>
            </w:r>
            <w:r w:rsidRPr="00342BFA">
              <w:rPr>
                <w:rFonts w:ascii="Times New Roman" w:hAnsi="Times New Roman"/>
                <w:sz w:val="24"/>
                <w:szCs w:val="24"/>
              </w:rPr>
              <w:t>Приложение № 12а,</w:t>
            </w:r>
            <w:r>
              <w:rPr>
                <w:rFonts w:ascii="Times New Roman" w:hAnsi="Times New Roman"/>
                <w:sz w:val="24"/>
                <w:szCs w:val="24"/>
              </w:rPr>
              <w:t xml:space="preserve"> попълнени съгласно  указания за попълване – </w:t>
            </w:r>
            <w:r w:rsidRPr="00342BFA">
              <w:rPr>
                <w:rFonts w:ascii="Times New Roman" w:hAnsi="Times New Roman"/>
                <w:sz w:val="24"/>
                <w:szCs w:val="24"/>
              </w:rPr>
              <w:t>Приложение № 12б.</w:t>
            </w:r>
            <w:r w:rsidRPr="00B33CEB">
              <w:rPr>
                <w:rFonts w:ascii="Times New Roman" w:hAnsi="Times New Roman"/>
                <w:sz w:val="24"/>
                <w:szCs w:val="24"/>
              </w:rPr>
              <w:t xml:space="preserve"> Представя се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 или „</w:t>
            </w:r>
            <w:proofErr w:type="spellStart"/>
            <w:r w:rsidRPr="00B33CEB">
              <w:rPr>
                <w:rFonts w:ascii="Times New Roman" w:hAnsi="Times New Roman"/>
                <w:sz w:val="24"/>
                <w:szCs w:val="24"/>
              </w:rPr>
              <w:t>jpg</w:t>
            </w:r>
            <w:proofErr w:type="spellEnd"/>
            <w:r w:rsidRPr="00B33CEB">
              <w:rPr>
                <w:rFonts w:ascii="Times New Roman" w:hAnsi="Times New Roman"/>
                <w:sz w:val="24"/>
                <w:szCs w:val="24"/>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 xml:space="preserve">Фактури, придружени с платежни нареждания, за извършени разходи преди подаване на проектното предложение към стратегията за ВОМР за разходи за </w:t>
            </w:r>
            <w:proofErr w:type="spellStart"/>
            <w:r w:rsidRPr="00B33CEB">
              <w:rPr>
                <w:rFonts w:ascii="Times New Roman" w:hAnsi="Times New Roman"/>
                <w:sz w:val="24"/>
                <w:szCs w:val="24"/>
              </w:rPr>
              <w:t>предпроектни</w:t>
            </w:r>
            <w:proofErr w:type="spellEnd"/>
            <w:r w:rsidRPr="00B33CEB">
              <w:rPr>
                <w:rFonts w:ascii="Times New Roman" w:hAnsi="Times New Roman"/>
                <w:sz w:val="24"/>
                <w:szCs w:val="24"/>
              </w:rPr>
              <w:t xml:space="preserve"> проучвания, такси, възнаграждение на архитекти, инженери и консултантски услуги, извършени след 1 януари 2014 г. съгласно чл. 21, ал. 2, т. 14 от Наредба № 22, ведно с банкови извлечения </w:t>
            </w:r>
            <w:r w:rsidRPr="001A41AD">
              <w:rPr>
                <w:rFonts w:ascii="Times New Roman" w:hAnsi="Times New Roman"/>
                <w:sz w:val="24"/>
                <w:szCs w:val="24"/>
              </w:rPr>
              <w:t xml:space="preserve">(когато е приложимо). </w:t>
            </w:r>
            <w:r w:rsidRPr="00B33CEB">
              <w:rPr>
                <w:rFonts w:ascii="Times New Roman" w:hAnsi="Times New Roman"/>
                <w:sz w:val="24"/>
                <w:szCs w:val="24"/>
              </w:rPr>
              <w:t>Представят се сканирани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 или „</w:t>
            </w:r>
            <w:proofErr w:type="spellStart"/>
            <w:r w:rsidRPr="00B33CEB">
              <w:rPr>
                <w:rFonts w:ascii="Times New Roman" w:hAnsi="Times New Roman"/>
                <w:sz w:val="24"/>
                <w:szCs w:val="24"/>
              </w:rPr>
              <w:t>jpg</w:t>
            </w:r>
            <w:proofErr w:type="spellEnd"/>
            <w:r w:rsidRPr="00B33CEB">
              <w:rPr>
                <w:rFonts w:ascii="Times New Roman" w:hAnsi="Times New Roman"/>
                <w:sz w:val="24"/>
                <w:szCs w:val="24"/>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Оферта/и и/или извлечение от каталог на производител/доставчик/строител и/или проучване в интернет за всяка отделна инвестиция в дълготрайни активи - с предложена цена от производителя/доставчика/строителя, когато кандидатът планира да провежда процедура за избор на изпълнител по реда на ПМС № 160 след сключване на договор за предоставяне на финансова помощ:</w:t>
            </w:r>
          </w:p>
          <w:p w:rsidR="00B636FC" w:rsidRPr="00912CB9" w:rsidRDefault="00B636FC" w:rsidP="00B636FC">
            <w:pPr>
              <w:widowControl w:val="0"/>
              <w:numPr>
                <w:ilvl w:val="1"/>
                <w:numId w:val="28"/>
              </w:numPr>
              <w:autoSpaceDE w:val="0"/>
              <w:autoSpaceDN w:val="0"/>
              <w:adjustRightInd w:val="0"/>
              <w:contextualSpacing/>
              <w:jc w:val="both"/>
              <w:rPr>
                <w:rFonts w:ascii="Times New Roman" w:hAnsi="Times New Roman"/>
                <w:sz w:val="24"/>
                <w:szCs w:val="24"/>
              </w:rPr>
            </w:pPr>
            <w:r w:rsidRPr="00912CB9">
              <w:rPr>
                <w:rFonts w:ascii="Times New Roman" w:hAnsi="Times New Roman"/>
                <w:sz w:val="24"/>
                <w:szCs w:val="24"/>
              </w:rPr>
              <w:t xml:space="preserve">В случаите на разходи, включени в списъка с референтни разходи: Една независима оферта в оригинал, която съдържа наименованието на </w:t>
            </w:r>
            <w:proofErr w:type="spellStart"/>
            <w:r w:rsidRPr="00912CB9">
              <w:rPr>
                <w:rFonts w:ascii="Times New Roman" w:hAnsi="Times New Roman"/>
                <w:sz w:val="24"/>
                <w:szCs w:val="24"/>
              </w:rPr>
              <w:t>оферента</w:t>
            </w:r>
            <w:proofErr w:type="spellEnd"/>
            <w:r w:rsidRPr="00912CB9">
              <w:rPr>
                <w:rFonts w:ascii="Times New Roman" w:hAnsi="Times New Roman"/>
                <w:sz w:val="24"/>
                <w:szCs w:val="24"/>
              </w:rPr>
              <w:t xml:space="preserve">, срока на валидност на офертата, датата на издаване на офертата, подпис и печат на </w:t>
            </w:r>
            <w:proofErr w:type="spellStart"/>
            <w:r w:rsidRPr="00912CB9">
              <w:rPr>
                <w:rFonts w:ascii="Times New Roman" w:hAnsi="Times New Roman"/>
                <w:sz w:val="24"/>
                <w:szCs w:val="24"/>
              </w:rPr>
              <w:t>оферента</w:t>
            </w:r>
            <w:proofErr w:type="spellEnd"/>
            <w:r w:rsidRPr="00912CB9">
              <w:rPr>
                <w:rFonts w:ascii="Times New Roman" w:hAnsi="Times New Roman"/>
                <w:sz w:val="24"/>
                <w:szCs w:val="24"/>
              </w:rPr>
              <w:t xml:space="preserve">, подробна техническа спецификация на активите/услугите, цена, определена в левове или евро, с посочен ДДС </w:t>
            </w:r>
            <w:r w:rsidRPr="001A41AD">
              <w:rPr>
                <w:rFonts w:ascii="Times New Roman" w:hAnsi="Times New Roman"/>
                <w:sz w:val="24"/>
                <w:szCs w:val="24"/>
              </w:rPr>
              <w:t xml:space="preserve">(важи в случаите по т.5.1 от Раздел </w:t>
            </w:r>
            <w:r w:rsidRPr="001A41AD">
              <w:rPr>
                <w:rFonts w:ascii="Times New Roman" w:hAnsi="Times New Roman"/>
                <w:sz w:val="24"/>
                <w:szCs w:val="24"/>
              </w:rPr>
              <w:lastRenderedPageBreak/>
              <w:t>14.2 „Условия за допустимост на разходите“).</w:t>
            </w:r>
            <w:r w:rsidRPr="00912CB9">
              <w:rPr>
                <w:rFonts w:ascii="Times New Roman" w:hAnsi="Times New Roman"/>
                <w:sz w:val="24"/>
                <w:szCs w:val="24"/>
              </w:rPr>
              <w:t xml:space="preserve"> Представя се във формат „</w:t>
            </w:r>
            <w:proofErr w:type="spellStart"/>
            <w:r w:rsidRPr="00912CB9">
              <w:rPr>
                <w:rFonts w:ascii="Times New Roman" w:hAnsi="Times New Roman"/>
                <w:sz w:val="24"/>
                <w:szCs w:val="24"/>
              </w:rPr>
              <w:t>pdf</w:t>
            </w:r>
            <w:proofErr w:type="spellEnd"/>
            <w:r w:rsidRPr="00912CB9">
              <w:rPr>
                <w:rFonts w:ascii="Times New Roman" w:hAnsi="Times New Roman"/>
                <w:sz w:val="24"/>
                <w:szCs w:val="24"/>
              </w:rPr>
              <w:t>“ или „</w:t>
            </w:r>
            <w:proofErr w:type="spellStart"/>
            <w:r w:rsidRPr="00912CB9">
              <w:rPr>
                <w:rFonts w:ascii="Times New Roman" w:hAnsi="Times New Roman"/>
                <w:sz w:val="24"/>
                <w:szCs w:val="24"/>
              </w:rPr>
              <w:t>jpg</w:t>
            </w:r>
            <w:proofErr w:type="spellEnd"/>
            <w:r w:rsidRPr="00912CB9">
              <w:rPr>
                <w:rFonts w:ascii="Times New Roman" w:hAnsi="Times New Roman"/>
                <w:sz w:val="24"/>
                <w:szCs w:val="24"/>
              </w:rPr>
              <w:t>”. В случаите на инвестиции за строително-монтажни работи към договорите се прилагат и количествено-стойностни сметки във формат „</w:t>
            </w:r>
            <w:proofErr w:type="spellStart"/>
            <w:r w:rsidRPr="00912CB9">
              <w:rPr>
                <w:rFonts w:ascii="Times New Roman" w:hAnsi="Times New Roman"/>
                <w:sz w:val="24"/>
                <w:szCs w:val="24"/>
              </w:rPr>
              <w:t>pdf</w:t>
            </w:r>
            <w:proofErr w:type="spellEnd"/>
            <w:r w:rsidRPr="00912CB9">
              <w:rPr>
                <w:rFonts w:ascii="Times New Roman" w:hAnsi="Times New Roman"/>
                <w:sz w:val="24"/>
                <w:szCs w:val="24"/>
              </w:rPr>
              <w:t>“</w:t>
            </w:r>
            <w:r w:rsidRPr="00B33CEB">
              <w:rPr>
                <w:rFonts w:ascii="Times New Roman" w:hAnsi="Times New Roman"/>
                <w:sz w:val="24"/>
                <w:szCs w:val="24"/>
              </w:rPr>
              <w:t xml:space="preserve"> </w:t>
            </w:r>
            <w:r>
              <w:rPr>
                <w:rFonts w:ascii="Times New Roman" w:hAnsi="Times New Roman"/>
                <w:sz w:val="24"/>
                <w:szCs w:val="24"/>
              </w:rPr>
              <w:t xml:space="preserve"> или </w:t>
            </w:r>
            <w:r w:rsidRPr="00912CB9">
              <w:rPr>
                <w:rFonts w:ascii="Times New Roman" w:hAnsi="Times New Roman"/>
                <w:sz w:val="24"/>
                <w:szCs w:val="24"/>
              </w:rPr>
              <w:t>„</w:t>
            </w:r>
            <w:proofErr w:type="spellStart"/>
            <w:r w:rsidRPr="00912CB9">
              <w:rPr>
                <w:rFonts w:ascii="Times New Roman" w:hAnsi="Times New Roman"/>
                <w:sz w:val="24"/>
                <w:szCs w:val="24"/>
              </w:rPr>
              <w:t>jpg</w:t>
            </w:r>
            <w:proofErr w:type="spellEnd"/>
            <w:r w:rsidRPr="00912CB9">
              <w:rPr>
                <w:rFonts w:ascii="Times New Roman" w:hAnsi="Times New Roman"/>
                <w:sz w:val="24"/>
                <w:szCs w:val="24"/>
              </w:rPr>
              <w:t>”</w:t>
            </w:r>
            <w:r>
              <w:rPr>
                <w:rFonts w:ascii="Times New Roman" w:hAnsi="Times New Roman"/>
                <w:sz w:val="24"/>
                <w:szCs w:val="24"/>
              </w:rPr>
              <w:t>и във формат</w:t>
            </w:r>
            <w:r w:rsidRPr="00912CB9">
              <w:rPr>
                <w:rFonts w:ascii="Times New Roman" w:hAnsi="Times New Roman"/>
                <w:sz w:val="24"/>
                <w:szCs w:val="24"/>
              </w:rPr>
              <w:t xml:space="preserve"> „</w:t>
            </w:r>
            <w:proofErr w:type="spellStart"/>
            <w:r w:rsidRPr="00912CB9">
              <w:rPr>
                <w:rFonts w:ascii="Times New Roman" w:hAnsi="Times New Roman"/>
                <w:sz w:val="24"/>
                <w:szCs w:val="24"/>
              </w:rPr>
              <w:t>xls</w:t>
            </w:r>
            <w:proofErr w:type="spellEnd"/>
            <w:r w:rsidRPr="00912CB9">
              <w:rPr>
                <w:rFonts w:ascii="Times New Roman" w:hAnsi="Times New Roman"/>
                <w:sz w:val="24"/>
                <w:szCs w:val="24"/>
              </w:rPr>
              <w:t>”</w:t>
            </w:r>
            <w:r w:rsidRPr="00B33CEB">
              <w:rPr>
                <w:rFonts w:ascii="Times New Roman" w:hAnsi="Times New Roman"/>
                <w:sz w:val="24"/>
                <w:szCs w:val="24"/>
              </w:rPr>
              <w:t xml:space="preserve"> или „</w:t>
            </w:r>
            <w:proofErr w:type="spellStart"/>
            <w:r w:rsidRPr="00B33CEB">
              <w:rPr>
                <w:rFonts w:ascii="Times New Roman" w:hAnsi="Times New Roman"/>
                <w:sz w:val="24"/>
                <w:szCs w:val="24"/>
                <w:lang w:val="en-US"/>
              </w:rPr>
              <w:t>xlsx</w:t>
            </w:r>
            <w:proofErr w:type="spellEnd"/>
            <w:r>
              <w:rPr>
                <w:rFonts w:ascii="Times New Roman" w:hAnsi="Times New Roman"/>
                <w:sz w:val="24"/>
                <w:szCs w:val="24"/>
              </w:rPr>
              <w:t xml:space="preserve">” </w:t>
            </w:r>
            <w:r w:rsidRPr="00912CB9">
              <w:rPr>
                <w:rFonts w:ascii="Times New Roman" w:hAnsi="Times New Roman"/>
                <w:sz w:val="24"/>
                <w:szCs w:val="24"/>
              </w:rPr>
              <w:t xml:space="preserve">. </w:t>
            </w:r>
          </w:p>
          <w:p w:rsidR="00B636FC" w:rsidRPr="005F7138" w:rsidRDefault="00B636FC" w:rsidP="00B636FC">
            <w:pPr>
              <w:widowControl w:val="0"/>
              <w:numPr>
                <w:ilvl w:val="1"/>
                <w:numId w:val="28"/>
              </w:numPr>
              <w:autoSpaceDE w:val="0"/>
              <w:autoSpaceDN w:val="0"/>
              <w:adjustRightInd w:val="0"/>
              <w:contextualSpacing/>
              <w:jc w:val="both"/>
              <w:rPr>
                <w:rFonts w:ascii="Times New Roman" w:hAnsi="Times New Roman"/>
                <w:sz w:val="24"/>
                <w:szCs w:val="24"/>
              </w:rPr>
            </w:pPr>
            <w:r w:rsidRPr="00912CB9">
              <w:rPr>
                <w:rFonts w:ascii="Times New Roman" w:hAnsi="Times New Roman"/>
                <w:sz w:val="24"/>
                <w:szCs w:val="24"/>
              </w:rPr>
              <w:t xml:space="preserve">В случаите на разходи, които не са включени в списъка с референтни разходи: Най-малко три съпоставими независими оферти в оригинал, които съдържат наименование на </w:t>
            </w:r>
            <w:proofErr w:type="spellStart"/>
            <w:r w:rsidRPr="00912CB9">
              <w:rPr>
                <w:rFonts w:ascii="Times New Roman" w:hAnsi="Times New Roman"/>
                <w:sz w:val="24"/>
                <w:szCs w:val="24"/>
              </w:rPr>
              <w:t>оферента</w:t>
            </w:r>
            <w:proofErr w:type="spellEnd"/>
            <w:r w:rsidRPr="00912CB9">
              <w:rPr>
                <w:rFonts w:ascii="Times New Roman" w:hAnsi="Times New Roman"/>
                <w:sz w:val="24"/>
                <w:szCs w:val="24"/>
              </w:rPr>
              <w:t xml:space="preserve">, срока на валидност на офертата, датата на издаване на офертата, подпис и печат на </w:t>
            </w:r>
            <w:proofErr w:type="spellStart"/>
            <w:r w:rsidRPr="00912CB9">
              <w:rPr>
                <w:rFonts w:ascii="Times New Roman" w:hAnsi="Times New Roman"/>
                <w:sz w:val="24"/>
                <w:szCs w:val="24"/>
              </w:rPr>
              <w:t>оферента</w:t>
            </w:r>
            <w:proofErr w:type="spellEnd"/>
            <w:r w:rsidRPr="00912CB9">
              <w:rPr>
                <w:rFonts w:ascii="Times New Roman" w:hAnsi="Times New Roman"/>
                <w:sz w:val="24"/>
                <w:szCs w:val="24"/>
              </w:rPr>
              <w:t>, подробна техническа спецификация на активите/услугите, цена, определена в левове или евро, с посочен ДДС (важи в случаите по т. 5.2 от Раздел 14.2 „Условия за допустимост на разходите“). Представя се във формат „</w:t>
            </w:r>
            <w:proofErr w:type="spellStart"/>
            <w:r w:rsidRPr="00912CB9">
              <w:rPr>
                <w:rFonts w:ascii="Times New Roman" w:hAnsi="Times New Roman"/>
                <w:sz w:val="24"/>
                <w:szCs w:val="24"/>
              </w:rPr>
              <w:t>pdf</w:t>
            </w:r>
            <w:proofErr w:type="spellEnd"/>
            <w:r w:rsidRPr="00912CB9">
              <w:rPr>
                <w:rFonts w:ascii="Times New Roman" w:hAnsi="Times New Roman"/>
                <w:sz w:val="24"/>
                <w:szCs w:val="24"/>
              </w:rPr>
              <w:t>“ или „</w:t>
            </w:r>
            <w:proofErr w:type="spellStart"/>
            <w:r w:rsidRPr="00912CB9">
              <w:rPr>
                <w:rFonts w:ascii="Times New Roman" w:hAnsi="Times New Roman"/>
                <w:sz w:val="24"/>
                <w:szCs w:val="24"/>
              </w:rPr>
              <w:t>jpg</w:t>
            </w:r>
            <w:proofErr w:type="spellEnd"/>
            <w:r w:rsidRPr="00912CB9">
              <w:rPr>
                <w:rFonts w:ascii="Times New Roman" w:hAnsi="Times New Roman"/>
                <w:sz w:val="24"/>
                <w:szCs w:val="24"/>
              </w:rPr>
              <w:t>”. В случаите на инвестиции за строително-монтажни работи към договорите се прилагат и количествено-стойностни сметки във формат „</w:t>
            </w:r>
            <w:proofErr w:type="spellStart"/>
            <w:r w:rsidRPr="00912CB9">
              <w:rPr>
                <w:rFonts w:ascii="Times New Roman" w:hAnsi="Times New Roman"/>
                <w:sz w:val="24"/>
                <w:szCs w:val="24"/>
              </w:rPr>
              <w:t>pdf</w:t>
            </w:r>
            <w:proofErr w:type="spellEnd"/>
            <w:r w:rsidRPr="00912CB9">
              <w:rPr>
                <w:rFonts w:ascii="Times New Roman" w:hAnsi="Times New Roman"/>
                <w:sz w:val="24"/>
                <w:szCs w:val="24"/>
              </w:rPr>
              <w:t xml:space="preserve"> или „</w:t>
            </w:r>
            <w:proofErr w:type="spellStart"/>
            <w:r w:rsidRPr="00912CB9">
              <w:rPr>
                <w:rFonts w:ascii="Times New Roman" w:hAnsi="Times New Roman"/>
                <w:sz w:val="24"/>
                <w:szCs w:val="24"/>
              </w:rPr>
              <w:t>jpg</w:t>
            </w:r>
            <w:proofErr w:type="spellEnd"/>
            <w:r w:rsidRPr="00912CB9">
              <w:rPr>
                <w:rFonts w:ascii="Times New Roman" w:hAnsi="Times New Roman"/>
                <w:sz w:val="24"/>
                <w:szCs w:val="24"/>
              </w:rPr>
              <w:t xml:space="preserve">”. </w:t>
            </w:r>
            <w:r>
              <w:rPr>
                <w:rFonts w:ascii="Times New Roman" w:hAnsi="Times New Roman"/>
                <w:sz w:val="24"/>
                <w:szCs w:val="24"/>
              </w:rPr>
              <w:t>“ и във формат</w:t>
            </w:r>
            <w:r w:rsidRPr="00912CB9">
              <w:rPr>
                <w:rFonts w:ascii="Times New Roman" w:hAnsi="Times New Roman"/>
                <w:sz w:val="24"/>
                <w:szCs w:val="24"/>
              </w:rPr>
              <w:t xml:space="preserve"> „</w:t>
            </w:r>
            <w:proofErr w:type="spellStart"/>
            <w:r w:rsidRPr="00912CB9">
              <w:rPr>
                <w:rFonts w:ascii="Times New Roman" w:hAnsi="Times New Roman"/>
                <w:sz w:val="24"/>
                <w:szCs w:val="24"/>
              </w:rPr>
              <w:t>xls</w:t>
            </w:r>
            <w:proofErr w:type="spellEnd"/>
            <w:r w:rsidRPr="00912CB9">
              <w:rPr>
                <w:rFonts w:ascii="Times New Roman" w:hAnsi="Times New Roman"/>
                <w:sz w:val="24"/>
                <w:szCs w:val="24"/>
              </w:rPr>
              <w:t>”</w:t>
            </w:r>
            <w:r w:rsidRPr="00B33CEB">
              <w:rPr>
                <w:rFonts w:ascii="Times New Roman" w:hAnsi="Times New Roman"/>
                <w:sz w:val="24"/>
                <w:szCs w:val="24"/>
              </w:rPr>
              <w:t xml:space="preserve"> или „</w:t>
            </w:r>
            <w:proofErr w:type="spellStart"/>
            <w:r w:rsidRPr="00B33CEB">
              <w:rPr>
                <w:rFonts w:ascii="Times New Roman" w:hAnsi="Times New Roman"/>
                <w:sz w:val="24"/>
                <w:szCs w:val="24"/>
                <w:lang w:val="en-US"/>
              </w:rPr>
              <w:t>xlsx</w:t>
            </w:r>
            <w:proofErr w:type="spellEnd"/>
            <w:r>
              <w:rPr>
                <w:rFonts w:ascii="Times New Roman" w:hAnsi="Times New Roman"/>
                <w:sz w:val="24"/>
                <w:szCs w:val="24"/>
              </w:rPr>
              <w:t>”</w:t>
            </w:r>
            <w:r w:rsidRPr="00912CB9">
              <w:rPr>
                <w:rFonts w:ascii="Times New Roman" w:hAnsi="Times New Roman"/>
                <w:sz w:val="24"/>
                <w:szCs w:val="24"/>
              </w:rPr>
              <w:t>.</w:t>
            </w:r>
          </w:p>
          <w:p w:rsidR="00B636FC" w:rsidRPr="001A41AD"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5F7138">
              <w:rPr>
                <w:rFonts w:ascii="Times New Roman" w:hAnsi="Times New Roman"/>
                <w:sz w:val="24"/>
                <w:szCs w:val="24"/>
              </w:rPr>
              <w:t>Решение на кандидата за избор на оферта с най- ниска цена</w:t>
            </w:r>
            <w:r w:rsidRPr="005F7138">
              <w:rPr>
                <w:rFonts w:ascii="Times New Roman" w:hAnsi="Times New Roman"/>
                <w:b/>
                <w:sz w:val="24"/>
                <w:szCs w:val="24"/>
              </w:rPr>
              <w:t xml:space="preserve">.  </w:t>
            </w:r>
            <w:r w:rsidRPr="005F7138">
              <w:rPr>
                <w:rFonts w:ascii="Times New Roman" w:hAnsi="Times New Roman"/>
                <w:sz w:val="24"/>
                <w:szCs w:val="24"/>
              </w:rPr>
              <w:t>В случай, че избраната оферта не е с най – ниска цена в решението се дава обосновка на мотивите за този избор, след проведено пазарно проучване, преди сключване на предварителни или окончателни договори за строителство/услуги/доставки.</w:t>
            </w:r>
            <w:r>
              <w:rPr>
                <w:rFonts w:ascii="Times New Roman" w:hAnsi="Times New Roman"/>
                <w:sz w:val="24"/>
                <w:szCs w:val="24"/>
              </w:rPr>
              <w:t xml:space="preserve"> </w:t>
            </w:r>
            <w:r w:rsidRPr="001A41AD">
              <w:rPr>
                <w:rFonts w:ascii="Times New Roman" w:hAnsi="Times New Roman"/>
                <w:sz w:val="24"/>
                <w:szCs w:val="24"/>
              </w:rPr>
              <w:t>Важи за всички кандидати, заявили инвестиционни разходи, които са извън списъка с референти разходи, съгласно условията от Раздел 14.2</w:t>
            </w:r>
            <w:r w:rsidRPr="005F7138">
              <w:rPr>
                <w:rFonts w:ascii="Times New Roman" w:hAnsi="Times New Roman"/>
                <w:i/>
                <w:sz w:val="24"/>
                <w:szCs w:val="24"/>
              </w:rPr>
              <w:t xml:space="preserve"> </w:t>
            </w:r>
            <w:r w:rsidRPr="005F7138">
              <w:rPr>
                <w:rFonts w:ascii="Times New Roman" w:hAnsi="Times New Roman"/>
                <w:sz w:val="24"/>
                <w:szCs w:val="24"/>
              </w:rPr>
              <w:t xml:space="preserve"> Представя/т се във формат „</w:t>
            </w:r>
            <w:proofErr w:type="spellStart"/>
            <w:r w:rsidRPr="005F7138">
              <w:rPr>
                <w:rFonts w:ascii="Times New Roman" w:hAnsi="Times New Roman"/>
                <w:sz w:val="24"/>
                <w:szCs w:val="24"/>
              </w:rPr>
              <w:t>pdf</w:t>
            </w:r>
            <w:proofErr w:type="spellEnd"/>
            <w:r w:rsidRPr="005F7138">
              <w:rPr>
                <w:rFonts w:ascii="Times New Roman" w:hAnsi="Times New Roman"/>
                <w:sz w:val="24"/>
                <w:szCs w:val="24"/>
              </w:rPr>
              <w:t>“ или„</w:t>
            </w:r>
            <w:proofErr w:type="spellStart"/>
            <w:r w:rsidRPr="005F7138">
              <w:rPr>
                <w:rFonts w:ascii="Times New Roman" w:hAnsi="Times New Roman"/>
                <w:sz w:val="24"/>
                <w:szCs w:val="24"/>
              </w:rPr>
              <w:t>jpg</w:t>
            </w:r>
            <w:proofErr w:type="spellEnd"/>
            <w:r w:rsidRPr="005F7138">
              <w:rPr>
                <w:rFonts w:ascii="Times New Roman" w:hAnsi="Times New Roman"/>
                <w:sz w:val="24"/>
                <w:szCs w:val="24"/>
              </w:rPr>
              <w:t xml:space="preserve">”. </w:t>
            </w:r>
            <w:r w:rsidRPr="001A41AD">
              <w:rPr>
                <w:rFonts w:ascii="Times New Roman" w:hAnsi="Times New Roman"/>
                <w:sz w:val="24"/>
                <w:szCs w:val="24"/>
              </w:rPr>
              <w:t>( важи във всички случаи на направено пазарно проучване с три оферти)</w:t>
            </w:r>
          </w:p>
          <w:p w:rsidR="00B636FC" w:rsidRPr="006951F3" w:rsidRDefault="00B636FC" w:rsidP="00B636FC">
            <w:pPr>
              <w:widowControl w:val="0"/>
              <w:numPr>
                <w:ilvl w:val="0"/>
                <w:numId w:val="28"/>
              </w:numPr>
              <w:autoSpaceDE w:val="0"/>
              <w:autoSpaceDN w:val="0"/>
              <w:adjustRightInd w:val="0"/>
              <w:contextualSpacing/>
              <w:jc w:val="both"/>
              <w:rPr>
                <w:rFonts w:ascii="Times New Roman" w:hAnsi="Times New Roman"/>
                <w:color w:val="000000"/>
                <w:sz w:val="24"/>
                <w:szCs w:val="24"/>
              </w:rPr>
            </w:pPr>
            <w:r w:rsidRPr="001A41AD">
              <w:rPr>
                <w:rFonts w:ascii="Times New Roman" w:hAnsi="Times New Roman"/>
                <w:sz w:val="24"/>
                <w:szCs w:val="24"/>
              </w:rPr>
              <w:t>Предварителни или окончателни договори за строителство/услуги/доставки – за всеки обект на инвестицията/предмет на дейността с детайлно описание на техническите характеристики, вкл. с посочени марка и модел, цена в левове или евро, срок за изпълнение, количество и на доставка и срок за изпълнение, ведно с подробна количествено-стойностна сметка, с описан ДДС. Представят се във формат „</w:t>
            </w:r>
            <w:proofErr w:type="spellStart"/>
            <w:r w:rsidRPr="001A41AD">
              <w:rPr>
                <w:rFonts w:ascii="Times New Roman" w:hAnsi="Times New Roman"/>
                <w:sz w:val="24"/>
                <w:szCs w:val="24"/>
              </w:rPr>
              <w:t>pdf</w:t>
            </w:r>
            <w:proofErr w:type="spellEnd"/>
            <w:r w:rsidRPr="001A41AD">
              <w:rPr>
                <w:rFonts w:ascii="Times New Roman" w:hAnsi="Times New Roman"/>
                <w:sz w:val="24"/>
                <w:szCs w:val="24"/>
              </w:rPr>
              <w:t>” или „</w:t>
            </w:r>
            <w:proofErr w:type="spellStart"/>
            <w:r w:rsidRPr="001A41AD">
              <w:rPr>
                <w:rFonts w:ascii="Times New Roman" w:hAnsi="Times New Roman"/>
                <w:sz w:val="24"/>
                <w:szCs w:val="24"/>
              </w:rPr>
              <w:t>jpg</w:t>
            </w:r>
            <w:proofErr w:type="spellEnd"/>
            <w:r w:rsidRPr="001A41AD">
              <w:rPr>
                <w:rFonts w:ascii="Times New Roman" w:hAnsi="Times New Roman"/>
                <w:sz w:val="24"/>
                <w:szCs w:val="24"/>
              </w:rPr>
              <w:t>”. В случаите на инвестиции за строително-монтажни работи към договорите се прилагат и количествено-стойностни сметки, които се представят във формат „</w:t>
            </w:r>
            <w:proofErr w:type="spellStart"/>
            <w:r w:rsidRPr="001A41AD">
              <w:rPr>
                <w:rFonts w:ascii="Times New Roman" w:hAnsi="Times New Roman"/>
                <w:sz w:val="24"/>
                <w:szCs w:val="24"/>
              </w:rPr>
              <w:t>pdf</w:t>
            </w:r>
            <w:proofErr w:type="spellEnd"/>
            <w:r w:rsidRPr="001A41AD">
              <w:rPr>
                <w:rFonts w:ascii="Times New Roman" w:hAnsi="Times New Roman"/>
                <w:sz w:val="24"/>
                <w:szCs w:val="24"/>
              </w:rPr>
              <w:t>“ или „</w:t>
            </w:r>
            <w:proofErr w:type="spellStart"/>
            <w:r w:rsidRPr="001A41AD">
              <w:rPr>
                <w:rFonts w:ascii="Times New Roman" w:hAnsi="Times New Roman"/>
                <w:sz w:val="24"/>
                <w:szCs w:val="24"/>
              </w:rPr>
              <w:t>jpg</w:t>
            </w:r>
            <w:proofErr w:type="spellEnd"/>
            <w:r w:rsidRPr="001A41AD">
              <w:rPr>
                <w:rFonts w:ascii="Times New Roman" w:hAnsi="Times New Roman"/>
                <w:sz w:val="24"/>
                <w:szCs w:val="24"/>
              </w:rPr>
              <w:t>” и „</w:t>
            </w:r>
            <w:proofErr w:type="spellStart"/>
            <w:r w:rsidRPr="001A41AD">
              <w:rPr>
                <w:rFonts w:ascii="Times New Roman" w:hAnsi="Times New Roman"/>
                <w:sz w:val="24"/>
                <w:szCs w:val="24"/>
              </w:rPr>
              <w:t>xls</w:t>
            </w:r>
            <w:proofErr w:type="spellEnd"/>
            <w:r w:rsidRPr="001A41AD">
              <w:rPr>
                <w:rFonts w:ascii="Times New Roman" w:hAnsi="Times New Roman"/>
                <w:sz w:val="24"/>
                <w:szCs w:val="24"/>
              </w:rPr>
              <w:t>” или “</w:t>
            </w:r>
            <w:proofErr w:type="spellStart"/>
            <w:r w:rsidRPr="001A41AD">
              <w:rPr>
                <w:rFonts w:ascii="Times New Roman" w:hAnsi="Times New Roman"/>
                <w:sz w:val="24"/>
                <w:szCs w:val="24"/>
              </w:rPr>
              <w:t>xlsx</w:t>
            </w:r>
            <w:proofErr w:type="spellEnd"/>
            <w:r w:rsidRPr="001A41AD">
              <w:rPr>
                <w:rFonts w:ascii="Times New Roman" w:hAnsi="Times New Roman"/>
                <w:sz w:val="24"/>
                <w:szCs w:val="24"/>
              </w:rPr>
              <w:t xml:space="preserve">”. (Важи в случаите на договори, за дейности по строителство/доставки/ услуги, когато за конкретния проект не се прилага </w:t>
            </w:r>
            <w:r w:rsidRPr="006951F3">
              <w:rPr>
                <w:rFonts w:ascii="Times New Roman" w:hAnsi="Times New Roman"/>
                <w:color w:val="000000"/>
                <w:sz w:val="24"/>
                <w:szCs w:val="24"/>
              </w:rPr>
              <w:t>ЗОП или реда на чл. 50, ал. 2 от ЗУСЕСИФ и след подписване на Административен договор не се изисква провеждане на  процедура за избор на изпълнител по ЗОП или с публична покана по реда на ПМС 160 от 01.07.2016г.)</w:t>
            </w:r>
          </w:p>
          <w:p w:rsidR="00B636FC" w:rsidRPr="002F3A58"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2F3A58">
              <w:rPr>
                <w:rFonts w:ascii="Times New Roman" w:eastAsia="Times New Roman" w:hAnsi="Times New Roman"/>
                <w:sz w:val="24"/>
                <w:szCs w:val="24"/>
              </w:rPr>
              <w:t>Д</w:t>
            </w:r>
            <w:r>
              <w:rPr>
                <w:rFonts w:ascii="Times New Roman" w:eastAsia="Times New Roman" w:hAnsi="Times New Roman"/>
                <w:sz w:val="24"/>
                <w:szCs w:val="24"/>
              </w:rPr>
              <w:t>окументация от проведената</w:t>
            </w:r>
            <w:r w:rsidRPr="002F3A58">
              <w:rPr>
                <w:rFonts w:ascii="Times New Roman" w:eastAsia="Times New Roman" w:hAnsi="Times New Roman"/>
                <w:sz w:val="24"/>
                <w:szCs w:val="24"/>
              </w:rPr>
              <w:t xml:space="preserve"> съгласно изискванията на Закона за обществените поръчки процедура за избор на изпълнител/и за разходите по т. 11 от Раздел </w:t>
            </w:r>
            <w:r w:rsidRPr="002F3A58">
              <w:rPr>
                <w:rFonts w:ascii="Times New Roman" w:hAnsi="Times New Roman"/>
                <w:sz w:val="24"/>
                <w:szCs w:val="24"/>
              </w:rPr>
              <w:t>14.1 „Допустими разходи</w:t>
            </w:r>
            <w:r w:rsidRPr="002F3A58">
              <w:rPr>
                <w:rFonts w:ascii="Times New Roman" w:eastAsia="Times New Roman" w:hAnsi="Times New Roman"/>
                <w:sz w:val="24"/>
                <w:szCs w:val="24"/>
              </w:rPr>
              <w:t>“, извършени преди датата на подаване на проектното предложение (</w:t>
            </w:r>
            <w:r w:rsidRPr="000440DD">
              <w:rPr>
                <w:rFonts w:ascii="Times New Roman" w:eastAsia="Times New Roman" w:hAnsi="Times New Roman"/>
                <w:sz w:val="24"/>
                <w:szCs w:val="24"/>
              </w:rPr>
              <w:t>важи за кандидати, които се явяват възложители по чл. 5 и 6 от ЗОП);</w:t>
            </w:r>
          </w:p>
          <w:p w:rsidR="00B636FC" w:rsidRPr="000440DD"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Pr>
                <w:rFonts w:ascii="Times New Roman" w:hAnsi="Times New Roman"/>
                <w:sz w:val="24"/>
                <w:szCs w:val="24"/>
              </w:rPr>
              <w:t>Документация</w:t>
            </w:r>
            <w:r w:rsidRPr="00005FF4">
              <w:rPr>
                <w:rFonts w:ascii="Times New Roman" w:hAnsi="Times New Roman"/>
                <w:sz w:val="24"/>
                <w:szCs w:val="24"/>
              </w:rPr>
              <w:t xml:space="preserve"> от проведени</w:t>
            </w:r>
            <w:r>
              <w:rPr>
                <w:rFonts w:ascii="Times New Roman" w:hAnsi="Times New Roman"/>
                <w:sz w:val="24"/>
                <w:szCs w:val="24"/>
              </w:rPr>
              <w:t>те</w:t>
            </w:r>
            <w:r w:rsidRPr="00005FF4">
              <w:rPr>
                <w:rFonts w:ascii="Times New Roman" w:hAnsi="Times New Roman"/>
                <w:sz w:val="24"/>
                <w:szCs w:val="24"/>
              </w:rPr>
              <w:t xml:space="preserve"> пазарни консултации, вкл. решение за обосноваността  и  определянето на прогнозна стойност на разхода, за който ще бъде проведена процедура за избор на изпълнител по реда на ЗОП след сключването на административния договор за предоставяне на БФП (</w:t>
            </w:r>
            <w:r w:rsidRPr="000440DD">
              <w:rPr>
                <w:rFonts w:ascii="Times New Roman" w:hAnsi="Times New Roman"/>
                <w:sz w:val="24"/>
                <w:szCs w:val="24"/>
              </w:rPr>
              <w:t xml:space="preserve">важи за </w:t>
            </w:r>
            <w:r w:rsidRPr="000440DD">
              <w:rPr>
                <w:rFonts w:ascii="Times New Roman" w:eastAsia="Times New Roman" w:hAnsi="Times New Roman"/>
                <w:sz w:val="24"/>
                <w:szCs w:val="24"/>
              </w:rPr>
              <w:t xml:space="preserve">кандидатите, които се явяват възложители по чл. 5 и 6 от ЗОП и набират офертите по т.5.1 и т.5.2  от раздел 14.2  чрез провеждането на пазарни консултации по реда на ЗОП </w:t>
            </w:r>
            <w:r w:rsidRPr="000440DD">
              <w:rPr>
                <w:rFonts w:ascii="Times New Roman" w:hAnsi="Times New Roman"/>
                <w:b/>
                <w:sz w:val="24"/>
                <w:szCs w:val="24"/>
              </w:rPr>
              <w:t xml:space="preserve"> </w:t>
            </w:r>
            <w:r w:rsidRPr="000440DD">
              <w:rPr>
                <w:rFonts w:ascii="Times New Roman" w:hAnsi="Times New Roman"/>
                <w:sz w:val="24"/>
                <w:szCs w:val="24"/>
              </w:rPr>
              <w:t>за гарантиране на пазарна цена</w:t>
            </w:r>
            <w:r w:rsidRPr="000440DD">
              <w:rPr>
                <w:rFonts w:ascii="Times New Roman" w:hAnsi="Times New Roman"/>
                <w:b/>
                <w:sz w:val="24"/>
                <w:szCs w:val="24"/>
              </w:rPr>
              <w:t xml:space="preserve"> </w:t>
            </w:r>
            <w:r w:rsidRPr="000440DD">
              <w:rPr>
                <w:rFonts w:ascii="Times New Roman" w:hAnsi="Times New Roman"/>
                <w:sz w:val="24"/>
                <w:szCs w:val="24"/>
              </w:rPr>
              <w:t>на съответния актив/ услуга/ );</w:t>
            </w:r>
          </w:p>
          <w:p w:rsidR="00B636FC" w:rsidRPr="00912CB9"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912CB9">
              <w:rPr>
                <w:rFonts w:ascii="Times New Roman" w:hAnsi="Times New Roman"/>
                <w:sz w:val="24"/>
                <w:szCs w:val="24"/>
              </w:rPr>
              <w:t>Декларация за липса или наличие на двойно финансиране по проекта</w:t>
            </w:r>
            <w:r>
              <w:rPr>
                <w:rFonts w:ascii="Times New Roman" w:hAnsi="Times New Roman"/>
                <w:sz w:val="24"/>
                <w:szCs w:val="24"/>
              </w:rPr>
              <w:t xml:space="preserve"> -датирана, подписана и подпечатана</w:t>
            </w:r>
            <w:r w:rsidRPr="00912CB9">
              <w:rPr>
                <w:rFonts w:ascii="Times New Roman" w:hAnsi="Times New Roman"/>
                <w:sz w:val="24"/>
                <w:szCs w:val="24"/>
              </w:rPr>
              <w:t xml:space="preserve"> – </w:t>
            </w:r>
            <w:r w:rsidRPr="00BA08E4">
              <w:rPr>
                <w:rFonts w:ascii="Times New Roman" w:hAnsi="Times New Roman"/>
                <w:sz w:val="24"/>
                <w:szCs w:val="24"/>
              </w:rPr>
              <w:t>Приложение № 6 от</w:t>
            </w:r>
            <w:r w:rsidRPr="00912CB9">
              <w:rPr>
                <w:rFonts w:ascii="Times New Roman" w:hAnsi="Times New Roman"/>
                <w:sz w:val="24"/>
                <w:szCs w:val="24"/>
              </w:rPr>
              <w:t xml:space="preserve"> указанията за кандидатстване - Документи за попълване. Представя се във формат „</w:t>
            </w:r>
            <w:proofErr w:type="spellStart"/>
            <w:r w:rsidRPr="00912CB9">
              <w:rPr>
                <w:rFonts w:ascii="Times New Roman" w:hAnsi="Times New Roman"/>
                <w:sz w:val="24"/>
                <w:szCs w:val="24"/>
              </w:rPr>
              <w:t>pdf</w:t>
            </w:r>
            <w:proofErr w:type="spellEnd"/>
            <w:r w:rsidRPr="00912CB9">
              <w:rPr>
                <w:rFonts w:ascii="Times New Roman" w:hAnsi="Times New Roman"/>
                <w:sz w:val="24"/>
                <w:szCs w:val="24"/>
              </w:rPr>
              <w:t>“ или „</w:t>
            </w:r>
            <w:proofErr w:type="spellStart"/>
            <w:r w:rsidRPr="00912CB9">
              <w:rPr>
                <w:rFonts w:ascii="Times New Roman" w:hAnsi="Times New Roman"/>
                <w:sz w:val="24"/>
                <w:szCs w:val="24"/>
              </w:rPr>
              <w:t>jpg</w:t>
            </w:r>
            <w:proofErr w:type="spellEnd"/>
            <w:r w:rsidRPr="00912CB9">
              <w:rPr>
                <w:rFonts w:ascii="Times New Roman" w:hAnsi="Times New Roman"/>
                <w:sz w:val="24"/>
                <w:szCs w:val="24"/>
              </w:rPr>
              <w:t>”.</w:t>
            </w:r>
          </w:p>
          <w:p w:rsidR="00B636FC" w:rsidRPr="00912CB9"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912CB9">
              <w:rPr>
                <w:rFonts w:ascii="Times New Roman" w:hAnsi="Times New Roman"/>
                <w:sz w:val="24"/>
                <w:szCs w:val="24"/>
              </w:rPr>
              <w:t>Декларация за липса на изкуствено създадени условия</w:t>
            </w:r>
            <w:r>
              <w:rPr>
                <w:rFonts w:ascii="Times New Roman" w:hAnsi="Times New Roman"/>
                <w:sz w:val="24"/>
                <w:szCs w:val="24"/>
              </w:rPr>
              <w:t xml:space="preserve"> - датирана, подписана и </w:t>
            </w:r>
            <w:r>
              <w:rPr>
                <w:rFonts w:ascii="Times New Roman" w:hAnsi="Times New Roman"/>
                <w:sz w:val="24"/>
                <w:szCs w:val="24"/>
              </w:rPr>
              <w:lastRenderedPageBreak/>
              <w:t>подпечатана</w:t>
            </w:r>
            <w:r w:rsidRPr="00912CB9">
              <w:rPr>
                <w:rFonts w:ascii="Times New Roman" w:hAnsi="Times New Roman"/>
                <w:sz w:val="24"/>
                <w:szCs w:val="24"/>
              </w:rPr>
              <w:t xml:space="preserve"> – Приложение № </w:t>
            </w:r>
            <w:r>
              <w:rPr>
                <w:rFonts w:ascii="Times New Roman" w:hAnsi="Times New Roman"/>
                <w:sz w:val="24"/>
                <w:szCs w:val="24"/>
              </w:rPr>
              <w:t>7</w:t>
            </w:r>
            <w:r w:rsidRPr="00912CB9">
              <w:rPr>
                <w:rFonts w:ascii="Times New Roman" w:hAnsi="Times New Roman"/>
                <w:sz w:val="24"/>
                <w:szCs w:val="24"/>
              </w:rPr>
              <w:t xml:space="preserve"> от указанията за кандидатстване - Документи за попълване. Представя се във формат „</w:t>
            </w:r>
            <w:proofErr w:type="spellStart"/>
            <w:r w:rsidRPr="00912CB9">
              <w:rPr>
                <w:rFonts w:ascii="Times New Roman" w:hAnsi="Times New Roman"/>
                <w:sz w:val="24"/>
                <w:szCs w:val="24"/>
              </w:rPr>
              <w:t>pdf</w:t>
            </w:r>
            <w:proofErr w:type="spellEnd"/>
            <w:r>
              <w:rPr>
                <w:rFonts w:ascii="Times New Roman" w:hAnsi="Times New Roman"/>
                <w:sz w:val="24"/>
                <w:szCs w:val="24"/>
              </w:rPr>
              <w:t>”</w:t>
            </w:r>
            <w:r w:rsidRPr="00912CB9">
              <w:rPr>
                <w:rFonts w:ascii="Times New Roman" w:hAnsi="Times New Roman"/>
                <w:sz w:val="24"/>
                <w:szCs w:val="24"/>
              </w:rPr>
              <w:t xml:space="preserve"> или „</w:t>
            </w:r>
            <w:proofErr w:type="spellStart"/>
            <w:r w:rsidRPr="00912CB9">
              <w:rPr>
                <w:rFonts w:ascii="Times New Roman" w:hAnsi="Times New Roman"/>
                <w:sz w:val="24"/>
                <w:szCs w:val="24"/>
              </w:rPr>
              <w:t>jpg</w:t>
            </w:r>
            <w:proofErr w:type="spellEnd"/>
            <w:r w:rsidRPr="00912CB9">
              <w:rPr>
                <w:rFonts w:ascii="Times New Roman" w:hAnsi="Times New Roman"/>
                <w:sz w:val="24"/>
                <w:szCs w:val="24"/>
              </w:rPr>
              <w:t xml:space="preserve">”. </w:t>
            </w:r>
          </w:p>
          <w:p w:rsidR="00B636FC" w:rsidRPr="00912CB9" w:rsidRDefault="00B636FC" w:rsidP="00B636FC">
            <w:pPr>
              <w:widowControl w:val="0"/>
              <w:numPr>
                <w:ilvl w:val="0"/>
                <w:numId w:val="28"/>
              </w:numPr>
              <w:tabs>
                <w:tab w:val="left" w:pos="60"/>
              </w:tabs>
              <w:autoSpaceDE w:val="0"/>
              <w:autoSpaceDN w:val="0"/>
              <w:adjustRightInd w:val="0"/>
              <w:contextualSpacing/>
              <w:jc w:val="both"/>
              <w:rPr>
                <w:rFonts w:ascii="Times New Roman" w:hAnsi="Times New Roman"/>
                <w:sz w:val="24"/>
                <w:szCs w:val="24"/>
              </w:rPr>
            </w:pPr>
            <w:r w:rsidRPr="00912CB9">
              <w:rPr>
                <w:rFonts w:ascii="Times New Roman" w:hAnsi="Times New Roman"/>
                <w:sz w:val="24"/>
                <w:szCs w:val="24"/>
              </w:rPr>
              <w:t>Формуляр за мониторинг</w:t>
            </w:r>
            <w:r>
              <w:rPr>
                <w:rFonts w:ascii="Times New Roman" w:hAnsi="Times New Roman"/>
                <w:sz w:val="24"/>
                <w:szCs w:val="24"/>
              </w:rPr>
              <w:t xml:space="preserve">-  датиран, подписан и подпечатан- </w:t>
            </w:r>
            <w:r w:rsidRPr="00912CB9">
              <w:rPr>
                <w:rFonts w:ascii="Times New Roman" w:hAnsi="Times New Roman"/>
                <w:sz w:val="24"/>
                <w:szCs w:val="24"/>
              </w:rPr>
              <w:t xml:space="preserve"> съгласно </w:t>
            </w:r>
            <w:r w:rsidRPr="00BA08E4">
              <w:rPr>
                <w:rFonts w:ascii="Times New Roman" w:hAnsi="Times New Roman"/>
                <w:sz w:val="24"/>
                <w:szCs w:val="24"/>
              </w:rPr>
              <w:t>Приложение № 8</w:t>
            </w:r>
            <w:r w:rsidRPr="00912CB9">
              <w:rPr>
                <w:rFonts w:ascii="Times New Roman" w:hAnsi="Times New Roman"/>
                <w:sz w:val="24"/>
                <w:szCs w:val="24"/>
              </w:rPr>
              <w:t xml:space="preserve"> от Документи за попълване. Представя се във формат „</w:t>
            </w:r>
            <w:proofErr w:type="spellStart"/>
            <w:r w:rsidRPr="00912CB9">
              <w:rPr>
                <w:rFonts w:ascii="Times New Roman" w:hAnsi="Times New Roman"/>
                <w:sz w:val="24"/>
                <w:szCs w:val="24"/>
              </w:rPr>
              <w:t>doc</w:t>
            </w:r>
            <w:proofErr w:type="spellEnd"/>
            <w:r w:rsidRPr="00912CB9">
              <w:rPr>
                <w:rFonts w:ascii="Times New Roman" w:hAnsi="Times New Roman"/>
                <w:sz w:val="24"/>
                <w:szCs w:val="24"/>
              </w:rPr>
              <w:t>“ или „</w:t>
            </w:r>
            <w:proofErr w:type="spellStart"/>
            <w:r w:rsidRPr="00912CB9">
              <w:rPr>
                <w:rFonts w:ascii="Times New Roman" w:hAnsi="Times New Roman"/>
                <w:sz w:val="24"/>
                <w:szCs w:val="24"/>
              </w:rPr>
              <w:t>docx</w:t>
            </w:r>
            <w:proofErr w:type="spellEnd"/>
            <w:r w:rsidRPr="00912CB9">
              <w:rPr>
                <w:rFonts w:ascii="Times New Roman" w:hAnsi="Times New Roman"/>
                <w:sz w:val="24"/>
                <w:szCs w:val="24"/>
              </w:rPr>
              <w:t>“ и сканиран във формат „</w:t>
            </w:r>
            <w:proofErr w:type="spellStart"/>
            <w:r w:rsidRPr="00912CB9">
              <w:rPr>
                <w:rFonts w:ascii="Times New Roman" w:hAnsi="Times New Roman"/>
                <w:sz w:val="24"/>
                <w:szCs w:val="24"/>
              </w:rPr>
              <w:t>pdf</w:t>
            </w:r>
            <w:proofErr w:type="spellEnd"/>
            <w:r w:rsidRPr="00912CB9">
              <w:rPr>
                <w:rFonts w:ascii="Times New Roman" w:hAnsi="Times New Roman"/>
                <w:sz w:val="24"/>
                <w:szCs w:val="24"/>
              </w:rPr>
              <w:t>“ или „</w:t>
            </w:r>
            <w:proofErr w:type="spellStart"/>
            <w:r w:rsidRPr="00912CB9">
              <w:rPr>
                <w:rFonts w:ascii="Times New Roman" w:hAnsi="Times New Roman"/>
                <w:sz w:val="24"/>
                <w:szCs w:val="24"/>
              </w:rPr>
              <w:t>jpg</w:t>
            </w:r>
            <w:proofErr w:type="spellEnd"/>
            <w:r w:rsidRPr="00912CB9">
              <w:rPr>
                <w:rFonts w:ascii="Times New Roman" w:hAnsi="Times New Roman"/>
                <w:sz w:val="24"/>
                <w:szCs w:val="24"/>
              </w:rPr>
              <w:t>”.</w:t>
            </w:r>
          </w:p>
          <w:p w:rsidR="00B636FC"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Декларация</w:t>
            </w:r>
            <w:r>
              <w:rPr>
                <w:rFonts w:ascii="Times New Roman" w:hAnsi="Times New Roman"/>
                <w:sz w:val="24"/>
                <w:szCs w:val="24"/>
              </w:rPr>
              <w:t xml:space="preserve"> за</w:t>
            </w:r>
            <w:r w:rsidRPr="00B33CEB">
              <w:rPr>
                <w:rFonts w:ascii="Times New Roman" w:hAnsi="Times New Roman"/>
                <w:sz w:val="24"/>
                <w:szCs w:val="24"/>
              </w:rPr>
              <w:t xml:space="preserve"> НСИ</w:t>
            </w:r>
            <w:r>
              <w:rPr>
                <w:rFonts w:ascii="Times New Roman" w:hAnsi="Times New Roman"/>
                <w:sz w:val="24"/>
                <w:szCs w:val="24"/>
              </w:rPr>
              <w:t>- датирана, подписана и подпечатана</w:t>
            </w:r>
            <w:r w:rsidRPr="00B33CEB">
              <w:rPr>
                <w:rFonts w:ascii="Times New Roman" w:hAnsi="Times New Roman"/>
                <w:sz w:val="24"/>
                <w:szCs w:val="24"/>
              </w:rPr>
              <w:t xml:space="preserve">  - Приложение № </w:t>
            </w:r>
            <w:r>
              <w:rPr>
                <w:rFonts w:ascii="Times New Roman" w:hAnsi="Times New Roman"/>
                <w:sz w:val="24"/>
                <w:szCs w:val="24"/>
              </w:rPr>
              <w:t>9</w:t>
            </w:r>
            <w:r w:rsidRPr="00B33CEB">
              <w:rPr>
                <w:rFonts w:ascii="Times New Roman" w:hAnsi="Times New Roman"/>
                <w:sz w:val="24"/>
                <w:szCs w:val="24"/>
              </w:rPr>
              <w:t xml:space="preserve"> от Документи за попълване (Приложение № 8 към чл. 24, ал. 1, т. 21 от Наредба 22). Представя се във формат „</w:t>
            </w:r>
            <w:proofErr w:type="spellStart"/>
            <w:r w:rsidRPr="00B33CEB">
              <w:rPr>
                <w:rFonts w:ascii="Times New Roman" w:hAnsi="Times New Roman"/>
                <w:sz w:val="24"/>
                <w:szCs w:val="24"/>
              </w:rPr>
              <w:t>pdf</w:t>
            </w:r>
            <w:proofErr w:type="spellEnd"/>
            <w:r w:rsidRPr="00B33CEB">
              <w:rPr>
                <w:rFonts w:ascii="Times New Roman" w:hAnsi="Times New Roman"/>
                <w:sz w:val="24"/>
                <w:szCs w:val="24"/>
              </w:rPr>
              <w:t>“ или</w:t>
            </w:r>
            <w:r>
              <w:rPr>
                <w:rFonts w:ascii="Times New Roman" w:hAnsi="Times New Roman"/>
                <w:sz w:val="24"/>
                <w:szCs w:val="24"/>
              </w:rPr>
              <w:t xml:space="preserve">  „</w:t>
            </w:r>
            <w:proofErr w:type="spellStart"/>
            <w:r w:rsidRPr="00912CB9">
              <w:rPr>
                <w:rFonts w:ascii="Times New Roman" w:hAnsi="Times New Roman"/>
                <w:sz w:val="24"/>
                <w:szCs w:val="24"/>
              </w:rPr>
              <w:t>jpg</w:t>
            </w:r>
            <w:proofErr w:type="spellEnd"/>
            <w:r w:rsidRPr="00912CB9">
              <w:rPr>
                <w:rFonts w:ascii="Times New Roman" w:hAnsi="Times New Roman"/>
                <w:sz w:val="24"/>
                <w:szCs w:val="24"/>
              </w:rPr>
              <w:t>”</w:t>
            </w:r>
            <w:r>
              <w:rPr>
                <w:rFonts w:ascii="Times New Roman" w:hAnsi="Times New Roman"/>
                <w:sz w:val="24"/>
                <w:szCs w:val="24"/>
              </w:rPr>
              <w:t>.</w:t>
            </w:r>
          </w:p>
          <w:p w:rsidR="00B636FC" w:rsidRPr="00B33CEB" w:rsidRDefault="00B636FC" w:rsidP="00B636FC">
            <w:pPr>
              <w:widowControl w:val="0"/>
              <w:numPr>
                <w:ilvl w:val="0"/>
                <w:numId w:val="28"/>
              </w:numPr>
              <w:autoSpaceDE w:val="0"/>
              <w:autoSpaceDN w:val="0"/>
              <w:adjustRightInd w:val="0"/>
              <w:contextualSpacing/>
              <w:jc w:val="both"/>
              <w:rPr>
                <w:rFonts w:ascii="Times New Roman" w:hAnsi="Times New Roman"/>
                <w:sz w:val="24"/>
                <w:szCs w:val="24"/>
              </w:rPr>
            </w:pPr>
            <w:r w:rsidRPr="00B33CEB">
              <w:rPr>
                <w:rFonts w:ascii="Times New Roman" w:hAnsi="Times New Roman"/>
                <w:sz w:val="24"/>
                <w:szCs w:val="24"/>
              </w:rPr>
              <w:t>Дек</w:t>
            </w:r>
            <w:r>
              <w:rPr>
                <w:rFonts w:ascii="Times New Roman" w:hAnsi="Times New Roman"/>
                <w:sz w:val="24"/>
                <w:szCs w:val="24"/>
              </w:rPr>
              <w:t>ларация за неприложими документ- датирана, подписана и подпечатана</w:t>
            </w:r>
            <w:r w:rsidRPr="00B33CEB">
              <w:rPr>
                <w:rFonts w:ascii="Times New Roman" w:hAnsi="Times New Roman"/>
                <w:sz w:val="24"/>
                <w:szCs w:val="24"/>
              </w:rPr>
              <w:t xml:space="preserve"> – Приложение № </w:t>
            </w:r>
            <w:r>
              <w:rPr>
                <w:rFonts w:ascii="Times New Roman" w:hAnsi="Times New Roman"/>
                <w:sz w:val="24"/>
                <w:szCs w:val="24"/>
              </w:rPr>
              <w:t>10</w:t>
            </w:r>
            <w:r w:rsidRPr="00B33CEB">
              <w:rPr>
                <w:rFonts w:ascii="Times New Roman" w:hAnsi="Times New Roman"/>
                <w:sz w:val="24"/>
                <w:szCs w:val="24"/>
              </w:rPr>
              <w:t xml:space="preserve"> от Документи за попълване  - Приложение № 123_8_5 към Условията за кандидатстване по </w:t>
            </w:r>
            <w:proofErr w:type="spellStart"/>
            <w:r w:rsidRPr="00B33CEB">
              <w:rPr>
                <w:rFonts w:ascii="Times New Roman" w:hAnsi="Times New Roman"/>
                <w:sz w:val="24"/>
                <w:szCs w:val="24"/>
              </w:rPr>
              <w:t>подмярка</w:t>
            </w:r>
            <w:proofErr w:type="spellEnd"/>
            <w:r w:rsidRPr="00B33CEB">
              <w:rPr>
                <w:rFonts w:ascii="Times New Roman" w:hAnsi="Times New Roman"/>
                <w:sz w:val="24"/>
                <w:szCs w:val="24"/>
              </w:rPr>
              <w:t xml:space="preserve"> 19.2 на ДФЗ (Декларацията се подава в случаите, когато документите, включени в </w:t>
            </w:r>
            <w:r w:rsidRPr="000440DD">
              <w:rPr>
                <w:rFonts w:ascii="Times New Roman" w:hAnsi="Times New Roman"/>
                <w:sz w:val="24"/>
                <w:szCs w:val="24"/>
              </w:rPr>
              <w:t>„Списък с общи документи“  и „Списък със специфични документи</w:t>
            </w:r>
            <w:r w:rsidRPr="00A04E1A">
              <w:rPr>
                <w:rFonts w:ascii="Times New Roman" w:hAnsi="Times New Roman"/>
                <w:sz w:val="24"/>
                <w:szCs w:val="24"/>
              </w:rPr>
              <w:t>”</w:t>
            </w:r>
            <w:r w:rsidRPr="00B33CEB">
              <w:rPr>
                <w:rFonts w:ascii="Times New Roman" w:hAnsi="Times New Roman"/>
                <w:sz w:val="24"/>
                <w:szCs w:val="24"/>
              </w:rPr>
              <w:t xml:space="preserve">  от Условия за кандидатстване, не са приложими за проектното предложение по </w:t>
            </w:r>
            <w:proofErr w:type="spellStart"/>
            <w:r w:rsidRPr="00B33CEB">
              <w:rPr>
                <w:rFonts w:ascii="Times New Roman" w:hAnsi="Times New Roman"/>
                <w:sz w:val="24"/>
                <w:szCs w:val="24"/>
              </w:rPr>
              <w:t>подмярка</w:t>
            </w:r>
            <w:proofErr w:type="spellEnd"/>
            <w:r w:rsidRPr="00B33CEB">
              <w:rPr>
                <w:rFonts w:ascii="Times New Roman" w:hAnsi="Times New Roman"/>
                <w:sz w:val="24"/>
                <w:szCs w:val="24"/>
              </w:rPr>
              <w:t xml:space="preserve"> 19.2 „Прилагане на операции в рамките на стратегии за Водено от общностите местно развитие”);</w:t>
            </w:r>
          </w:p>
          <w:p w:rsidR="00B636FC" w:rsidRPr="00DA4F45" w:rsidRDefault="00B636FC" w:rsidP="00B636FC">
            <w:pPr>
              <w:pStyle w:val="ad"/>
              <w:numPr>
                <w:ilvl w:val="0"/>
                <w:numId w:val="28"/>
              </w:numPr>
              <w:spacing w:line="276" w:lineRule="auto"/>
              <w:jc w:val="both"/>
            </w:pPr>
            <w:r w:rsidRPr="00DA4F45">
              <w:rPr>
                <w:rFonts w:eastAsia="Calibri"/>
                <w:lang w:eastAsia="en-US"/>
              </w:rPr>
              <w:t xml:space="preserve">Удостоверение за данъчна оценка на имота, който се придобива </w:t>
            </w:r>
            <w:r w:rsidRPr="00A03C03">
              <w:rPr>
                <w:rFonts w:eastAsia="Calibri"/>
                <w:lang w:eastAsia="en-US"/>
              </w:rPr>
              <w:t>(когато е приложимо).</w:t>
            </w:r>
            <w:r w:rsidRPr="00DA4F45">
              <w:rPr>
                <w:rFonts w:eastAsia="Calibri"/>
                <w:lang w:eastAsia="en-US"/>
              </w:rPr>
              <w:t xml:space="preserve"> Представя се във формат „</w:t>
            </w:r>
            <w:proofErr w:type="spellStart"/>
            <w:r w:rsidRPr="00DA4F45">
              <w:rPr>
                <w:rFonts w:eastAsia="Calibri"/>
                <w:lang w:eastAsia="en-US"/>
              </w:rPr>
              <w:t>pdf</w:t>
            </w:r>
            <w:proofErr w:type="spellEnd"/>
            <w:r w:rsidRPr="00DA4F45">
              <w:rPr>
                <w:rFonts w:eastAsia="Calibri"/>
                <w:lang w:eastAsia="en-US"/>
              </w:rPr>
              <w:t>“ или</w:t>
            </w:r>
            <w:r w:rsidRPr="00DA4F45">
              <w:t>„</w:t>
            </w:r>
            <w:proofErr w:type="spellStart"/>
            <w:r w:rsidRPr="00DA4F45">
              <w:t>jpg</w:t>
            </w:r>
            <w:proofErr w:type="spellEnd"/>
            <w:r w:rsidRPr="00DA4F45">
              <w:t xml:space="preserve">”. </w:t>
            </w:r>
            <w:r w:rsidRPr="00DA4F45">
              <w:rPr>
                <w:rFonts w:eastAsia="Calibri"/>
                <w:lang w:eastAsia="en-US"/>
              </w:rPr>
              <w:t xml:space="preserve"> </w:t>
            </w:r>
          </w:p>
          <w:p w:rsidR="00B636FC" w:rsidRPr="00DA4F45" w:rsidRDefault="00B636FC" w:rsidP="00B636FC">
            <w:pPr>
              <w:pStyle w:val="ad"/>
              <w:numPr>
                <w:ilvl w:val="0"/>
                <w:numId w:val="28"/>
              </w:numPr>
              <w:spacing w:line="276" w:lineRule="auto"/>
              <w:jc w:val="both"/>
            </w:pPr>
            <w:r w:rsidRPr="00DA4F45">
              <w:t>Декларация за изчисление на минималния стандартен производствен обем на стопанството през текущата стопанска годин</w:t>
            </w:r>
            <w:r>
              <w:t>а към момента на кандидатстване -</w:t>
            </w:r>
            <w:r w:rsidRPr="00A03C03">
              <w:t>по образец, Приложение №16</w:t>
            </w:r>
            <w:r>
              <w:t xml:space="preserve"> от документи за попълване - датирана, подписана и подпечатана.</w:t>
            </w:r>
            <w:r w:rsidRPr="00A03C03">
              <w:t xml:space="preserve"> </w:t>
            </w:r>
            <w:r w:rsidRPr="00DA4F45">
              <w:t>Представя се във формат „</w:t>
            </w:r>
            <w:proofErr w:type="spellStart"/>
            <w:r w:rsidRPr="00DA4F45">
              <w:t>pdf</w:t>
            </w:r>
            <w:proofErr w:type="spellEnd"/>
            <w:r w:rsidRPr="00DA4F45">
              <w:t>“ или„</w:t>
            </w:r>
            <w:proofErr w:type="spellStart"/>
            <w:r w:rsidRPr="00DA4F45">
              <w:t>jpg</w:t>
            </w:r>
            <w:proofErr w:type="spellEnd"/>
            <w:r w:rsidRPr="00DA4F45">
              <w:t xml:space="preserve">”.  . </w:t>
            </w:r>
          </w:p>
          <w:p w:rsidR="00B636FC" w:rsidRPr="00DA4F45" w:rsidRDefault="00B636FC" w:rsidP="00B636FC">
            <w:pPr>
              <w:pStyle w:val="ad"/>
              <w:numPr>
                <w:ilvl w:val="0"/>
                <w:numId w:val="28"/>
              </w:numPr>
              <w:spacing w:line="276" w:lineRule="auto"/>
              <w:jc w:val="both"/>
            </w:pPr>
            <w:r w:rsidRPr="00DA4F45">
              <w:t xml:space="preserve">Справка-декларация за обработваната земя/отглежданите животни от членовете на групата/организацията на производители, с които участват в групата/организацията </w:t>
            </w:r>
            <w:r>
              <w:t>-</w:t>
            </w:r>
            <w:r w:rsidRPr="00A03C03">
              <w:t>по образец, Приложение №13</w:t>
            </w:r>
            <w:r>
              <w:t xml:space="preserve"> от документи за попълване- датирана, подписана и подпечатана.</w:t>
            </w:r>
            <w:r w:rsidRPr="00A03C03">
              <w:t xml:space="preserve"> (когато е приложимо).</w:t>
            </w:r>
            <w:r w:rsidRPr="00DA4F45">
              <w:t xml:space="preserve"> Представя се във формат „</w:t>
            </w:r>
            <w:proofErr w:type="spellStart"/>
            <w:r w:rsidRPr="00DA4F45">
              <w:t>pdf</w:t>
            </w:r>
            <w:proofErr w:type="spellEnd"/>
            <w:r w:rsidRPr="00DA4F45">
              <w:t>“ или„</w:t>
            </w:r>
            <w:proofErr w:type="spellStart"/>
            <w:r w:rsidRPr="00DA4F45">
              <w:t>jpg</w:t>
            </w:r>
            <w:proofErr w:type="spellEnd"/>
            <w:r w:rsidRPr="00DA4F45">
              <w:t xml:space="preserve">”.  </w:t>
            </w:r>
          </w:p>
          <w:p w:rsidR="00B636FC" w:rsidRDefault="00B636FC" w:rsidP="00B636FC">
            <w:pPr>
              <w:pStyle w:val="ad"/>
              <w:numPr>
                <w:ilvl w:val="0"/>
                <w:numId w:val="28"/>
              </w:numPr>
              <w:spacing w:line="276" w:lineRule="auto"/>
              <w:jc w:val="both"/>
            </w:pPr>
            <w:r w:rsidRPr="00DA4F45">
              <w:t xml:space="preserve">Регистрационна карта, издадена по реда на наредбата по § 4 ЗПЗП и анкетни формуляри към нея. </w:t>
            </w:r>
            <w:r w:rsidRPr="00DA4F45">
              <w:rPr>
                <w:color w:val="000000"/>
                <w:spacing w:val="-2"/>
                <w:shd w:val="clear" w:color="auto" w:fill="FEFEFE"/>
              </w:rPr>
              <w:t>Към анкетните формуляри се прилага опис, заверен от официален ветеринарен лекар не по-рано от 4 месеца преди датата на подаване на заявлението за подпомагане, когато в изчисляването на стандартния производствен обем участват животни.</w:t>
            </w:r>
            <w:r>
              <w:rPr>
                <w:color w:val="000000"/>
                <w:spacing w:val="-2"/>
                <w:shd w:val="clear" w:color="auto" w:fill="FEFEFE"/>
              </w:rPr>
              <w:t xml:space="preserve"> </w:t>
            </w:r>
            <w:r w:rsidRPr="00DA4F45">
              <w:t>Представя /т се във формат „</w:t>
            </w:r>
            <w:proofErr w:type="spellStart"/>
            <w:r w:rsidRPr="00DA4F45">
              <w:t>pdf</w:t>
            </w:r>
            <w:proofErr w:type="spellEnd"/>
            <w:r w:rsidRPr="00DA4F45">
              <w:t>“ или „</w:t>
            </w:r>
            <w:proofErr w:type="spellStart"/>
            <w:r w:rsidRPr="00DA4F45">
              <w:t>jpg</w:t>
            </w:r>
            <w:proofErr w:type="spellEnd"/>
            <w:r w:rsidRPr="00DA4F45">
              <w:t>”.</w:t>
            </w:r>
          </w:p>
          <w:p w:rsidR="00B636FC" w:rsidRDefault="00B636FC" w:rsidP="00B636FC">
            <w:pPr>
              <w:pStyle w:val="ad"/>
              <w:numPr>
                <w:ilvl w:val="0"/>
                <w:numId w:val="28"/>
              </w:numPr>
              <w:spacing w:line="276" w:lineRule="auto"/>
            </w:pPr>
            <w:r>
              <w:t xml:space="preserve"> </w:t>
            </w:r>
            <w:r w:rsidRPr="00DA4F45">
              <w:t xml:space="preserve">Документ за собственост или ползване на земята или заповеди по </w:t>
            </w:r>
            <w:hyperlink r:id="rId13" w:history="1">
              <w:r w:rsidRPr="00DA4F45">
                <w:t>чл. 37в, ал. 4, 10 и 12 ЗСПЗЗ</w:t>
              </w:r>
            </w:hyperlink>
            <w:r w:rsidRPr="00DA4F45">
              <w:t xml:space="preserve">, която участва при изчисляването на минималния стандартен производствен обем </w:t>
            </w:r>
            <w:r w:rsidRPr="00A03C03">
              <w:t>(когато е приложимо).</w:t>
            </w:r>
            <w:r w:rsidRPr="00DA4F45">
              <w:t xml:space="preserve"> Представя се във формат „</w:t>
            </w:r>
            <w:proofErr w:type="spellStart"/>
            <w:r w:rsidRPr="00DA4F45">
              <w:t>pdf</w:t>
            </w:r>
            <w:proofErr w:type="spellEnd"/>
            <w:r w:rsidRPr="00DA4F45">
              <w:t>“ или „</w:t>
            </w:r>
            <w:proofErr w:type="spellStart"/>
            <w:r w:rsidRPr="00DA4F45">
              <w:t>jpg</w:t>
            </w:r>
            <w:proofErr w:type="spellEnd"/>
            <w:r w:rsidRPr="00DA4F45">
              <w:t>”.</w:t>
            </w:r>
            <w:r>
              <w:t xml:space="preserve"> </w:t>
            </w:r>
          </w:p>
          <w:p w:rsidR="00B636FC" w:rsidRDefault="00B636FC" w:rsidP="00B636FC">
            <w:pPr>
              <w:pStyle w:val="ad"/>
              <w:numPr>
                <w:ilvl w:val="0"/>
                <w:numId w:val="28"/>
              </w:numPr>
              <w:spacing w:line="276" w:lineRule="auto"/>
              <w:jc w:val="both"/>
            </w:pPr>
            <w:r w:rsidRPr="00DA4F45">
              <w:t>Справка-декларация за приходите от продажба от земеделска дейност, производство на преработена земеделска продукция и услуги, директно свързани със земеделската дейност</w:t>
            </w:r>
            <w:r>
              <w:t xml:space="preserve"> – датирана, подписана и подпечатана - </w:t>
            </w:r>
            <w:r w:rsidRPr="00DA4F45">
              <w:t xml:space="preserve"> </w:t>
            </w:r>
            <w:r w:rsidRPr="00A03C03">
              <w:t xml:space="preserve">по образец, Приложение №17 </w:t>
            </w:r>
            <w:r>
              <w:t>от документи за попълване</w:t>
            </w:r>
            <w:r w:rsidRPr="00A03C03">
              <w:t>.</w:t>
            </w:r>
            <w:r w:rsidRPr="00DA4F45">
              <w:t xml:space="preserve"> Представя се във формат „</w:t>
            </w:r>
            <w:proofErr w:type="spellStart"/>
            <w:r w:rsidRPr="00DA4F45">
              <w:t>pdf</w:t>
            </w:r>
            <w:proofErr w:type="spellEnd"/>
            <w:r w:rsidRPr="00DA4F45">
              <w:t>“ или „</w:t>
            </w:r>
            <w:proofErr w:type="spellStart"/>
            <w:r w:rsidRPr="00DA4F45">
              <w:t>jpg</w:t>
            </w:r>
            <w:proofErr w:type="spellEnd"/>
            <w:r w:rsidRPr="00DA4F45">
              <w:t>”.</w:t>
            </w:r>
          </w:p>
          <w:p w:rsidR="00B636FC" w:rsidRDefault="00B636FC" w:rsidP="00B636FC">
            <w:pPr>
              <w:pStyle w:val="ad"/>
              <w:numPr>
                <w:ilvl w:val="0"/>
                <w:numId w:val="28"/>
              </w:numPr>
              <w:spacing w:line="276" w:lineRule="auto"/>
              <w:jc w:val="both"/>
            </w:pPr>
            <w:r>
              <w:t>Декларация</w:t>
            </w:r>
            <w:r w:rsidRPr="00CA2F90">
              <w:t xml:space="preserve"> </w:t>
            </w:r>
            <w:r>
              <w:t>з</w:t>
            </w:r>
            <w:r w:rsidRPr="00CA2F90">
              <w:t>а отсъствието на обстоятелства по чл. 25, ал. 2 от ЗУСЕСИФ и чл. 7 от Постановление № 162 на Министерския съвет от 2016 г. за определяне на детайлни правила за предоставяне на безвъзмездна финансова помощ по програмите, финансирани от ЕСИФ</w:t>
            </w:r>
            <w:r>
              <w:t xml:space="preserve"> </w:t>
            </w:r>
            <w:r w:rsidRPr="00DA729E">
              <w:t>- Приложение № 18 от</w:t>
            </w:r>
            <w:r w:rsidRPr="00C7091E">
              <w:t xml:space="preserve"> документи за </w:t>
            </w:r>
            <w:r>
              <w:t xml:space="preserve">попълване, датирана, подписана и подпечатана. </w:t>
            </w:r>
            <w:r w:rsidRPr="00DA4F45">
              <w:t xml:space="preserve">Представя се </w:t>
            </w:r>
            <w:r>
              <w:t xml:space="preserve">сканирана </w:t>
            </w:r>
            <w:r w:rsidRPr="00DA4F45">
              <w:t>във формат „</w:t>
            </w:r>
            <w:proofErr w:type="spellStart"/>
            <w:r w:rsidRPr="00DA4F45">
              <w:t>pdf</w:t>
            </w:r>
            <w:proofErr w:type="spellEnd"/>
            <w:r w:rsidRPr="00DA4F45">
              <w:t>“ или</w:t>
            </w:r>
            <w:r>
              <w:t>„</w:t>
            </w:r>
            <w:proofErr w:type="spellStart"/>
            <w:r>
              <w:t>jpg</w:t>
            </w:r>
            <w:proofErr w:type="spellEnd"/>
            <w:r>
              <w:t>”;</w:t>
            </w:r>
          </w:p>
          <w:p w:rsidR="00B636FC" w:rsidRDefault="00B636FC" w:rsidP="00B636FC">
            <w:pPr>
              <w:pStyle w:val="ad"/>
              <w:numPr>
                <w:ilvl w:val="0"/>
                <w:numId w:val="28"/>
              </w:numPr>
              <w:spacing w:line="276" w:lineRule="auto"/>
              <w:jc w:val="both"/>
            </w:pPr>
            <w:r>
              <w:t xml:space="preserve">Декларация по </w:t>
            </w:r>
            <w:r w:rsidRPr="007A743E">
              <w:rPr>
                <w:rFonts w:cs="Verdana"/>
                <w:color w:val="000000"/>
                <w:spacing w:val="-10"/>
              </w:rPr>
              <w:t>образец съгласно</w:t>
            </w:r>
            <w:r w:rsidRPr="007A743E">
              <w:t xml:space="preserve"> т. 1, буква ”б”  от Заповед </w:t>
            </w:r>
            <w:r w:rsidRPr="007A743E">
              <w:rPr>
                <w:color w:val="000000"/>
              </w:rPr>
              <w:t>№</w:t>
            </w:r>
            <w:r w:rsidRPr="007A743E">
              <w:rPr>
                <w:color w:val="000000"/>
                <w:shd w:val="clear" w:color="auto" w:fill="FFFFFF"/>
              </w:rPr>
              <w:t xml:space="preserve"> </w:t>
            </w:r>
            <w:r>
              <w:rPr>
                <w:color w:val="000000"/>
                <w:shd w:val="clear" w:color="auto" w:fill="FFFFFF"/>
              </w:rPr>
              <w:t xml:space="preserve">РД </w:t>
            </w:r>
            <w:r w:rsidRPr="007A743E">
              <w:rPr>
                <w:color w:val="000000"/>
                <w:shd w:val="clear" w:color="auto" w:fill="FFFFFF"/>
              </w:rPr>
              <w:t xml:space="preserve">09-647 от 03.07.2019 г. на </w:t>
            </w:r>
            <w:r w:rsidRPr="007A743E">
              <w:rPr>
                <w:color w:val="000000"/>
                <w:shd w:val="clear" w:color="auto" w:fill="FFFFFF"/>
              </w:rPr>
              <w:lastRenderedPageBreak/>
              <w:t>Ръководителя на УО на ПРСР 2014-2020</w:t>
            </w:r>
            <w:r>
              <w:rPr>
                <w:color w:val="000000"/>
                <w:shd w:val="clear" w:color="auto" w:fill="FFFFFF"/>
              </w:rPr>
              <w:t>г</w:t>
            </w:r>
            <w:r w:rsidRPr="00DA729E">
              <w:rPr>
                <w:color w:val="000000"/>
                <w:shd w:val="clear" w:color="auto" w:fill="FFFFFF"/>
              </w:rPr>
              <w:t>.-</w:t>
            </w:r>
            <w:r w:rsidRPr="00DA729E">
              <w:t>Приложение № 19</w:t>
            </w:r>
            <w:r w:rsidRPr="000D0B54">
              <w:t xml:space="preserve"> от</w:t>
            </w:r>
            <w:r w:rsidRPr="00C7091E">
              <w:t xml:space="preserve"> документи за </w:t>
            </w:r>
            <w:r>
              <w:t xml:space="preserve">попълване, датирана, подписана и подпечатана. </w:t>
            </w:r>
            <w:r w:rsidRPr="00DA4F45">
              <w:t xml:space="preserve">Представя се </w:t>
            </w:r>
            <w:r>
              <w:t xml:space="preserve"> сканирана </w:t>
            </w:r>
            <w:r w:rsidRPr="00DA4F45">
              <w:t>във формат „</w:t>
            </w:r>
            <w:proofErr w:type="spellStart"/>
            <w:r w:rsidRPr="00DA4F45">
              <w:t>pdf</w:t>
            </w:r>
            <w:proofErr w:type="spellEnd"/>
            <w:r w:rsidRPr="00DA4F45">
              <w:t>“ или„</w:t>
            </w:r>
            <w:proofErr w:type="spellStart"/>
            <w:r w:rsidRPr="00DA4F45">
              <w:t>jpg</w:t>
            </w:r>
            <w:proofErr w:type="spellEnd"/>
            <w:r w:rsidRPr="00DA4F45">
              <w:t>”</w:t>
            </w:r>
            <w:r>
              <w:t>;</w:t>
            </w:r>
          </w:p>
          <w:p w:rsidR="00B636FC" w:rsidRPr="008206F8" w:rsidRDefault="00B636FC" w:rsidP="00B636FC">
            <w:pPr>
              <w:pStyle w:val="ad"/>
              <w:spacing w:line="276" w:lineRule="auto"/>
              <w:ind w:left="360"/>
              <w:jc w:val="both"/>
            </w:pPr>
          </w:p>
          <w:p w:rsidR="00A801C9" w:rsidRPr="0041349D" w:rsidRDefault="00B636FC" w:rsidP="0041349D">
            <w:pPr>
              <w:shd w:val="clear" w:color="auto" w:fill="BFBFBF"/>
              <w:jc w:val="both"/>
              <w:rPr>
                <w:rFonts w:ascii="Times New Roman" w:hAnsi="Times New Roman"/>
                <w:color w:val="000000"/>
                <w:sz w:val="24"/>
              </w:rPr>
            </w:pPr>
            <w:r w:rsidRPr="00E041E9">
              <w:rPr>
                <w:rFonts w:ascii="Times New Roman" w:hAnsi="Times New Roman"/>
                <w:b/>
                <w:sz w:val="24"/>
              </w:rPr>
              <w:t>ВАЖНО</w:t>
            </w:r>
            <w:r w:rsidRPr="00E041E9">
              <w:rPr>
                <w:rFonts w:ascii="Times New Roman" w:hAnsi="Times New Roman"/>
                <w:sz w:val="24"/>
              </w:rPr>
              <w:t>!</w:t>
            </w:r>
            <w:r w:rsidRPr="00B33CEB">
              <w:rPr>
                <w:rFonts w:ascii="Times New Roman" w:hAnsi="Times New Roman"/>
                <w:color w:val="FFFFFF"/>
                <w:sz w:val="24"/>
              </w:rPr>
              <w:t xml:space="preserve"> </w:t>
            </w:r>
            <w:r w:rsidRPr="00FC276C">
              <w:rPr>
                <w:rFonts w:ascii="Times New Roman" w:hAnsi="Times New Roman"/>
                <w:b/>
                <w:color w:val="000000"/>
                <w:sz w:val="24"/>
              </w:rPr>
              <w:t>С Квалифициран електронен подпис /КЕП/ се подписва само Формулярът за кандидатстване.</w:t>
            </w:r>
          </w:p>
        </w:tc>
      </w:tr>
    </w:tbl>
    <w:p w:rsidR="0041349D" w:rsidRPr="00D7461A" w:rsidRDefault="0041349D" w:rsidP="0041349D">
      <w:pPr>
        <w:pStyle w:val="1"/>
        <w:rPr>
          <w:szCs w:val="24"/>
        </w:rPr>
      </w:pPr>
      <w:bookmarkStart w:id="32" w:name="_Toc522219247"/>
      <w:r w:rsidRPr="00D7461A">
        <w:rPr>
          <w:szCs w:val="24"/>
        </w:rPr>
        <w:lastRenderedPageBreak/>
        <w:t>24.2. Списък със специфични документи:</w:t>
      </w:r>
      <w:bookmarkEnd w:id="32"/>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41349D" w:rsidRPr="00B33CEB" w:rsidTr="0041349D">
        <w:tc>
          <w:tcPr>
            <w:tcW w:w="9889" w:type="dxa"/>
            <w:shd w:val="clear" w:color="auto" w:fill="auto"/>
          </w:tcPr>
          <w:p w:rsidR="0041349D" w:rsidRPr="00D02F4B" w:rsidRDefault="0041349D" w:rsidP="00DC74C0">
            <w:pPr>
              <w:spacing w:after="0" w:line="240" w:lineRule="auto"/>
              <w:jc w:val="both"/>
              <w:rPr>
                <w:rFonts w:ascii="Times New Roman" w:hAnsi="Times New Roman"/>
                <w:b/>
                <w:sz w:val="24"/>
                <w:szCs w:val="24"/>
              </w:rPr>
            </w:pPr>
            <w:r w:rsidRPr="00D02F4B">
              <w:rPr>
                <w:rFonts w:ascii="Times New Roman" w:hAnsi="Times New Roman"/>
                <w:b/>
                <w:sz w:val="24"/>
                <w:szCs w:val="24"/>
              </w:rPr>
              <w:t>І</w:t>
            </w:r>
            <w:r w:rsidRPr="00D02F4B">
              <w:rPr>
                <w:b/>
              </w:rPr>
              <w:t xml:space="preserve"> </w:t>
            </w:r>
            <w:r w:rsidRPr="00D02F4B">
              <w:rPr>
                <w:rFonts w:ascii="Times New Roman" w:hAnsi="Times New Roman"/>
                <w:b/>
                <w:sz w:val="24"/>
                <w:szCs w:val="24"/>
              </w:rPr>
              <w:t>Документи при строително-монтажни работи за изграждане или подобрение на недвижима собственост, използвана за земеделското производство</w:t>
            </w:r>
            <w:r>
              <w:rPr>
                <w:rFonts w:ascii="Times New Roman" w:hAnsi="Times New Roman"/>
                <w:b/>
                <w:sz w:val="24"/>
                <w:szCs w:val="24"/>
              </w:rPr>
              <w:t>.</w:t>
            </w:r>
            <w:r w:rsidRPr="00D02F4B">
              <w:rPr>
                <w:rFonts w:ascii="Times New Roman" w:hAnsi="Times New Roman"/>
                <w:b/>
                <w:sz w:val="24"/>
                <w:szCs w:val="24"/>
              </w:rPr>
              <w:t xml:space="preserve"> </w:t>
            </w:r>
          </w:p>
          <w:p w:rsidR="0041349D" w:rsidRDefault="0041349D" w:rsidP="0041349D">
            <w:pPr>
              <w:numPr>
                <w:ilvl w:val="0"/>
                <w:numId w:val="33"/>
              </w:numPr>
              <w:spacing w:after="0"/>
              <w:jc w:val="both"/>
              <w:rPr>
                <w:rFonts w:ascii="Times New Roman" w:hAnsi="Times New Roman"/>
                <w:sz w:val="24"/>
                <w:szCs w:val="24"/>
                <w:shd w:val="clear" w:color="auto" w:fill="FEFEFE"/>
              </w:rPr>
            </w:pPr>
            <w:r w:rsidRPr="005450A5">
              <w:rPr>
                <w:rFonts w:ascii="Times New Roman" w:hAnsi="Times New Roman"/>
                <w:sz w:val="24"/>
                <w:szCs w:val="24"/>
                <w:shd w:val="clear" w:color="auto" w:fill="FEFEFE"/>
              </w:rPr>
              <w:t>Документ за собственост на земя и/или друг вид недви</w:t>
            </w:r>
            <w:r>
              <w:rPr>
                <w:rFonts w:ascii="Times New Roman" w:hAnsi="Times New Roman"/>
                <w:sz w:val="24"/>
                <w:szCs w:val="24"/>
                <w:shd w:val="clear" w:color="auto" w:fill="FEFEFE"/>
              </w:rPr>
              <w:t>жим имот, обект на инвестицията</w:t>
            </w:r>
            <w:r w:rsidRPr="005450A5">
              <w:rPr>
                <w:rFonts w:ascii="Times New Roman" w:hAnsi="Times New Roman"/>
                <w:sz w:val="24"/>
                <w:szCs w:val="24"/>
                <w:shd w:val="clear" w:color="auto" w:fill="FEFEFE"/>
              </w:rPr>
              <w:t xml:space="preserve"> или документ за учредено право на строеж върху имота за срок не по-малък от</w:t>
            </w:r>
            <w:r w:rsidRPr="00FC276C">
              <w:rPr>
                <w:rFonts w:ascii="Times New Roman" w:hAnsi="Times New Roman"/>
                <w:sz w:val="24"/>
                <w:szCs w:val="24"/>
                <w:shd w:val="clear" w:color="auto" w:fill="FEFEFE"/>
              </w:rPr>
              <w:t xml:space="preserve"> 6 години</w:t>
            </w:r>
            <w:r w:rsidRPr="005450A5">
              <w:rPr>
                <w:rFonts w:ascii="Times New Roman" w:hAnsi="Times New Roman"/>
                <w:sz w:val="24"/>
                <w:szCs w:val="24"/>
                <w:shd w:val="clear" w:color="auto" w:fill="FEFEFE"/>
              </w:rPr>
              <w:t xml:space="preserve">, считано от датата на подаване на проектното предложение към стратегията за ВОМР (когато е учредено срочно право на строеж) или документ за ползване върху имота, валиден за срок не по-малък </w:t>
            </w:r>
            <w:r w:rsidRPr="00FC276C">
              <w:rPr>
                <w:rFonts w:ascii="Times New Roman" w:hAnsi="Times New Roman"/>
                <w:sz w:val="24"/>
                <w:szCs w:val="24"/>
                <w:shd w:val="clear" w:color="auto" w:fill="FEFEFE"/>
              </w:rPr>
              <w:t>от 6 години</w:t>
            </w:r>
            <w:r w:rsidRPr="00FC276C">
              <w:rPr>
                <w:rFonts w:ascii="Times New Roman" w:hAnsi="Times New Roman"/>
                <w:b/>
                <w:sz w:val="24"/>
                <w:szCs w:val="24"/>
                <w:shd w:val="clear" w:color="auto" w:fill="FEFEFE"/>
              </w:rPr>
              <w:t>,</w:t>
            </w:r>
            <w:r w:rsidRPr="005450A5">
              <w:rPr>
                <w:rFonts w:ascii="Times New Roman" w:hAnsi="Times New Roman"/>
                <w:sz w:val="24"/>
                <w:szCs w:val="24"/>
                <w:shd w:val="clear" w:color="auto" w:fill="FEFEFE"/>
              </w:rPr>
              <w:t xml:space="preserve"> считано от датата на подаване на проектното предложение към стратегията за ВОМР, вписан в районната служба по вписванията, а в случай на договор за аренда на земя - и регистриран в съответната общинска служба по земеделие на Министерството на земеделието, храните и горите, </w:t>
            </w:r>
            <w:r w:rsidRPr="00FC276C">
              <w:rPr>
                <w:rFonts w:ascii="Times New Roman" w:hAnsi="Times New Roman"/>
                <w:sz w:val="24"/>
                <w:szCs w:val="24"/>
                <w:shd w:val="clear" w:color="auto" w:fill="FEFEFE"/>
              </w:rPr>
              <w:t>в случаите на обновяване на сгради и/или помещения,</w:t>
            </w:r>
            <w:r w:rsidRPr="005450A5">
              <w:rPr>
                <w:rFonts w:ascii="Times New Roman" w:hAnsi="Times New Roman"/>
                <w:sz w:val="24"/>
                <w:szCs w:val="24"/>
                <w:shd w:val="clear" w:color="auto" w:fill="FEFEFE"/>
              </w:rPr>
              <w:t xml:space="preserve"> за които не се изисква издаване на разрешение за строеж, съгласно Закона за устройство на територията.</w:t>
            </w:r>
            <w:r w:rsidRPr="005450A5">
              <w:rPr>
                <w:rFonts w:ascii="Times New Roman" w:hAnsi="Times New Roman"/>
                <w:sz w:val="24"/>
                <w:szCs w:val="24"/>
              </w:rPr>
              <w:t xml:space="preserve"> Представя се във формат „</w:t>
            </w:r>
            <w:proofErr w:type="spellStart"/>
            <w:r w:rsidRPr="005450A5">
              <w:rPr>
                <w:rFonts w:ascii="Times New Roman" w:hAnsi="Times New Roman"/>
                <w:sz w:val="24"/>
                <w:szCs w:val="24"/>
              </w:rPr>
              <w:t>pdf</w:t>
            </w:r>
            <w:proofErr w:type="spellEnd"/>
            <w:r w:rsidRPr="005450A5">
              <w:rPr>
                <w:rFonts w:ascii="Times New Roman" w:hAnsi="Times New Roman"/>
                <w:sz w:val="24"/>
                <w:szCs w:val="24"/>
              </w:rPr>
              <w:t>“ или „</w:t>
            </w:r>
            <w:proofErr w:type="spellStart"/>
            <w:r w:rsidRPr="005450A5">
              <w:rPr>
                <w:rFonts w:ascii="Times New Roman" w:hAnsi="Times New Roman"/>
                <w:sz w:val="24"/>
                <w:szCs w:val="24"/>
              </w:rPr>
              <w:t>jpg</w:t>
            </w:r>
            <w:proofErr w:type="spellEnd"/>
            <w:r w:rsidRPr="005450A5">
              <w:rPr>
                <w:rFonts w:ascii="Times New Roman" w:hAnsi="Times New Roman"/>
                <w:sz w:val="24"/>
                <w:szCs w:val="24"/>
              </w:rPr>
              <w:t>“</w:t>
            </w:r>
            <w:r w:rsidRPr="005450A5">
              <w:rPr>
                <w:rFonts w:ascii="Times New Roman" w:hAnsi="Times New Roman"/>
                <w:sz w:val="24"/>
                <w:szCs w:val="24"/>
                <w:shd w:val="clear" w:color="auto" w:fill="FEFEFE"/>
              </w:rPr>
              <w:t>;</w:t>
            </w:r>
          </w:p>
          <w:p w:rsidR="0041349D" w:rsidRDefault="0041349D" w:rsidP="0041349D">
            <w:pPr>
              <w:numPr>
                <w:ilvl w:val="0"/>
                <w:numId w:val="33"/>
              </w:numPr>
              <w:spacing w:after="0"/>
              <w:jc w:val="both"/>
              <w:rPr>
                <w:rFonts w:ascii="Times New Roman" w:hAnsi="Times New Roman"/>
                <w:sz w:val="24"/>
                <w:szCs w:val="24"/>
                <w:shd w:val="clear" w:color="auto" w:fill="FEFEFE"/>
              </w:rPr>
            </w:pPr>
            <w:r w:rsidRPr="005450A5">
              <w:rPr>
                <w:rFonts w:ascii="Times New Roman" w:hAnsi="Times New Roman"/>
                <w:sz w:val="24"/>
                <w:szCs w:val="24"/>
                <w:shd w:val="clear" w:color="auto" w:fill="FEFEFE"/>
              </w:rPr>
              <w:t>Одобрен инвестиционен проект, изработен във фаза "Технически проект" или "Работен проект (работни чертежи и детайли)", в съответствие с изискванията на Закона за устройство на територията и Наредба № 4 от 2001 г. за обхвата и съдържанието на инвестиционните проекти (ДВ, бр. 51 от 2001 г.) или заснемане на обекта/съоръжението и/или архитектурен план на сградата, съоръжението, обекта, който ще се изгражда, ремонтира или обновява, в случаите на проекти, включващи разходи за строително-монтажни работи и когато за предвидените строително-монтажни работи не се изисква одобрен инвестиционен проект съгласно Закона за устройство на територията</w:t>
            </w:r>
            <w:r w:rsidRPr="005450A5">
              <w:rPr>
                <w:rFonts w:ascii="Times New Roman" w:hAnsi="Times New Roman"/>
                <w:i/>
                <w:sz w:val="24"/>
                <w:szCs w:val="24"/>
              </w:rPr>
              <w:t xml:space="preserve">. </w:t>
            </w:r>
            <w:r w:rsidRPr="005450A5">
              <w:rPr>
                <w:rFonts w:ascii="Times New Roman" w:hAnsi="Times New Roman"/>
                <w:sz w:val="24"/>
                <w:szCs w:val="24"/>
              </w:rPr>
              <w:t>Представя се във формат „</w:t>
            </w:r>
            <w:proofErr w:type="spellStart"/>
            <w:r w:rsidRPr="005450A5">
              <w:rPr>
                <w:rFonts w:ascii="Times New Roman" w:hAnsi="Times New Roman"/>
                <w:sz w:val="24"/>
                <w:szCs w:val="24"/>
              </w:rPr>
              <w:t>pdf</w:t>
            </w:r>
            <w:proofErr w:type="spellEnd"/>
            <w:r w:rsidRPr="005450A5">
              <w:rPr>
                <w:rFonts w:ascii="Times New Roman" w:hAnsi="Times New Roman"/>
                <w:sz w:val="24"/>
                <w:szCs w:val="24"/>
              </w:rPr>
              <w:t>“ или „</w:t>
            </w:r>
            <w:proofErr w:type="spellStart"/>
            <w:r w:rsidRPr="005450A5">
              <w:rPr>
                <w:rFonts w:ascii="Times New Roman" w:hAnsi="Times New Roman"/>
                <w:sz w:val="24"/>
                <w:szCs w:val="24"/>
              </w:rPr>
              <w:t>jpg</w:t>
            </w:r>
            <w:proofErr w:type="spellEnd"/>
            <w:r w:rsidRPr="005450A5">
              <w:rPr>
                <w:rFonts w:ascii="Times New Roman" w:hAnsi="Times New Roman"/>
                <w:sz w:val="24"/>
                <w:szCs w:val="24"/>
              </w:rPr>
              <w:t>“</w:t>
            </w:r>
            <w:r w:rsidRPr="005450A5">
              <w:rPr>
                <w:rFonts w:ascii="Times New Roman" w:hAnsi="Times New Roman"/>
                <w:sz w:val="24"/>
                <w:szCs w:val="24"/>
                <w:shd w:val="clear" w:color="auto" w:fill="FEFEFE"/>
              </w:rPr>
              <w:t>;</w:t>
            </w:r>
          </w:p>
          <w:p w:rsidR="0041349D" w:rsidRPr="000D0B54" w:rsidRDefault="0041349D" w:rsidP="0041349D">
            <w:pPr>
              <w:numPr>
                <w:ilvl w:val="0"/>
                <w:numId w:val="33"/>
              </w:numPr>
              <w:spacing w:after="0"/>
              <w:jc w:val="both"/>
              <w:rPr>
                <w:rFonts w:ascii="Times New Roman" w:hAnsi="Times New Roman"/>
                <w:sz w:val="24"/>
                <w:szCs w:val="24"/>
                <w:shd w:val="clear" w:color="auto" w:fill="FEFEFE"/>
              </w:rPr>
            </w:pPr>
            <w:r w:rsidRPr="005450A5">
              <w:rPr>
                <w:rFonts w:ascii="Times New Roman" w:hAnsi="Times New Roman"/>
                <w:sz w:val="24"/>
                <w:szCs w:val="24"/>
                <w:shd w:val="clear" w:color="auto" w:fill="FEFEFE"/>
              </w:rPr>
              <w:t>Разрешение за строеж, когато издаването му се изисква съгласно Закона за устройство на територията, или становище на главния архитект, че строежът не се нуждае от издаване на разрешение за строеж, когато издаването му не се изисква съгласно Закона за устройство на територията.</w:t>
            </w:r>
            <w:r w:rsidRPr="005450A5">
              <w:rPr>
                <w:rFonts w:ascii="Times New Roman" w:hAnsi="Times New Roman"/>
                <w:i/>
                <w:sz w:val="24"/>
                <w:szCs w:val="24"/>
              </w:rPr>
              <w:t>.</w:t>
            </w:r>
            <w:r w:rsidRPr="005450A5">
              <w:rPr>
                <w:rFonts w:ascii="Times New Roman" w:hAnsi="Times New Roman"/>
                <w:sz w:val="24"/>
                <w:szCs w:val="24"/>
              </w:rPr>
              <w:t>Представя се във формат „</w:t>
            </w:r>
            <w:proofErr w:type="spellStart"/>
            <w:r w:rsidRPr="005450A5">
              <w:rPr>
                <w:rFonts w:ascii="Times New Roman" w:hAnsi="Times New Roman"/>
                <w:sz w:val="24"/>
                <w:szCs w:val="24"/>
              </w:rPr>
              <w:t>pdf</w:t>
            </w:r>
            <w:proofErr w:type="spellEnd"/>
            <w:r w:rsidRPr="005450A5">
              <w:rPr>
                <w:rFonts w:ascii="Times New Roman" w:hAnsi="Times New Roman"/>
                <w:sz w:val="24"/>
                <w:szCs w:val="24"/>
              </w:rPr>
              <w:t>“ или „</w:t>
            </w:r>
            <w:proofErr w:type="spellStart"/>
            <w:r w:rsidRPr="005450A5">
              <w:rPr>
                <w:rFonts w:ascii="Times New Roman" w:hAnsi="Times New Roman"/>
                <w:sz w:val="24"/>
                <w:szCs w:val="24"/>
              </w:rPr>
              <w:t>jpg</w:t>
            </w:r>
            <w:proofErr w:type="spellEnd"/>
            <w:r w:rsidRPr="005450A5">
              <w:rPr>
                <w:rFonts w:ascii="Times New Roman" w:hAnsi="Times New Roman"/>
                <w:sz w:val="24"/>
                <w:szCs w:val="24"/>
              </w:rPr>
              <w:t>“</w:t>
            </w:r>
            <w:r>
              <w:rPr>
                <w:rFonts w:ascii="Times New Roman" w:hAnsi="Times New Roman"/>
                <w:sz w:val="24"/>
                <w:szCs w:val="24"/>
                <w:shd w:val="clear" w:color="auto" w:fill="FEFEFE"/>
              </w:rPr>
              <w:t>. При голям обем файловете могат да се прикачат и архивирани в„.</w:t>
            </w:r>
            <w:proofErr w:type="spellStart"/>
            <w:r>
              <w:rPr>
                <w:rFonts w:ascii="Times New Roman" w:hAnsi="Times New Roman"/>
                <w:sz w:val="24"/>
                <w:szCs w:val="24"/>
                <w:shd w:val="clear" w:color="auto" w:fill="FEFEFE"/>
                <w:lang w:val="en-US"/>
              </w:rPr>
              <w:t>rar</w:t>
            </w:r>
            <w:proofErr w:type="spellEnd"/>
            <w:r>
              <w:rPr>
                <w:rFonts w:ascii="Times New Roman" w:hAnsi="Times New Roman"/>
                <w:sz w:val="24"/>
                <w:szCs w:val="24"/>
                <w:shd w:val="clear" w:color="auto" w:fill="FEFEFE"/>
              </w:rPr>
              <w:t>” файл;</w:t>
            </w:r>
          </w:p>
          <w:p w:rsidR="0041349D" w:rsidRPr="00D02F4B" w:rsidRDefault="0041349D" w:rsidP="0041349D">
            <w:pPr>
              <w:numPr>
                <w:ilvl w:val="0"/>
                <w:numId w:val="33"/>
              </w:numPr>
              <w:spacing w:after="0"/>
              <w:jc w:val="both"/>
              <w:rPr>
                <w:rFonts w:ascii="Times New Roman" w:hAnsi="Times New Roman"/>
                <w:sz w:val="24"/>
                <w:szCs w:val="24"/>
                <w:shd w:val="clear" w:color="auto" w:fill="FEFEFE"/>
              </w:rPr>
            </w:pPr>
            <w:r w:rsidRPr="00D02F4B">
              <w:rPr>
                <w:rFonts w:ascii="Times New Roman" w:eastAsia="Times New Roman" w:hAnsi="Times New Roman"/>
                <w:sz w:val="24"/>
                <w:szCs w:val="24"/>
                <w:shd w:val="clear" w:color="auto" w:fill="FEFEFE"/>
                <w:lang w:eastAsia="bg-BG"/>
              </w:rPr>
              <w:t>Подробни количествени сметки за предвидените строително-монтажни работи, заверени от правоспособно лице Представят се в два формата:  „</w:t>
            </w:r>
            <w:proofErr w:type="spellStart"/>
            <w:r>
              <w:rPr>
                <w:rFonts w:ascii="Times New Roman" w:eastAsia="Times New Roman" w:hAnsi="Times New Roman"/>
                <w:sz w:val="24"/>
                <w:szCs w:val="24"/>
                <w:shd w:val="clear" w:color="auto" w:fill="FEFEFE"/>
                <w:lang w:eastAsia="bg-BG"/>
              </w:rPr>
              <w:t>xls</w:t>
            </w:r>
            <w:proofErr w:type="spellEnd"/>
            <w:r>
              <w:rPr>
                <w:rFonts w:ascii="Times New Roman" w:eastAsia="Times New Roman" w:hAnsi="Times New Roman"/>
                <w:sz w:val="24"/>
                <w:szCs w:val="24"/>
                <w:shd w:val="clear" w:color="auto" w:fill="FEFEFE"/>
                <w:lang w:eastAsia="bg-BG"/>
              </w:rPr>
              <w:t>”или</w:t>
            </w:r>
            <w:r w:rsidRPr="00D02F4B">
              <w:rPr>
                <w:rFonts w:ascii="Times New Roman" w:eastAsia="Times New Roman" w:hAnsi="Times New Roman"/>
                <w:sz w:val="24"/>
                <w:szCs w:val="24"/>
                <w:shd w:val="clear" w:color="auto" w:fill="FEFEFE"/>
                <w:lang w:eastAsia="bg-BG"/>
              </w:rPr>
              <w:t>„</w:t>
            </w:r>
            <w:proofErr w:type="spellStart"/>
            <w:r w:rsidRPr="00D02F4B">
              <w:rPr>
                <w:rFonts w:ascii="Times New Roman" w:eastAsia="Times New Roman" w:hAnsi="Times New Roman"/>
                <w:sz w:val="24"/>
                <w:szCs w:val="24"/>
                <w:shd w:val="clear" w:color="auto" w:fill="FEFEFE"/>
                <w:lang w:eastAsia="bg-BG"/>
              </w:rPr>
              <w:t>xlsx</w:t>
            </w:r>
            <w:proofErr w:type="spellEnd"/>
            <w:r w:rsidRPr="00D02F4B">
              <w:rPr>
                <w:rFonts w:ascii="Times New Roman" w:hAnsi="Times New Roman"/>
                <w:sz w:val="24"/>
                <w:szCs w:val="24"/>
              </w:rPr>
              <w:t>”</w:t>
            </w:r>
            <w:r w:rsidRPr="00D02F4B">
              <w:rPr>
                <w:rFonts w:ascii="Times New Roman" w:eastAsia="Times New Roman" w:hAnsi="Times New Roman"/>
                <w:sz w:val="24"/>
                <w:szCs w:val="24"/>
                <w:shd w:val="clear" w:color="auto" w:fill="FEFEFE"/>
                <w:lang w:eastAsia="bg-BG"/>
              </w:rPr>
              <w:t xml:space="preserve"> и </w:t>
            </w:r>
            <w:r w:rsidRPr="00D02F4B">
              <w:rPr>
                <w:rFonts w:ascii="Times New Roman" w:eastAsia="Times New Roman" w:hAnsi="Times New Roman"/>
                <w:sz w:val="24"/>
                <w:szCs w:val="24"/>
                <w:lang w:eastAsia="bg-BG"/>
              </w:rPr>
              <w:t>във формат „</w:t>
            </w:r>
            <w:proofErr w:type="spellStart"/>
            <w:r w:rsidRPr="00D02F4B">
              <w:rPr>
                <w:rFonts w:ascii="Times New Roman" w:eastAsia="Times New Roman" w:hAnsi="Times New Roman"/>
                <w:sz w:val="24"/>
                <w:szCs w:val="24"/>
                <w:lang w:eastAsia="bg-BG"/>
              </w:rPr>
              <w:t>pdf</w:t>
            </w:r>
            <w:proofErr w:type="spellEnd"/>
            <w:r w:rsidRPr="00D02F4B">
              <w:rPr>
                <w:rFonts w:ascii="Times New Roman" w:eastAsia="Times New Roman" w:hAnsi="Times New Roman"/>
                <w:sz w:val="24"/>
                <w:szCs w:val="24"/>
                <w:lang w:eastAsia="bg-BG"/>
              </w:rPr>
              <w:t>“ или „</w:t>
            </w:r>
            <w:proofErr w:type="spellStart"/>
            <w:r w:rsidRPr="00D02F4B">
              <w:rPr>
                <w:rFonts w:ascii="Times New Roman" w:eastAsia="Times New Roman" w:hAnsi="Times New Roman"/>
                <w:sz w:val="24"/>
                <w:szCs w:val="24"/>
                <w:lang w:eastAsia="bg-BG"/>
              </w:rPr>
              <w:t>jpg</w:t>
            </w:r>
            <w:proofErr w:type="spellEnd"/>
            <w:r w:rsidRPr="00D02F4B">
              <w:rPr>
                <w:rFonts w:ascii="Times New Roman" w:eastAsia="Times New Roman" w:hAnsi="Times New Roman"/>
                <w:sz w:val="24"/>
                <w:szCs w:val="24"/>
                <w:lang w:eastAsia="bg-BG"/>
              </w:rPr>
              <w:t>“</w:t>
            </w:r>
            <w:r w:rsidRPr="00D02F4B">
              <w:rPr>
                <w:rFonts w:ascii="Times New Roman" w:eastAsia="Times New Roman" w:hAnsi="Times New Roman"/>
                <w:sz w:val="24"/>
                <w:szCs w:val="24"/>
                <w:shd w:val="clear" w:color="auto" w:fill="FEFEFE"/>
                <w:lang w:eastAsia="bg-BG"/>
              </w:rPr>
              <w:t>;</w:t>
            </w:r>
          </w:p>
          <w:p w:rsidR="0041349D" w:rsidRDefault="0041349D" w:rsidP="0041349D">
            <w:pPr>
              <w:numPr>
                <w:ilvl w:val="0"/>
                <w:numId w:val="33"/>
              </w:numPr>
              <w:spacing w:after="0"/>
              <w:jc w:val="both"/>
              <w:rPr>
                <w:rFonts w:ascii="Times New Roman" w:hAnsi="Times New Roman"/>
                <w:sz w:val="24"/>
                <w:szCs w:val="24"/>
                <w:shd w:val="clear" w:color="auto" w:fill="FEFEFE"/>
              </w:rPr>
            </w:pPr>
            <w:r>
              <w:rPr>
                <w:rFonts w:ascii="Times New Roman" w:hAnsi="Times New Roman"/>
                <w:sz w:val="24"/>
                <w:szCs w:val="24"/>
                <w:shd w:val="clear" w:color="auto" w:fill="FEFEFE"/>
              </w:rPr>
              <w:t>Подробна количествено стойностна сметка</w:t>
            </w:r>
            <w:r w:rsidRPr="005450A5">
              <w:rPr>
                <w:rFonts w:ascii="Times New Roman" w:hAnsi="Times New Roman"/>
                <w:sz w:val="24"/>
                <w:szCs w:val="24"/>
                <w:shd w:val="clear" w:color="auto" w:fill="FEFEFE"/>
              </w:rPr>
              <w:t xml:space="preserve"> за предвидените стро</w:t>
            </w:r>
            <w:r>
              <w:rPr>
                <w:rFonts w:ascii="Times New Roman" w:hAnsi="Times New Roman"/>
                <w:sz w:val="24"/>
                <w:szCs w:val="24"/>
                <w:shd w:val="clear" w:color="auto" w:fill="FEFEFE"/>
              </w:rPr>
              <w:t xml:space="preserve">ително-монтажни работи съгласно </w:t>
            </w:r>
            <w:r w:rsidRPr="005450A5">
              <w:rPr>
                <w:rFonts w:ascii="Times New Roman" w:hAnsi="Times New Roman"/>
                <w:sz w:val="24"/>
                <w:szCs w:val="24"/>
                <w:shd w:val="clear" w:color="auto" w:fill="FEFEFE"/>
              </w:rPr>
              <w:t xml:space="preserve"> </w:t>
            </w:r>
            <w:r w:rsidRPr="00101385">
              <w:rPr>
                <w:rFonts w:ascii="Times New Roman" w:hAnsi="Times New Roman"/>
                <w:sz w:val="24"/>
                <w:szCs w:val="24"/>
                <w:shd w:val="clear" w:color="auto" w:fill="FEFEFE"/>
              </w:rPr>
              <w:t>Приложение № 11</w:t>
            </w:r>
            <w:r w:rsidRPr="00D02F4B">
              <w:rPr>
                <w:rFonts w:ascii="Times New Roman" w:hAnsi="Times New Roman"/>
                <w:sz w:val="24"/>
                <w:szCs w:val="24"/>
                <w:shd w:val="clear" w:color="auto" w:fill="FEFEFE"/>
              </w:rPr>
              <w:t xml:space="preserve"> от Документи за попълване</w:t>
            </w:r>
            <w:r w:rsidRPr="005450A5">
              <w:rPr>
                <w:rFonts w:ascii="Times New Roman" w:hAnsi="Times New Roman"/>
                <w:sz w:val="24"/>
                <w:szCs w:val="24"/>
                <w:shd w:val="clear" w:color="auto" w:fill="FEFEFE"/>
              </w:rPr>
              <w:t>. Представят се във формат „</w:t>
            </w:r>
            <w:proofErr w:type="spellStart"/>
            <w:r w:rsidRPr="005450A5">
              <w:rPr>
                <w:rFonts w:ascii="Times New Roman" w:hAnsi="Times New Roman"/>
                <w:sz w:val="24"/>
                <w:szCs w:val="24"/>
                <w:shd w:val="clear" w:color="auto" w:fill="FEFEFE"/>
              </w:rPr>
              <w:t>xls</w:t>
            </w:r>
            <w:proofErr w:type="spellEnd"/>
            <w:r w:rsidRPr="005450A5">
              <w:rPr>
                <w:rFonts w:ascii="Times New Roman" w:hAnsi="Times New Roman"/>
                <w:sz w:val="24"/>
                <w:szCs w:val="24"/>
                <w:shd w:val="clear" w:color="auto" w:fill="FEFEFE"/>
              </w:rPr>
              <w:t>“</w:t>
            </w:r>
            <w:r>
              <w:rPr>
                <w:rFonts w:ascii="Times New Roman" w:hAnsi="Times New Roman"/>
                <w:sz w:val="24"/>
                <w:szCs w:val="24"/>
                <w:shd w:val="clear" w:color="auto" w:fill="FEFEFE"/>
              </w:rPr>
              <w:t xml:space="preserve"> или </w:t>
            </w:r>
            <w:r w:rsidRPr="005F7138">
              <w:rPr>
                <w:rFonts w:ascii="Times New Roman" w:hAnsi="Times New Roman"/>
                <w:sz w:val="24"/>
                <w:szCs w:val="24"/>
              </w:rPr>
              <w:t>“</w:t>
            </w:r>
            <w:proofErr w:type="spellStart"/>
            <w:r w:rsidRPr="005F7138">
              <w:rPr>
                <w:rFonts w:ascii="Times New Roman" w:hAnsi="Times New Roman"/>
                <w:sz w:val="24"/>
                <w:szCs w:val="24"/>
              </w:rPr>
              <w:t>xlsx</w:t>
            </w:r>
            <w:proofErr w:type="spellEnd"/>
            <w:r w:rsidRPr="005F7138">
              <w:rPr>
                <w:rFonts w:ascii="Times New Roman" w:hAnsi="Times New Roman"/>
                <w:sz w:val="24"/>
                <w:szCs w:val="24"/>
              </w:rPr>
              <w:t>”</w:t>
            </w:r>
            <w:r w:rsidRPr="005450A5">
              <w:rPr>
                <w:rFonts w:ascii="Times New Roman" w:hAnsi="Times New Roman"/>
                <w:sz w:val="24"/>
                <w:szCs w:val="24"/>
                <w:shd w:val="clear" w:color="auto" w:fill="FEFEFE"/>
              </w:rPr>
              <w:t xml:space="preserve"> и </w:t>
            </w:r>
            <w:r w:rsidRPr="005450A5">
              <w:rPr>
                <w:rFonts w:ascii="Times New Roman" w:hAnsi="Times New Roman"/>
                <w:sz w:val="24"/>
                <w:szCs w:val="24"/>
              </w:rPr>
              <w:t>сканирани във формат „</w:t>
            </w:r>
            <w:proofErr w:type="spellStart"/>
            <w:r w:rsidRPr="005450A5">
              <w:rPr>
                <w:rFonts w:ascii="Times New Roman" w:hAnsi="Times New Roman"/>
                <w:sz w:val="24"/>
                <w:szCs w:val="24"/>
              </w:rPr>
              <w:t>pdf</w:t>
            </w:r>
            <w:proofErr w:type="spellEnd"/>
            <w:r w:rsidRPr="005450A5">
              <w:rPr>
                <w:rFonts w:ascii="Times New Roman" w:hAnsi="Times New Roman"/>
                <w:sz w:val="24"/>
                <w:szCs w:val="24"/>
              </w:rPr>
              <w:t>“ или „</w:t>
            </w:r>
            <w:proofErr w:type="spellStart"/>
            <w:r w:rsidRPr="005450A5">
              <w:rPr>
                <w:rFonts w:ascii="Times New Roman" w:hAnsi="Times New Roman"/>
                <w:sz w:val="24"/>
                <w:szCs w:val="24"/>
              </w:rPr>
              <w:t>jpg</w:t>
            </w:r>
            <w:proofErr w:type="spellEnd"/>
            <w:r w:rsidRPr="005450A5">
              <w:rPr>
                <w:rFonts w:ascii="Times New Roman" w:hAnsi="Times New Roman"/>
                <w:sz w:val="24"/>
                <w:szCs w:val="24"/>
              </w:rPr>
              <w:t>“</w:t>
            </w:r>
            <w:r w:rsidRPr="005450A5">
              <w:rPr>
                <w:rFonts w:ascii="Times New Roman" w:hAnsi="Times New Roman"/>
                <w:sz w:val="24"/>
                <w:szCs w:val="24"/>
                <w:shd w:val="clear" w:color="auto" w:fill="FEFEFE"/>
              </w:rPr>
              <w:t>;</w:t>
            </w:r>
          </w:p>
          <w:p w:rsidR="0041349D" w:rsidRPr="00DC5C68" w:rsidRDefault="0041349D" w:rsidP="0041349D">
            <w:pPr>
              <w:numPr>
                <w:ilvl w:val="0"/>
                <w:numId w:val="33"/>
              </w:numPr>
              <w:spacing w:after="0"/>
              <w:jc w:val="both"/>
              <w:rPr>
                <w:rFonts w:ascii="Times New Roman" w:hAnsi="Times New Roman"/>
                <w:sz w:val="24"/>
                <w:szCs w:val="24"/>
                <w:shd w:val="clear" w:color="auto" w:fill="FEFEFE"/>
              </w:rPr>
            </w:pPr>
            <w:r w:rsidRPr="0020456D">
              <w:rPr>
                <w:rFonts w:ascii="Times New Roman" w:hAnsi="Times New Roman"/>
                <w:sz w:val="24"/>
                <w:szCs w:val="24"/>
                <w:shd w:val="clear" w:color="auto" w:fill="FEFEFE"/>
              </w:rPr>
              <w:t xml:space="preserve">Разрешение за поставяне, издадено в съответствие със Закона за устройство на </w:t>
            </w:r>
            <w:r w:rsidRPr="0020456D">
              <w:rPr>
                <w:rFonts w:ascii="Times New Roman" w:hAnsi="Times New Roman"/>
                <w:sz w:val="24"/>
                <w:szCs w:val="24"/>
                <w:shd w:val="clear" w:color="auto" w:fill="FEFEFE"/>
              </w:rPr>
              <w:lastRenderedPageBreak/>
              <w:t xml:space="preserve">територията за разходи за </w:t>
            </w:r>
            <w:proofErr w:type="spellStart"/>
            <w:r w:rsidRPr="0020456D">
              <w:rPr>
                <w:rFonts w:ascii="Times New Roman" w:hAnsi="Times New Roman"/>
                <w:sz w:val="24"/>
                <w:szCs w:val="24"/>
                <w:shd w:val="clear" w:color="auto" w:fill="FEFEFE"/>
              </w:rPr>
              <w:t>преместваеми</w:t>
            </w:r>
            <w:proofErr w:type="spellEnd"/>
            <w:r w:rsidRPr="0020456D">
              <w:rPr>
                <w:rFonts w:ascii="Times New Roman" w:hAnsi="Times New Roman"/>
                <w:sz w:val="24"/>
                <w:szCs w:val="24"/>
                <w:shd w:val="clear" w:color="auto" w:fill="FEFEFE"/>
              </w:rPr>
              <w:t xml:space="preserve"> обекти</w:t>
            </w:r>
            <w:r w:rsidRPr="0020456D">
              <w:rPr>
                <w:rFonts w:ascii="Times New Roman" w:hAnsi="Times New Roman"/>
                <w:sz w:val="24"/>
                <w:szCs w:val="24"/>
              </w:rPr>
              <w:t xml:space="preserve"> </w:t>
            </w:r>
            <w:r w:rsidRPr="000D0B54">
              <w:rPr>
                <w:rFonts w:ascii="Times New Roman" w:hAnsi="Times New Roman"/>
                <w:sz w:val="24"/>
                <w:szCs w:val="24"/>
                <w:shd w:val="clear" w:color="auto" w:fill="FEFEFE"/>
              </w:rPr>
              <w:t xml:space="preserve">(важи, в случай че проектът включва разходи за </w:t>
            </w:r>
            <w:proofErr w:type="spellStart"/>
            <w:r w:rsidRPr="000D0B54">
              <w:rPr>
                <w:rFonts w:ascii="Times New Roman" w:hAnsi="Times New Roman"/>
                <w:sz w:val="24"/>
                <w:szCs w:val="24"/>
                <w:shd w:val="clear" w:color="auto" w:fill="FEFEFE"/>
              </w:rPr>
              <w:t>преместваеми</w:t>
            </w:r>
            <w:proofErr w:type="spellEnd"/>
            <w:r w:rsidRPr="000D0B54">
              <w:rPr>
                <w:rFonts w:ascii="Times New Roman" w:hAnsi="Times New Roman"/>
                <w:sz w:val="24"/>
                <w:szCs w:val="24"/>
                <w:shd w:val="clear" w:color="auto" w:fill="FEFEFE"/>
              </w:rPr>
              <w:t xml:space="preserve"> обекти).</w:t>
            </w:r>
            <w:r w:rsidRPr="0020456D">
              <w:rPr>
                <w:rFonts w:ascii="Times New Roman" w:hAnsi="Times New Roman"/>
                <w:sz w:val="24"/>
                <w:szCs w:val="24"/>
              </w:rPr>
              <w:t xml:space="preserve"> Представя се във формат „</w:t>
            </w:r>
            <w:proofErr w:type="spellStart"/>
            <w:r w:rsidRPr="0020456D">
              <w:rPr>
                <w:rFonts w:ascii="Times New Roman" w:hAnsi="Times New Roman"/>
                <w:sz w:val="24"/>
                <w:szCs w:val="24"/>
              </w:rPr>
              <w:t>pdf</w:t>
            </w:r>
            <w:proofErr w:type="spellEnd"/>
            <w:r w:rsidRPr="0020456D">
              <w:rPr>
                <w:rFonts w:ascii="Times New Roman" w:hAnsi="Times New Roman"/>
                <w:sz w:val="24"/>
                <w:szCs w:val="24"/>
              </w:rPr>
              <w:t>“ или „</w:t>
            </w:r>
            <w:proofErr w:type="spellStart"/>
            <w:r w:rsidRPr="0020456D">
              <w:rPr>
                <w:rFonts w:ascii="Times New Roman" w:hAnsi="Times New Roman"/>
                <w:sz w:val="24"/>
                <w:szCs w:val="24"/>
              </w:rPr>
              <w:t>jpg</w:t>
            </w:r>
            <w:proofErr w:type="spellEnd"/>
            <w:r w:rsidRPr="0020456D">
              <w:rPr>
                <w:rFonts w:ascii="Times New Roman" w:hAnsi="Times New Roman"/>
                <w:sz w:val="24"/>
                <w:szCs w:val="24"/>
              </w:rPr>
              <w:t>“</w:t>
            </w:r>
            <w:r w:rsidRPr="0020456D">
              <w:rPr>
                <w:rFonts w:ascii="Times New Roman" w:hAnsi="Times New Roman"/>
                <w:sz w:val="24"/>
                <w:szCs w:val="24"/>
                <w:shd w:val="clear" w:color="auto" w:fill="FEFEFE"/>
              </w:rPr>
              <w:t>;</w:t>
            </w:r>
          </w:p>
          <w:p w:rsidR="0041349D" w:rsidRPr="00D02F4B" w:rsidRDefault="0041349D" w:rsidP="00DC74C0">
            <w:pPr>
              <w:spacing w:line="240" w:lineRule="auto"/>
              <w:jc w:val="both"/>
              <w:rPr>
                <w:rFonts w:ascii="Times New Roman" w:hAnsi="Times New Roman"/>
                <w:b/>
                <w:sz w:val="24"/>
                <w:szCs w:val="24"/>
              </w:rPr>
            </w:pPr>
            <w:r w:rsidRPr="00D02F4B">
              <w:rPr>
                <w:rFonts w:ascii="Times New Roman" w:hAnsi="Times New Roman"/>
                <w:b/>
                <w:sz w:val="24"/>
                <w:szCs w:val="24"/>
              </w:rPr>
              <w:t xml:space="preserve">ІІ. </w:t>
            </w:r>
            <w:r w:rsidRPr="00D02F4B">
              <w:rPr>
                <w:rFonts w:ascii="Times New Roman" w:eastAsia="Times New Roman" w:hAnsi="Times New Roman"/>
                <w:b/>
                <w:sz w:val="24"/>
                <w:szCs w:val="24"/>
                <w:lang w:eastAsia="bg-BG"/>
              </w:rPr>
              <w:t>Документи за проекти, включващи инвестиции за з</w:t>
            </w:r>
            <w:r w:rsidRPr="00D02F4B">
              <w:rPr>
                <w:rFonts w:ascii="Times New Roman" w:hAnsi="Times New Roman"/>
                <w:b/>
                <w:sz w:val="24"/>
                <w:szCs w:val="24"/>
              </w:rPr>
              <w:t>акупуване, включително чрез финансов лизинг и инсталиране на нови машини, оборудване, земеделска техника и прикачен инвентар, необходими за земеделското производство</w:t>
            </w:r>
          </w:p>
          <w:p w:rsidR="0041349D" w:rsidRPr="00EC293B" w:rsidRDefault="0041349D" w:rsidP="0041349D">
            <w:pPr>
              <w:pStyle w:val="ad"/>
              <w:widowControl w:val="0"/>
              <w:numPr>
                <w:ilvl w:val="0"/>
                <w:numId w:val="29"/>
              </w:numPr>
              <w:autoSpaceDE w:val="0"/>
              <w:autoSpaceDN w:val="0"/>
              <w:adjustRightInd w:val="0"/>
              <w:spacing w:line="276" w:lineRule="auto"/>
              <w:jc w:val="both"/>
              <w:rPr>
                <w:lang w:val="en-US"/>
              </w:rPr>
            </w:pPr>
            <w:r w:rsidRPr="001A73BC">
              <w:t>Технологичен проект ведно със схема и описание на технологичния процес</w:t>
            </w:r>
            <w:r>
              <w:t>, изготвен и заверен от правоспособно лице</w:t>
            </w:r>
            <w:r w:rsidRPr="001A73BC">
              <w:t xml:space="preserve"> </w:t>
            </w:r>
            <w:r w:rsidRPr="00EC293B">
              <w:t>(когато е приложимо). Представя се във формат „</w:t>
            </w:r>
            <w:proofErr w:type="spellStart"/>
            <w:r w:rsidRPr="00EC293B">
              <w:t>pdf</w:t>
            </w:r>
            <w:proofErr w:type="spellEnd"/>
            <w:r w:rsidRPr="00EC293B">
              <w:t>“ или „</w:t>
            </w:r>
            <w:proofErr w:type="spellStart"/>
            <w:r w:rsidRPr="00EC293B">
              <w:t>jpg</w:t>
            </w:r>
            <w:proofErr w:type="spellEnd"/>
            <w:r w:rsidRPr="00EC293B">
              <w:t>“.</w:t>
            </w:r>
          </w:p>
          <w:p w:rsidR="0041349D" w:rsidRDefault="0041349D" w:rsidP="0041349D">
            <w:pPr>
              <w:pStyle w:val="ad"/>
              <w:widowControl w:val="0"/>
              <w:numPr>
                <w:ilvl w:val="0"/>
                <w:numId w:val="29"/>
              </w:numPr>
              <w:autoSpaceDE w:val="0"/>
              <w:autoSpaceDN w:val="0"/>
              <w:adjustRightInd w:val="0"/>
              <w:spacing w:line="276" w:lineRule="auto"/>
              <w:jc w:val="both"/>
            </w:pPr>
            <w:r w:rsidRPr="001A73BC">
              <w:t>Техническа спецификация за: земеделска техника, специализирано транспортно средство,  машина, съоръжение, оборудване и обзавеждане. Представя се във формат „</w:t>
            </w:r>
            <w:proofErr w:type="spellStart"/>
            <w:r w:rsidRPr="001A73BC">
              <w:t>pdf</w:t>
            </w:r>
            <w:proofErr w:type="spellEnd"/>
            <w:r w:rsidRPr="001A73BC">
              <w:t xml:space="preserve">“ </w:t>
            </w:r>
            <w:r w:rsidRPr="0020456D">
              <w:t>или „</w:t>
            </w:r>
            <w:proofErr w:type="spellStart"/>
            <w:r w:rsidRPr="0020456D">
              <w:t>jpg</w:t>
            </w:r>
            <w:proofErr w:type="spellEnd"/>
            <w:r w:rsidRPr="0020456D">
              <w:t>“</w:t>
            </w:r>
            <w:r w:rsidRPr="001A73BC">
              <w:t>.</w:t>
            </w:r>
          </w:p>
          <w:p w:rsidR="0041349D" w:rsidRPr="00D02F4B" w:rsidRDefault="0041349D" w:rsidP="0041349D">
            <w:pPr>
              <w:pStyle w:val="ad"/>
              <w:widowControl w:val="0"/>
              <w:numPr>
                <w:ilvl w:val="0"/>
                <w:numId w:val="29"/>
              </w:numPr>
              <w:autoSpaceDE w:val="0"/>
              <w:autoSpaceDN w:val="0"/>
              <w:adjustRightInd w:val="0"/>
              <w:spacing w:line="276" w:lineRule="auto"/>
              <w:jc w:val="both"/>
            </w:pPr>
            <w:r w:rsidRPr="00D02F4B">
              <w:t xml:space="preserve">Декларация за наличната самоходна </w:t>
            </w:r>
            <w:r w:rsidRPr="00D02F4B">
              <w:rPr>
                <w:bCs/>
              </w:rPr>
              <w:t>земеделска техника в стопанството</w:t>
            </w:r>
            <w:r>
              <w:rPr>
                <w:bCs/>
              </w:rPr>
              <w:t>, придружена с</w:t>
            </w:r>
            <w:r w:rsidRPr="009F5CB1">
              <w:rPr>
                <w:highlight w:val="yellow"/>
                <w:shd w:val="clear" w:color="auto" w:fill="FEFEFE"/>
              </w:rPr>
              <w:t xml:space="preserve"> </w:t>
            </w:r>
            <w:r w:rsidRPr="00D06937">
              <w:rPr>
                <w:shd w:val="clear" w:color="auto" w:fill="FEFEFE"/>
              </w:rPr>
              <w:t>копия на свидетелство за регистрация на земеделска и горска техника и талон за технически преглед за наличната в стопанството самоходна техника на възраст до 7 години</w:t>
            </w:r>
            <w:r>
              <w:rPr>
                <w:bCs/>
              </w:rPr>
              <w:t xml:space="preserve"> </w:t>
            </w:r>
            <w:r w:rsidRPr="00D02F4B">
              <w:rPr>
                <w:bCs/>
              </w:rPr>
              <w:t xml:space="preserve"> и Оценка на капацитета на земеделската техника, планирана за закупуване – приложимо при кандидатстване за закупуване на земеделска техника за обработка на почвата и прибиране на реколтата. </w:t>
            </w:r>
            <w:r w:rsidRPr="00000656">
              <w:t xml:space="preserve">(по образец, Приложение № 14 и Приложение № 14а от документи за попълване). </w:t>
            </w:r>
            <w:r w:rsidRPr="00D02F4B">
              <w:t>Представят се във формат „</w:t>
            </w:r>
            <w:proofErr w:type="spellStart"/>
            <w:r w:rsidRPr="00D02F4B">
              <w:t>pdf</w:t>
            </w:r>
            <w:proofErr w:type="spellEnd"/>
            <w:r w:rsidRPr="00D02F4B">
              <w:t>“</w:t>
            </w:r>
            <w:r>
              <w:t xml:space="preserve"> </w:t>
            </w:r>
            <w:r w:rsidRPr="0020456D">
              <w:t>или „</w:t>
            </w:r>
            <w:proofErr w:type="spellStart"/>
            <w:r w:rsidRPr="0020456D">
              <w:t>jpg</w:t>
            </w:r>
            <w:proofErr w:type="spellEnd"/>
            <w:r w:rsidRPr="0020456D">
              <w:t>“</w:t>
            </w:r>
            <w:r>
              <w:t>, а Приложение 14а и във формат</w:t>
            </w:r>
            <w:r w:rsidRPr="005450A5">
              <w:rPr>
                <w:shd w:val="clear" w:color="auto" w:fill="FEFEFE"/>
              </w:rPr>
              <w:t xml:space="preserve"> </w:t>
            </w:r>
            <w:r>
              <w:rPr>
                <w:shd w:val="clear" w:color="auto" w:fill="FEFEFE"/>
              </w:rPr>
              <w:t>„</w:t>
            </w:r>
            <w:proofErr w:type="spellStart"/>
            <w:r w:rsidRPr="005450A5">
              <w:rPr>
                <w:shd w:val="clear" w:color="auto" w:fill="FEFEFE"/>
              </w:rPr>
              <w:t>xls</w:t>
            </w:r>
            <w:proofErr w:type="spellEnd"/>
            <w:r w:rsidRPr="005450A5">
              <w:rPr>
                <w:shd w:val="clear" w:color="auto" w:fill="FEFEFE"/>
              </w:rPr>
              <w:t>“</w:t>
            </w:r>
            <w:r>
              <w:rPr>
                <w:shd w:val="clear" w:color="auto" w:fill="FEFEFE"/>
              </w:rPr>
              <w:t xml:space="preserve"> или </w:t>
            </w:r>
            <w:r w:rsidRPr="005F7138">
              <w:t>“</w:t>
            </w:r>
            <w:proofErr w:type="spellStart"/>
            <w:r w:rsidRPr="005F7138">
              <w:t>xlsx</w:t>
            </w:r>
            <w:proofErr w:type="spellEnd"/>
            <w:r w:rsidRPr="005F7138">
              <w:t>”</w:t>
            </w:r>
            <w:r>
              <w:t>.</w:t>
            </w:r>
          </w:p>
          <w:p w:rsidR="0041349D" w:rsidRPr="00B33CEB" w:rsidRDefault="0041349D" w:rsidP="00DC74C0">
            <w:pPr>
              <w:spacing w:after="0" w:line="240" w:lineRule="auto"/>
              <w:jc w:val="both"/>
              <w:rPr>
                <w:rFonts w:ascii="Times New Roman" w:hAnsi="Times New Roman"/>
                <w:b/>
                <w:sz w:val="24"/>
                <w:szCs w:val="24"/>
              </w:rPr>
            </w:pPr>
          </w:p>
          <w:p w:rsidR="0041349D" w:rsidRPr="00B33CEB" w:rsidRDefault="0041349D" w:rsidP="00DC74C0">
            <w:pPr>
              <w:widowControl w:val="0"/>
              <w:autoSpaceDE w:val="0"/>
              <w:autoSpaceDN w:val="0"/>
              <w:adjustRightInd w:val="0"/>
              <w:spacing w:after="0" w:line="240" w:lineRule="auto"/>
              <w:ind w:left="34"/>
              <w:contextualSpacing/>
              <w:jc w:val="both"/>
              <w:rPr>
                <w:rFonts w:ascii="Times New Roman" w:hAnsi="Times New Roman"/>
                <w:b/>
                <w:sz w:val="24"/>
                <w:szCs w:val="24"/>
                <w:u w:val="single"/>
                <w:lang w:val="en-US"/>
              </w:rPr>
            </w:pPr>
            <w:r w:rsidRPr="00B33CEB">
              <w:rPr>
                <w:rFonts w:ascii="Times New Roman" w:hAnsi="Times New Roman"/>
                <w:b/>
                <w:sz w:val="24"/>
                <w:szCs w:val="24"/>
                <w:lang w:val="en-US"/>
              </w:rPr>
              <w:t>III</w:t>
            </w:r>
            <w:r w:rsidRPr="00672E24">
              <w:rPr>
                <w:rFonts w:ascii="Times New Roman" w:hAnsi="Times New Roman"/>
                <w:b/>
                <w:sz w:val="24"/>
                <w:szCs w:val="24"/>
              </w:rPr>
              <w:t xml:space="preserve">. Документи за проекти, включващи инвестиции за производство на енергия от </w:t>
            </w:r>
            <w:proofErr w:type="spellStart"/>
            <w:r w:rsidRPr="00672E24">
              <w:rPr>
                <w:rFonts w:ascii="Times New Roman" w:hAnsi="Times New Roman"/>
                <w:b/>
                <w:sz w:val="24"/>
                <w:szCs w:val="24"/>
              </w:rPr>
              <w:t>възобновяеми</w:t>
            </w:r>
            <w:proofErr w:type="spellEnd"/>
            <w:r w:rsidRPr="00672E24">
              <w:rPr>
                <w:rFonts w:ascii="Times New Roman" w:hAnsi="Times New Roman"/>
                <w:b/>
                <w:sz w:val="24"/>
                <w:szCs w:val="24"/>
              </w:rPr>
              <w:t xml:space="preserve"> енергийни източници</w:t>
            </w:r>
            <w:r>
              <w:rPr>
                <w:rFonts w:ascii="Times New Roman" w:hAnsi="Times New Roman"/>
                <w:b/>
                <w:sz w:val="24"/>
                <w:szCs w:val="24"/>
              </w:rPr>
              <w:t>:</w:t>
            </w:r>
          </w:p>
          <w:p w:rsidR="0041349D" w:rsidRPr="00B33CEB" w:rsidRDefault="0041349D" w:rsidP="0041349D">
            <w:pPr>
              <w:pStyle w:val="ad"/>
              <w:widowControl w:val="0"/>
              <w:numPr>
                <w:ilvl w:val="0"/>
                <w:numId w:val="30"/>
              </w:numPr>
              <w:autoSpaceDE w:val="0"/>
              <w:autoSpaceDN w:val="0"/>
              <w:adjustRightInd w:val="0"/>
              <w:spacing w:line="276" w:lineRule="auto"/>
              <w:jc w:val="both"/>
              <w:rPr>
                <w:rFonts w:eastAsia="Calibri"/>
                <w:lang w:val="en-US"/>
              </w:rPr>
            </w:pPr>
            <w:r w:rsidRPr="001A73BC">
              <w:rPr>
                <w:rFonts w:eastAsia="Calibri"/>
              </w:rPr>
              <w:t xml:space="preserve">Одобрен технически/технологичен проект, придружен от </w:t>
            </w:r>
            <w:proofErr w:type="spellStart"/>
            <w:r w:rsidRPr="001A73BC">
              <w:rPr>
                <w:rFonts w:eastAsia="Calibri"/>
              </w:rPr>
              <w:t>предпроектно</w:t>
            </w:r>
            <w:proofErr w:type="spellEnd"/>
            <w:r w:rsidRPr="001A73BC">
              <w:rPr>
                <w:rFonts w:eastAsia="Calibri"/>
              </w:rPr>
              <w:t xml:space="preserve"> проучване - за инвестиции за производство на енергия от </w:t>
            </w:r>
            <w:proofErr w:type="spellStart"/>
            <w:r w:rsidRPr="001A73BC">
              <w:rPr>
                <w:rFonts w:eastAsia="Calibri"/>
              </w:rPr>
              <w:t>възобновяеми</w:t>
            </w:r>
            <w:proofErr w:type="spellEnd"/>
            <w:r w:rsidRPr="001A73BC">
              <w:rPr>
                <w:rFonts w:eastAsia="Calibri"/>
              </w:rPr>
              <w:t xml:space="preserve"> енергийни източници. Представя се във формат „</w:t>
            </w:r>
            <w:proofErr w:type="spellStart"/>
            <w:r w:rsidRPr="001A73BC">
              <w:rPr>
                <w:rFonts w:eastAsia="Calibri"/>
              </w:rPr>
              <w:t>pdf</w:t>
            </w:r>
            <w:proofErr w:type="spellEnd"/>
            <w:r w:rsidRPr="001A73BC">
              <w:rPr>
                <w:rFonts w:eastAsia="Calibri"/>
              </w:rPr>
              <w:t>“</w:t>
            </w:r>
            <w:r>
              <w:rPr>
                <w:rFonts w:eastAsia="Calibri"/>
              </w:rPr>
              <w:t xml:space="preserve"> </w:t>
            </w:r>
            <w:r w:rsidRPr="0020456D">
              <w:t>или „</w:t>
            </w:r>
            <w:proofErr w:type="spellStart"/>
            <w:r w:rsidRPr="0020456D">
              <w:t>jpg</w:t>
            </w:r>
            <w:proofErr w:type="spellEnd"/>
            <w:r w:rsidRPr="0020456D">
              <w:t>“</w:t>
            </w:r>
            <w:r w:rsidRPr="00D02F4B">
              <w:t>.</w:t>
            </w:r>
          </w:p>
          <w:p w:rsidR="0041349D" w:rsidRPr="001A73BC" w:rsidRDefault="0041349D" w:rsidP="0041349D">
            <w:pPr>
              <w:pStyle w:val="ad"/>
              <w:widowControl w:val="0"/>
              <w:numPr>
                <w:ilvl w:val="0"/>
                <w:numId w:val="30"/>
              </w:numPr>
              <w:autoSpaceDE w:val="0"/>
              <w:autoSpaceDN w:val="0"/>
              <w:adjustRightInd w:val="0"/>
              <w:spacing w:line="276" w:lineRule="auto"/>
              <w:jc w:val="both"/>
              <w:rPr>
                <w:i/>
              </w:rPr>
            </w:pPr>
            <w:r w:rsidRPr="001A73BC">
              <w:rPr>
                <w:rFonts w:eastAsia="Calibri"/>
              </w:rPr>
              <w:t>Доклад</w:t>
            </w:r>
            <w:r w:rsidRPr="001A73BC">
              <w:t xml:space="preserve"> и Резюме за отразяване на резу</w:t>
            </w:r>
            <w:r>
              <w:t>лтатите от енергийно обследване, изготвени от правоспособно лице. Представят се във формат „</w:t>
            </w:r>
            <w:proofErr w:type="spellStart"/>
            <w:r>
              <w:t>pdf</w:t>
            </w:r>
            <w:proofErr w:type="spellEnd"/>
            <w:r>
              <w:t>“</w:t>
            </w:r>
            <w:r w:rsidRPr="0020456D">
              <w:t xml:space="preserve"> или „</w:t>
            </w:r>
            <w:proofErr w:type="spellStart"/>
            <w:r w:rsidRPr="0020456D">
              <w:t>jpg</w:t>
            </w:r>
            <w:proofErr w:type="spellEnd"/>
            <w:r w:rsidRPr="0020456D">
              <w:t>“</w:t>
            </w:r>
            <w:r w:rsidRPr="00D02F4B">
              <w:t>.</w:t>
            </w:r>
            <w:r w:rsidRPr="001A73BC">
              <w:t xml:space="preserve"> </w:t>
            </w:r>
          </w:p>
          <w:p w:rsidR="0041349D" w:rsidRPr="001A73BC" w:rsidRDefault="0041349D" w:rsidP="0041349D">
            <w:pPr>
              <w:pStyle w:val="ad"/>
              <w:widowControl w:val="0"/>
              <w:numPr>
                <w:ilvl w:val="0"/>
                <w:numId w:val="30"/>
              </w:numPr>
              <w:autoSpaceDE w:val="0"/>
              <w:autoSpaceDN w:val="0"/>
              <w:adjustRightInd w:val="0"/>
              <w:spacing w:line="276" w:lineRule="auto"/>
              <w:jc w:val="both"/>
              <w:rPr>
                <w:rFonts w:eastAsia="Calibri"/>
              </w:rPr>
            </w:pPr>
            <w:r w:rsidRPr="001A73BC">
              <w:rPr>
                <w:rFonts w:eastAsia="Calibri"/>
              </w:rPr>
              <w:t xml:space="preserve">Анализ, удостоверяващ подобряването на енергийната ефективност в </w:t>
            </w:r>
            <w:r>
              <w:rPr>
                <w:rFonts w:eastAsia="Calibri"/>
              </w:rPr>
              <w:t>стопанството, изготвен от правоспособно лице.</w:t>
            </w:r>
            <w:r w:rsidRPr="001A73BC">
              <w:rPr>
                <w:rFonts w:eastAsia="Calibri"/>
              </w:rPr>
              <w:t xml:space="preserve"> Представя се във формат „</w:t>
            </w:r>
            <w:proofErr w:type="spellStart"/>
            <w:r w:rsidRPr="001A73BC">
              <w:rPr>
                <w:rFonts w:eastAsia="Calibri"/>
              </w:rPr>
              <w:t>pdf</w:t>
            </w:r>
            <w:proofErr w:type="spellEnd"/>
            <w:r w:rsidRPr="001A73BC">
              <w:rPr>
                <w:rFonts w:eastAsia="Calibri"/>
              </w:rPr>
              <w:t>“</w:t>
            </w:r>
            <w:r w:rsidRPr="0020456D">
              <w:t xml:space="preserve"> или „</w:t>
            </w:r>
            <w:proofErr w:type="spellStart"/>
            <w:r w:rsidRPr="0020456D">
              <w:t>jpg</w:t>
            </w:r>
            <w:proofErr w:type="spellEnd"/>
            <w:r w:rsidRPr="0020456D">
              <w:t>“</w:t>
            </w:r>
            <w:r w:rsidRPr="00D02F4B">
              <w:t>.</w:t>
            </w:r>
          </w:p>
          <w:p w:rsidR="0041349D" w:rsidRPr="00B33CEB" w:rsidRDefault="0041349D" w:rsidP="00DC74C0">
            <w:pPr>
              <w:widowControl w:val="0"/>
              <w:autoSpaceDE w:val="0"/>
              <w:autoSpaceDN w:val="0"/>
              <w:adjustRightInd w:val="0"/>
              <w:spacing w:after="0" w:line="240" w:lineRule="auto"/>
              <w:ind w:left="33"/>
              <w:contextualSpacing/>
              <w:jc w:val="both"/>
              <w:rPr>
                <w:rFonts w:ascii="Times New Roman" w:hAnsi="Times New Roman"/>
                <w:sz w:val="24"/>
                <w:szCs w:val="24"/>
              </w:rPr>
            </w:pPr>
          </w:p>
          <w:p w:rsidR="0041349D" w:rsidRPr="00672E24" w:rsidRDefault="0041349D" w:rsidP="00DC74C0">
            <w:pPr>
              <w:widowControl w:val="0"/>
              <w:autoSpaceDE w:val="0"/>
              <w:autoSpaceDN w:val="0"/>
              <w:adjustRightInd w:val="0"/>
              <w:spacing w:line="240" w:lineRule="auto"/>
              <w:contextualSpacing/>
              <w:jc w:val="both"/>
              <w:rPr>
                <w:rFonts w:ascii="Times New Roman" w:hAnsi="Times New Roman"/>
                <w:sz w:val="24"/>
                <w:szCs w:val="24"/>
                <w:lang w:eastAsia="bg-BG"/>
              </w:rPr>
            </w:pPr>
            <w:r w:rsidRPr="00C25E25">
              <w:rPr>
                <w:rFonts w:ascii="Times New Roman" w:eastAsia="Times New Roman" w:hAnsi="Times New Roman"/>
                <w:b/>
                <w:sz w:val="24"/>
                <w:szCs w:val="24"/>
                <w:lang w:val="en-US" w:eastAsia="bg-BG"/>
              </w:rPr>
              <w:t>IV</w:t>
            </w:r>
            <w:r w:rsidRPr="00C25E25">
              <w:rPr>
                <w:rFonts w:ascii="Times New Roman" w:eastAsia="Times New Roman" w:hAnsi="Times New Roman"/>
                <w:b/>
                <w:sz w:val="24"/>
                <w:szCs w:val="24"/>
                <w:lang w:eastAsia="bg-BG"/>
              </w:rPr>
              <w:t>. Документи</w:t>
            </w:r>
            <w:r w:rsidRPr="00672E24">
              <w:rPr>
                <w:rFonts w:ascii="Times New Roman" w:eastAsia="Times New Roman" w:hAnsi="Times New Roman"/>
                <w:b/>
                <w:sz w:val="24"/>
                <w:szCs w:val="24"/>
                <w:lang w:eastAsia="bg-BG"/>
              </w:rPr>
              <w:t xml:space="preserve"> за проекти, включващи с</w:t>
            </w:r>
            <w:r w:rsidRPr="00672E24">
              <w:rPr>
                <w:rFonts w:ascii="Times New Roman" w:hAnsi="Times New Roman"/>
                <w:b/>
                <w:sz w:val="24"/>
                <w:szCs w:val="24"/>
              </w:rPr>
              <w:t xml:space="preserve">ъздаване и/или </w:t>
            </w:r>
            <w:proofErr w:type="spellStart"/>
            <w:r w:rsidRPr="00672E24">
              <w:rPr>
                <w:rFonts w:ascii="Times New Roman" w:hAnsi="Times New Roman"/>
                <w:b/>
                <w:sz w:val="24"/>
                <w:szCs w:val="24"/>
              </w:rPr>
              <w:t>презасаждане</w:t>
            </w:r>
            <w:proofErr w:type="spellEnd"/>
            <w:r w:rsidRPr="00672E24">
              <w:rPr>
                <w:rFonts w:ascii="Times New Roman" w:hAnsi="Times New Roman"/>
                <w:b/>
                <w:sz w:val="24"/>
                <w:szCs w:val="24"/>
              </w:rPr>
              <w:t xml:space="preserve"> на трайни </w:t>
            </w:r>
            <w:r w:rsidRPr="00672E24">
              <w:rPr>
                <w:rFonts w:ascii="Times New Roman" w:eastAsia="Times New Roman" w:hAnsi="Times New Roman"/>
                <w:b/>
                <w:sz w:val="24"/>
                <w:szCs w:val="24"/>
                <w:lang w:eastAsia="bg-BG"/>
              </w:rPr>
              <w:t>насаждения</w:t>
            </w:r>
            <w:r w:rsidRPr="00672E24">
              <w:rPr>
                <w:rFonts w:ascii="Times New Roman" w:hAnsi="Times New Roman"/>
                <w:b/>
                <w:sz w:val="24"/>
                <w:szCs w:val="24"/>
              </w:rPr>
              <w:t xml:space="preserve"> и/или</w:t>
            </w:r>
            <w:r>
              <w:rPr>
                <w:rFonts w:ascii="Times New Roman" w:hAnsi="Times New Roman"/>
                <w:b/>
                <w:sz w:val="24"/>
                <w:szCs w:val="24"/>
              </w:rPr>
              <w:t xml:space="preserve"> </w:t>
            </w:r>
            <w:r w:rsidRPr="00672E24">
              <w:rPr>
                <w:rFonts w:ascii="Times New Roman" w:eastAsia="Times New Roman" w:hAnsi="Times New Roman"/>
                <w:b/>
                <w:sz w:val="24"/>
                <w:szCs w:val="24"/>
                <w:lang w:eastAsia="bg-BG"/>
              </w:rPr>
              <w:t>свързани с производство, съхранение и/или подготовка на растителни продукти за продажба и/или за нуждите на животновъдния обект</w:t>
            </w:r>
            <w:r w:rsidRPr="00672E24">
              <w:rPr>
                <w:rFonts w:ascii="Times New Roman" w:hAnsi="Times New Roman"/>
                <w:b/>
                <w:bCs/>
                <w:iCs/>
                <w:sz w:val="24"/>
                <w:szCs w:val="24"/>
              </w:rPr>
              <w:t>:</w:t>
            </w:r>
          </w:p>
          <w:p w:rsidR="0041349D" w:rsidRPr="00B33CEB" w:rsidRDefault="0041349D" w:rsidP="0041349D">
            <w:pPr>
              <w:pStyle w:val="ad"/>
              <w:widowControl w:val="0"/>
              <w:numPr>
                <w:ilvl w:val="0"/>
                <w:numId w:val="31"/>
              </w:numPr>
              <w:autoSpaceDE w:val="0"/>
              <w:autoSpaceDN w:val="0"/>
              <w:adjustRightInd w:val="0"/>
              <w:spacing w:line="276" w:lineRule="auto"/>
              <w:jc w:val="both"/>
              <w:rPr>
                <w:rFonts w:eastAsia="Calibri"/>
              </w:rPr>
            </w:pPr>
            <w:r w:rsidRPr="00B33CEB">
              <w:rPr>
                <w:rFonts w:eastAsia="Calibri"/>
              </w:rPr>
              <w:t xml:space="preserve">Документ за собственост или за ползване на земята (договор за аренда или за наем за срок не по-малко от 6 години, считано от датата на подаване на проектното предложение, вписан в районната служба по вписванията). </w:t>
            </w:r>
            <w:r w:rsidRPr="001A73BC">
              <w:rPr>
                <w:rFonts w:eastAsia="Calibri"/>
              </w:rPr>
              <w:t>Представя се във формат „</w:t>
            </w:r>
            <w:proofErr w:type="spellStart"/>
            <w:r w:rsidRPr="001A73BC">
              <w:rPr>
                <w:rFonts w:eastAsia="Calibri"/>
              </w:rPr>
              <w:t>pdf</w:t>
            </w:r>
            <w:proofErr w:type="spellEnd"/>
            <w:r w:rsidRPr="001A73BC">
              <w:rPr>
                <w:rFonts w:eastAsia="Calibri"/>
              </w:rPr>
              <w:t>“</w:t>
            </w:r>
            <w:r w:rsidRPr="0020456D">
              <w:t xml:space="preserve"> или „</w:t>
            </w:r>
            <w:proofErr w:type="spellStart"/>
            <w:r w:rsidRPr="0020456D">
              <w:t>jpg</w:t>
            </w:r>
            <w:proofErr w:type="spellEnd"/>
            <w:r w:rsidRPr="0020456D">
              <w:t>“</w:t>
            </w:r>
            <w:r w:rsidRPr="00D02F4B">
              <w:t>.</w:t>
            </w:r>
          </w:p>
          <w:p w:rsidR="0041349D" w:rsidRDefault="0041349D" w:rsidP="0041349D">
            <w:pPr>
              <w:pStyle w:val="ad"/>
              <w:widowControl w:val="0"/>
              <w:numPr>
                <w:ilvl w:val="0"/>
                <w:numId w:val="31"/>
              </w:numPr>
              <w:autoSpaceDE w:val="0"/>
              <w:autoSpaceDN w:val="0"/>
              <w:adjustRightInd w:val="0"/>
              <w:spacing w:line="276" w:lineRule="auto"/>
              <w:jc w:val="both"/>
            </w:pPr>
            <w:proofErr w:type="spellStart"/>
            <w:r w:rsidRPr="001A73BC">
              <w:t>Агроплан</w:t>
            </w:r>
            <w:proofErr w:type="spellEnd"/>
            <w:r w:rsidRPr="001A73BC">
              <w:t xml:space="preserve"> и/или Технологична карта за създаване и отглеждане на трайни насаждени</w:t>
            </w:r>
            <w:r>
              <w:t>я, изготвени от правоспособно лице. Представя се във формат „</w:t>
            </w:r>
            <w:proofErr w:type="spellStart"/>
            <w:r>
              <w:t>pdf</w:t>
            </w:r>
            <w:proofErr w:type="spellEnd"/>
            <w:r w:rsidRPr="0020456D">
              <w:t xml:space="preserve"> или „</w:t>
            </w:r>
            <w:proofErr w:type="spellStart"/>
            <w:r w:rsidRPr="0020456D">
              <w:t>jpg</w:t>
            </w:r>
            <w:proofErr w:type="spellEnd"/>
            <w:r w:rsidRPr="0020456D">
              <w:t>“</w:t>
            </w:r>
            <w:r w:rsidRPr="00D02F4B">
              <w:t>.</w:t>
            </w:r>
          </w:p>
          <w:p w:rsidR="0041349D" w:rsidRPr="00672E24" w:rsidRDefault="0041349D" w:rsidP="0041349D">
            <w:pPr>
              <w:pStyle w:val="ad"/>
              <w:widowControl w:val="0"/>
              <w:numPr>
                <w:ilvl w:val="0"/>
                <w:numId w:val="31"/>
              </w:numPr>
              <w:autoSpaceDE w:val="0"/>
              <w:autoSpaceDN w:val="0"/>
              <w:adjustRightInd w:val="0"/>
              <w:spacing w:line="276" w:lineRule="auto"/>
              <w:jc w:val="both"/>
            </w:pPr>
            <w:r w:rsidRPr="00672E24">
              <w:t>Удостоверение за регистрация на животновъден обект по смисъла на чл. 137 от Закона за ветеринарномедицинската дейност. Представя се във формат "</w:t>
            </w:r>
            <w:proofErr w:type="spellStart"/>
            <w:r w:rsidRPr="00672E24">
              <w:t>pdf</w:t>
            </w:r>
            <w:proofErr w:type="spellEnd"/>
            <w:r w:rsidRPr="00672E24">
              <w:t>“</w:t>
            </w:r>
            <w:r w:rsidRPr="0020456D">
              <w:t xml:space="preserve"> или „</w:t>
            </w:r>
            <w:proofErr w:type="spellStart"/>
            <w:r w:rsidRPr="0020456D">
              <w:t>jpg</w:t>
            </w:r>
            <w:proofErr w:type="spellEnd"/>
            <w:r>
              <w:t>”</w:t>
            </w:r>
            <w:r w:rsidRPr="00672E24">
              <w:t>.</w:t>
            </w:r>
          </w:p>
          <w:p w:rsidR="0041349D" w:rsidRDefault="0041349D" w:rsidP="0041349D">
            <w:pPr>
              <w:pStyle w:val="ad"/>
              <w:widowControl w:val="0"/>
              <w:numPr>
                <w:ilvl w:val="0"/>
                <w:numId w:val="31"/>
              </w:numPr>
              <w:autoSpaceDE w:val="0"/>
              <w:autoSpaceDN w:val="0"/>
              <w:adjustRightInd w:val="0"/>
              <w:spacing w:line="276" w:lineRule="auto"/>
              <w:jc w:val="both"/>
            </w:pPr>
            <w:r w:rsidRPr="00672E24">
              <w:t xml:space="preserve">Опис на животните, заверен от официален ветеринарен лекар не по-рано от 4 месеца </w:t>
            </w:r>
            <w:r w:rsidRPr="00672E24">
              <w:lastRenderedPageBreak/>
              <w:t>преди датата на подаване на проектното предложение, когато в изчисляването на стандартния производствен обем участват животни</w:t>
            </w:r>
            <w:r>
              <w:t>.</w:t>
            </w:r>
            <w:r w:rsidRPr="00672E24">
              <w:t xml:space="preserve"> Представя се във формат "</w:t>
            </w:r>
            <w:proofErr w:type="spellStart"/>
            <w:r w:rsidRPr="00672E24">
              <w:t>pdf</w:t>
            </w:r>
            <w:proofErr w:type="spellEnd"/>
            <w:r w:rsidRPr="00672E24">
              <w:t>“</w:t>
            </w:r>
            <w:r w:rsidRPr="0020456D">
              <w:t xml:space="preserve"> или „</w:t>
            </w:r>
            <w:proofErr w:type="spellStart"/>
            <w:r w:rsidRPr="0020456D">
              <w:t>jpg</w:t>
            </w:r>
            <w:proofErr w:type="spellEnd"/>
            <w:r>
              <w:t>”</w:t>
            </w:r>
            <w:r w:rsidRPr="00672E24">
              <w:t>.</w:t>
            </w:r>
          </w:p>
          <w:p w:rsidR="0041349D" w:rsidRPr="003A554A" w:rsidRDefault="0041349D" w:rsidP="00DC74C0">
            <w:pPr>
              <w:pStyle w:val="ad"/>
              <w:widowControl w:val="0"/>
              <w:autoSpaceDE w:val="0"/>
              <w:autoSpaceDN w:val="0"/>
              <w:adjustRightInd w:val="0"/>
              <w:spacing w:line="276" w:lineRule="auto"/>
              <w:ind w:left="360"/>
              <w:jc w:val="both"/>
            </w:pPr>
          </w:p>
          <w:p w:rsidR="0041349D" w:rsidRDefault="0041349D" w:rsidP="00DC74C0">
            <w:pPr>
              <w:spacing w:after="0" w:line="240" w:lineRule="auto"/>
              <w:ind w:left="33" w:hanging="33"/>
              <w:jc w:val="both"/>
              <w:rPr>
                <w:rFonts w:ascii="Times New Roman" w:eastAsia="Times New Roman" w:hAnsi="Times New Roman"/>
                <w:b/>
                <w:sz w:val="24"/>
                <w:szCs w:val="24"/>
                <w:lang w:eastAsia="bg-BG"/>
              </w:rPr>
            </w:pPr>
            <w:r w:rsidRPr="00B33CEB">
              <w:rPr>
                <w:rFonts w:ascii="Times New Roman" w:eastAsia="Times New Roman" w:hAnsi="Times New Roman"/>
                <w:b/>
                <w:sz w:val="24"/>
                <w:szCs w:val="24"/>
                <w:lang w:val="en-US" w:eastAsia="bg-BG"/>
              </w:rPr>
              <w:t>V</w:t>
            </w:r>
            <w:r w:rsidRPr="00B33CEB">
              <w:rPr>
                <w:rFonts w:ascii="Times New Roman" w:eastAsia="Times New Roman" w:hAnsi="Times New Roman"/>
                <w:b/>
                <w:sz w:val="24"/>
                <w:szCs w:val="24"/>
                <w:lang w:eastAsia="bg-BG"/>
              </w:rPr>
              <w:t xml:space="preserve">. </w:t>
            </w:r>
            <w:r w:rsidRPr="000A6874">
              <w:rPr>
                <w:rFonts w:ascii="Times New Roman" w:eastAsia="Times New Roman" w:hAnsi="Times New Roman"/>
                <w:b/>
                <w:sz w:val="24"/>
                <w:szCs w:val="24"/>
                <w:u w:val="single"/>
                <w:lang w:eastAsia="bg-BG"/>
              </w:rPr>
              <w:t>Специфични документи, доказващи съответствие с критериите за подбор</w:t>
            </w:r>
            <w:r w:rsidRPr="00B33CEB">
              <w:rPr>
                <w:rFonts w:ascii="Times New Roman" w:eastAsia="Times New Roman" w:hAnsi="Times New Roman"/>
                <w:b/>
                <w:sz w:val="24"/>
                <w:szCs w:val="24"/>
                <w:lang w:eastAsia="bg-BG"/>
              </w:rPr>
              <w:t xml:space="preserve">: </w:t>
            </w:r>
          </w:p>
          <w:p w:rsidR="0041349D" w:rsidRDefault="0041349D" w:rsidP="00DC74C0">
            <w:pPr>
              <w:spacing w:after="0" w:line="240" w:lineRule="auto"/>
              <w:ind w:left="33" w:hanging="33"/>
              <w:jc w:val="both"/>
              <w:rPr>
                <w:rFonts w:ascii="Times New Roman" w:eastAsia="Times New Roman" w:hAnsi="Times New Roman"/>
                <w:b/>
                <w:sz w:val="24"/>
                <w:szCs w:val="24"/>
                <w:lang w:eastAsia="bg-BG"/>
              </w:rPr>
            </w:pPr>
          </w:p>
          <w:p w:rsidR="0041349D" w:rsidRPr="00A4354B" w:rsidRDefault="0041349D" w:rsidP="0041349D">
            <w:pPr>
              <w:numPr>
                <w:ilvl w:val="0"/>
                <w:numId w:val="26"/>
              </w:numPr>
              <w:tabs>
                <w:tab w:val="left" w:pos="720"/>
              </w:tabs>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За критерий „</w:t>
            </w:r>
            <w:r w:rsidRPr="00634CB2">
              <w:rPr>
                <w:rFonts w:ascii="Times New Roman" w:eastAsia="Times New Roman" w:hAnsi="Times New Roman"/>
                <w:b/>
                <w:color w:val="000000"/>
                <w:sz w:val="24"/>
                <w:szCs w:val="24"/>
              </w:rPr>
              <w:t>Кандидатът е млад фермер, който е физическо лице или едноличен търговец на възраст от 18 навършени до 4</w:t>
            </w:r>
            <w:r>
              <w:rPr>
                <w:rFonts w:ascii="Times New Roman" w:eastAsia="Times New Roman" w:hAnsi="Times New Roman"/>
                <w:b/>
                <w:color w:val="000000"/>
                <w:sz w:val="24"/>
                <w:szCs w:val="24"/>
              </w:rPr>
              <w:t>0</w:t>
            </w:r>
            <w:r w:rsidRPr="00634CB2">
              <w:rPr>
                <w:rFonts w:ascii="Times New Roman" w:eastAsia="Times New Roman" w:hAnsi="Times New Roman"/>
                <w:b/>
                <w:color w:val="000000"/>
                <w:sz w:val="24"/>
                <w:szCs w:val="24"/>
              </w:rPr>
              <w:t xml:space="preserve"> ненавършени години, към датата на кандидатстване</w:t>
            </w:r>
            <w:r>
              <w:rPr>
                <w:rFonts w:ascii="Times New Roman" w:eastAsia="Times New Roman" w:hAnsi="Times New Roman"/>
                <w:b/>
                <w:color w:val="000000"/>
                <w:sz w:val="24"/>
                <w:szCs w:val="24"/>
              </w:rPr>
              <w:t>”</w:t>
            </w:r>
          </w:p>
          <w:p w:rsidR="0041349D" w:rsidRPr="00A4354B" w:rsidRDefault="0041349D" w:rsidP="0041349D">
            <w:pPr>
              <w:numPr>
                <w:ilvl w:val="0"/>
                <w:numId w:val="20"/>
              </w:numPr>
              <w:tabs>
                <w:tab w:val="left" w:pos="720"/>
              </w:tabs>
              <w:spacing w:after="0" w:line="240" w:lineRule="auto"/>
              <w:jc w:val="both"/>
              <w:rPr>
                <w:rFonts w:ascii="Times New Roman" w:eastAsia="Times New Roman" w:hAnsi="Times New Roman"/>
                <w:sz w:val="24"/>
                <w:szCs w:val="24"/>
                <w:lang w:eastAsia="bg-BG"/>
              </w:rPr>
            </w:pPr>
            <w:r w:rsidRPr="00A4354B">
              <w:rPr>
                <w:rFonts w:ascii="Times New Roman" w:eastAsia="Times New Roman" w:hAnsi="Times New Roman"/>
                <w:sz w:val="24"/>
                <w:szCs w:val="24"/>
                <w:lang w:eastAsia="bg-BG"/>
              </w:rPr>
              <w:t>Документ</w:t>
            </w:r>
            <w:r>
              <w:rPr>
                <w:rFonts w:ascii="Times New Roman" w:eastAsia="Times New Roman" w:hAnsi="Times New Roman"/>
                <w:sz w:val="24"/>
                <w:szCs w:val="24"/>
                <w:lang w:eastAsia="bg-BG"/>
              </w:rPr>
              <w:t xml:space="preserve">, доказващ наличието на професионални умения и компетенции на кандидата в областта на земеделие: диплом за завършено образование, свидетелство а професионална квалификация, удостоверение за професионално обучение или друг </w:t>
            </w:r>
            <w:proofErr w:type="spellStart"/>
            <w:r>
              <w:rPr>
                <w:rFonts w:ascii="Times New Roman" w:eastAsia="Times New Roman" w:hAnsi="Times New Roman"/>
                <w:sz w:val="24"/>
                <w:szCs w:val="24"/>
                <w:lang w:eastAsia="bg-BG"/>
              </w:rPr>
              <w:t>относим</w:t>
            </w:r>
            <w:proofErr w:type="spellEnd"/>
            <w:r>
              <w:rPr>
                <w:rFonts w:ascii="Times New Roman" w:eastAsia="Times New Roman" w:hAnsi="Times New Roman"/>
                <w:sz w:val="24"/>
                <w:szCs w:val="24"/>
                <w:lang w:eastAsia="bg-BG"/>
              </w:rPr>
              <w:t xml:space="preserve"> нормативно регламентиран документ, издаден от компетентна институция.</w:t>
            </w:r>
          </w:p>
          <w:p w:rsidR="0041349D" w:rsidRPr="000A6874" w:rsidRDefault="0041349D" w:rsidP="0041349D">
            <w:pPr>
              <w:numPr>
                <w:ilvl w:val="0"/>
                <w:numId w:val="34"/>
              </w:numPr>
              <w:spacing w:after="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За критерий</w:t>
            </w:r>
            <w:r w:rsidRPr="0059463F">
              <w:t xml:space="preserve"> </w:t>
            </w:r>
            <w:r w:rsidRPr="00A5248A">
              <w:rPr>
                <w:rFonts w:ascii="Times New Roman" w:hAnsi="Times New Roman"/>
                <w:sz w:val="24"/>
                <w:szCs w:val="24"/>
              </w:rPr>
              <w:t>„</w:t>
            </w:r>
            <w:r w:rsidRPr="00260EF9">
              <w:rPr>
                <w:rFonts w:ascii="Times New Roman" w:hAnsi="Times New Roman"/>
                <w:b/>
                <w:sz w:val="24"/>
                <w:szCs w:val="24"/>
              </w:rPr>
              <w:t>Проектът създава нови работни места</w:t>
            </w:r>
            <w:r>
              <w:rPr>
                <w:rFonts w:ascii="Times New Roman" w:hAnsi="Times New Roman"/>
                <w:b/>
                <w:sz w:val="24"/>
                <w:szCs w:val="24"/>
              </w:rPr>
              <w:t>”</w:t>
            </w:r>
          </w:p>
          <w:p w:rsidR="0041349D" w:rsidRPr="00D80989" w:rsidRDefault="0041349D" w:rsidP="0041349D">
            <w:pPr>
              <w:pStyle w:val="ad"/>
              <w:widowControl w:val="0"/>
              <w:numPr>
                <w:ilvl w:val="0"/>
                <w:numId w:val="14"/>
              </w:numPr>
              <w:autoSpaceDE w:val="0"/>
              <w:autoSpaceDN w:val="0"/>
              <w:adjustRightInd w:val="0"/>
              <w:spacing w:line="276" w:lineRule="auto"/>
              <w:jc w:val="both"/>
            </w:pPr>
            <w:r w:rsidRPr="00D80989">
              <w:t xml:space="preserve">Справка за съществуващия и нает персонал към края на предходната спрямо </w:t>
            </w:r>
          </w:p>
          <w:p w:rsidR="0041349D" w:rsidRPr="00D80989" w:rsidRDefault="0041349D" w:rsidP="00DC74C0">
            <w:pPr>
              <w:pStyle w:val="ad"/>
              <w:widowControl w:val="0"/>
              <w:autoSpaceDE w:val="0"/>
              <w:autoSpaceDN w:val="0"/>
              <w:adjustRightInd w:val="0"/>
              <w:spacing w:line="276" w:lineRule="auto"/>
              <w:ind w:left="180"/>
              <w:jc w:val="both"/>
            </w:pPr>
            <w:r w:rsidRPr="00D80989">
              <w:t xml:space="preserve">       кандидатстването календарна година (по образец, Приложение №15 от документи     </w:t>
            </w:r>
          </w:p>
          <w:p w:rsidR="0041349D" w:rsidRPr="00D80989" w:rsidRDefault="0041349D" w:rsidP="00DC74C0">
            <w:pPr>
              <w:pStyle w:val="ad"/>
              <w:widowControl w:val="0"/>
              <w:autoSpaceDE w:val="0"/>
              <w:autoSpaceDN w:val="0"/>
              <w:adjustRightInd w:val="0"/>
              <w:spacing w:line="276" w:lineRule="auto"/>
              <w:ind w:left="180"/>
              <w:jc w:val="both"/>
            </w:pPr>
            <w:r w:rsidRPr="00D80989">
              <w:t xml:space="preserve">       за  попълване), датирана, подписана  подпечатана.  Представя се  сканирана във  </w:t>
            </w:r>
          </w:p>
          <w:p w:rsidR="0041349D" w:rsidRPr="00D80989" w:rsidRDefault="0041349D" w:rsidP="00DC74C0">
            <w:pPr>
              <w:pStyle w:val="ad"/>
              <w:widowControl w:val="0"/>
              <w:autoSpaceDE w:val="0"/>
              <w:autoSpaceDN w:val="0"/>
              <w:adjustRightInd w:val="0"/>
              <w:spacing w:line="276" w:lineRule="auto"/>
              <w:ind w:left="180"/>
              <w:jc w:val="both"/>
              <w:rPr>
                <w:i/>
              </w:rPr>
            </w:pPr>
            <w:r w:rsidRPr="00D80989">
              <w:rPr>
                <w:i/>
              </w:rPr>
              <w:t xml:space="preserve">        </w:t>
            </w:r>
            <w:r w:rsidRPr="00D80989">
              <w:t>формат "</w:t>
            </w:r>
            <w:proofErr w:type="spellStart"/>
            <w:r w:rsidRPr="00D80989">
              <w:t>pdf</w:t>
            </w:r>
            <w:proofErr w:type="spellEnd"/>
            <w:r w:rsidRPr="00D80989">
              <w:t>“ или „</w:t>
            </w:r>
            <w:proofErr w:type="spellStart"/>
            <w:r w:rsidRPr="00D80989">
              <w:t>jpg</w:t>
            </w:r>
            <w:proofErr w:type="spellEnd"/>
            <w:r w:rsidRPr="00D80989">
              <w:t>”;</w:t>
            </w:r>
          </w:p>
          <w:p w:rsidR="0041349D" w:rsidRDefault="0041349D" w:rsidP="0041349D">
            <w:pPr>
              <w:pStyle w:val="ad"/>
              <w:widowControl w:val="0"/>
              <w:numPr>
                <w:ilvl w:val="0"/>
                <w:numId w:val="14"/>
              </w:numPr>
              <w:autoSpaceDE w:val="0"/>
              <w:autoSpaceDN w:val="0"/>
              <w:adjustRightInd w:val="0"/>
              <w:spacing w:line="276" w:lineRule="auto"/>
              <w:jc w:val="both"/>
            </w:pPr>
            <w:r w:rsidRPr="00FC276C">
              <w:rPr>
                <w:color w:val="000000"/>
                <w:shd w:val="clear" w:color="auto" w:fill="FFFFFF"/>
              </w:rPr>
              <w:t>Отчет за заетите лица, средствата за работна заплата и другите разходи за труд</w:t>
            </w:r>
            <w:r>
              <w:t xml:space="preserve"> от </w:t>
            </w:r>
          </w:p>
          <w:p w:rsidR="0041349D" w:rsidRDefault="0041349D" w:rsidP="00DC74C0">
            <w:pPr>
              <w:pStyle w:val="ad"/>
              <w:widowControl w:val="0"/>
              <w:autoSpaceDE w:val="0"/>
              <w:autoSpaceDN w:val="0"/>
              <w:adjustRightInd w:val="0"/>
              <w:spacing w:line="276" w:lineRule="auto"/>
              <w:jc w:val="both"/>
            </w:pPr>
            <w:r>
              <w:t xml:space="preserve"> Годишния отчет за дейността (ГОД) за последната приключена  финансова  година, заверен от НСИ.  </w:t>
            </w:r>
            <w:r w:rsidRPr="0090634B">
              <w:t>Представя се</w:t>
            </w:r>
            <w:r>
              <w:t xml:space="preserve"> сканиран </w:t>
            </w:r>
            <w:r w:rsidRPr="0090634B">
              <w:t xml:space="preserve">във формат </w:t>
            </w:r>
            <w:r w:rsidRPr="00672E24">
              <w:t>"</w:t>
            </w:r>
            <w:proofErr w:type="spellStart"/>
            <w:r w:rsidRPr="00672E24">
              <w:t>pdf</w:t>
            </w:r>
            <w:proofErr w:type="spellEnd"/>
            <w:r w:rsidRPr="00672E24">
              <w:t>“</w:t>
            </w:r>
            <w:r w:rsidRPr="0020456D">
              <w:t xml:space="preserve"> или „</w:t>
            </w:r>
            <w:proofErr w:type="spellStart"/>
            <w:r w:rsidRPr="0020456D">
              <w:t>jpg</w:t>
            </w:r>
            <w:proofErr w:type="spellEnd"/>
            <w:r>
              <w:t>”;</w:t>
            </w:r>
          </w:p>
          <w:p w:rsidR="0041349D" w:rsidRPr="00897892" w:rsidRDefault="0041349D" w:rsidP="0041349D">
            <w:pPr>
              <w:pStyle w:val="ad"/>
              <w:widowControl w:val="0"/>
              <w:numPr>
                <w:ilvl w:val="0"/>
                <w:numId w:val="14"/>
              </w:numPr>
              <w:autoSpaceDE w:val="0"/>
              <w:autoSpaceDN w:val="0"/>
              <w:adjustRightInd w:val="0"/>
              <w:spacing w:line="276" w:lineRule="auto"/>
              <w:jc w:val="both"/>
            </w:pPr>
            <w:r w:rsidRPr="00897892">
              <w:t>Ведомост за заплати за месеците в периода от вписването в Търговския регистър до месеца, предхождащ месеца на подаване на проектното предложение</w:t>
            </w:r>
            <w:r>
              <w:t xml:space="preserve">                                      (за новосъздадени предприятия, които нямат приключена финансова година)</w:t>
            </w:r>
          </w:p>
          <w:p w:rsidR="0041349D" w:rsidRDefault="0041349D" w:rsidP="00DC74C0">
            <w:pPr>
              <w:spacing w:after="0" w:line="240" w:lineRule="auto"/>
              <w:ind w:left="33" w:hanging="33"/>
              <w:jc w:val="both"/>
              <w:rPr>
                <w:rFonts w:ascii="Times New Roman" w:eastAsia="Times New Roman" w:hAnsi="Times New Roman"/>
                <w:b/>
                <w:sz w:val="24"/>
                <w:szCs w:val="24"/>
                <w:lang w:eastAsia="bg-BG"/>
              </w:rPr>
            </w:pPr>
          </w:p>
          <w:p w:rsidR="0041349D" w:rsidRPr="004B070A" w:rsidRDefault="0041349D" w:rsidP="0041349D">
            <w:pPr>
              <w:numPr>
                <w:ilvl w:val="0"/>
                <w:numId w:val="26"/>
              </w:numPr>
              <w:tabs>
                <w:tab w:val="left" w:pos="72"/>
                <w:tab w:val="left" w:pos="356"/>
              </w:tabs>
              <w:spacing w:after="0"/>
              <w:jc w:val="both"/>
              <w:rPr>
                <w:b/>
              </w:rPr>
            </w:pPr>
            <w:r>
              <w:rPr>
                <w:rFonts w:ascii="Times New Roman" w:hAnsi="Times New Roman"/>
                <w:b/>
                <w:sz w:val="24"/>
                <w:szCs w:val="24"/>
              </w:rPr>
              <w:t xml:space="preserve">За </w:t>
            </w:r>
            <w:r w:rsidRPr="00260EF9">
              <w:rPr>
                <w:rFonts w:ascii="Times New Roman" w:hAnsi="Times New Roman"/>
                <w:b/>
                <w:sz w:val="24"/>
                <w:szCs w:val="24"/>
              </w:rPr>
              <w:t xml:space="preserve"> </w:t>
            </w:r>
            <w:r w:rsidRPr="00780A90">
              <w:rPr>
                <w:rFonts w:ascii="Times New Roman" w:hAnsi="Times New Roman"/>
                <w:b/>
                <w:sz w:val="24"/>
                <w:szCs w:val="24"/>
              </w:rPr>
              <w:t xml:space="preserve">критерий </w:t>
            </w:r>
            <w:r w:rsidRPr="00780A90">
              <w:rPr>
                <w:rFonts w:ascii="Times New Roman" w:eastAsia="Times New Roman" w:hAnsi="Times New Roman"/>
                <w:b/>
                <w:sz w:val="24"/>
                <w:szCs w:val="24"/>
              </w:rPr>
              <w:t xml:space="preserve">  </w:t>
            </w:r>
            <w:r>
              <w:rPr>
                <w:rFonts w:ascii="Times New Roman" w:eastAsia="Times New Roman" w:hAnsi="Times New Roman"/>
                <w:b/>
                <w:sz w:val="24"/>
                <w:szCs w:val="24"/>
              </w:rPr>
              <w:t>„</w:t>
            </w:r>
            <w:r w:rsidRPr="00D86B69">
              <w:rPr>
                <w:rFonts w:ascii="Times New Roman" w:eastAsia="Times New Roman" w:hAnsi="Times New Roman"/>
                <w:b/>
                <w:sz w:val="24"/>
                <w:szCs w:val="24"/>
              </w:rPr>
              <w:t>Иновативност - въвеждане на нови за територията практика, и/или услуга и/или продукт в предприятието - над 30 % от допустимите инвестиционни разходи по проекта са свързани с иновации в предприятието</w:t>
            </w:r>
            <w:r>
              <w:rPr>
                <w:rFonts w:ascii="Times New Roman" w:eastAsia="Times New Roman" w:hAnsi="Times New Roman"/>
                <w:b/>
                <w:sz w:val="24"/>
                <w:szCs w:val="24"/>
              </w:rPr>
              <w:t>”</w:t>
            </w:r>
          </w:p>
          <w:p w:rsidR="0041349D" w:rsidRPr="00143B16" w:rsidRDefault="0041349D" w:rsidP="0041349D">
            <w:pPr>
              <w:pStyle w:val="ad"/>
              <w:widowControl w:val="0"/>
              <w:numPr>
                <w:ilvl w:val="0"/>
                <w:numId w:val="14"/>
              </w:numPr>
              <w:autoSpaceDE w:val="0"/>
              <w:autoSpaceDN w:val="0"/>
              <w:adjustRightInd w:val="0"/>
              <w:spacing w:line="276" w:lineRule="auto"/>
              <w:jc w:val="both"/>
            </w:pPr>
            <w:r>
              <w:t>Д</w:t>
            </w:r>
            <w:r w:rsidRPr="008169F3">
              <w:t>окументи, проучвания, сертификати, патенти</w:t>
            </w:r>
            <w:r>
              <w:t>, свидетелства за регистрация на полезен модел</w:t>
            </w:r>
            <w:r w:rsidRPr="008169F3">
              <w:t xml:space="preserve"> и други приложими документи</w:t>
            </w:r>
            <w:r>
              <w:t>, които показват, че</w:t>
            </w:r>
            <w:r w:rsidRPr="008169F3">
              <w:t xml:space="preserve"> чрез инвестициите по проекта ще</w:t>
            </w:r>
            <w:r>
              <w:t xml:space="preserve"> се </w:t>
            </w:r>
            <w:r w:rsidRPr="008169F3">
              <w:t xml:space="preserve"> въведе нова за терито</w:t>
            </w:r>
            <w:r>
              <w:t>рията на МИГ – Стралджа 2016г.”</w:t>
            </w:r>
            <w:r w:rsidRPr="008169F3">
              <w:t xml:space="preserve"> п</w:t>
            </w:r>
            <w:r>
              <w:t>рактика / продукт / услуга и/или</w:t>
            </w:r>
            <w:r w:rsidRPr="008169F3">
              <w:t xml:space="preserve"> нови за предприятието</w:t>
            </w:r>
            <w:r>
              <w:t xml:space="preserve">  продукти </w:t>
            </w:r>
            <w:r w:rsidRPr="008169F3">
              <w:t>и/или услуги</w:t>
            </w:r>
            <w:r>
              <w:t>.</w:t>
            </w:r>
            <w:r w:rsidRPr="0090634B">
              <w:t xml:space="preserve"> Представя</w:t>
            </w:r>
            <w:r>
              <w:t>т</w:t>
            </w:r>
            <w:r w:rsidRPr="0090634B">
              <w:t xml:space="preserve"> се</w:t>
            </w:r>
            <w:r>
              <w:t xml:space="preserve"> сканирани </w:t>
            </w:r>
            <w:r w:rsidRPr="0090634B">
              <w:t xml:space="preserve">във формат </w:t>
            </w:r>
            <w:r w:rsidRPr="00672E24">
              <w:t>"</w:t>
            </w:r>
            <w:proofErr w:type="spellStart"/>
            <w:r w:rsidRPr="00672E24">
              <w:t>pdf</w:t>
            </w:r>
            <w:proofErr w:type="spellEnd"/>
            <w:r w:rsidRPr="00672E24">
              <w:t>“</w:t>
            </w:r>
            <w:r w:rsidRPr="0020456D">
              <w:t xml:space="preserve"> или „</w:t>
            </w:r>
            <w:proofErr w:type="spellStart"/>
            <w:r w:rsidRPr="0020456D">
              <w:t>jpg</w:t>
            </w:r>
            <w:proofErr w:type="spellEnd"/>
            <w:r>
              <w:t>”;</w:t>
            </w:r>
          </w:p>
          <w:p w:rsidR="0041349D" w:rsidRDefault="0041349D" w:rsidP="00DC74C0">
            <w:pPr>
              <w:pStyle w:val="ad"/>
              <w:widowControl w:val="0"/>
              <w:autoSpaceDE w:val="0"/>
              <w:autoSpaceDN w:val="0"/>
              <w:adjustRightInd w:val="0"/>
              <w:ind w:left="0"/>
              <w:jc w:val="both"/>
            </w:pPr>
          </w:p>
          <w:p w:rsidR="0041349D" w:rsidRPr="003F6BCB" w:rsidRDefault="0041349D" w:rsidP="0041349D">
            <w:pPr>
              <w:pStyle w:val="ad"/>
              <w:widowControl w:val="0"/>
              <w:numPr>
                <w:ilvl w:val="0"/>
                <w:numId w:val="34"/>
              </w:numPr>
              <w:autoSpaceDE w:val="0"/>
              <w:autoSpaceDN w:val="0"/>
              <w:adjustRightInd w:val="0"/>
              <w:spacing w:line="276" w:lineRule="auto"/>
              <w:jc w:val="both"/>
              <w:rPr>
                <w:b/>
              </w:rPr>
            </w:pPr>
            <w:r w:rsidRPr="00A5248A">
              <w:rPr>
                <w:b/>
              </w:rPr>
              <w:t xml:space="preserve">За критерий </w:t>
            </w:r>
            <w:r w:rsidRPr="003F6BCB">
              <w:rPr>
                <w:b/>
              </w:rPr>
              <w:t>„</w:t>
            </w:r>
            <w:r w:rsidRPr="003F6BCB">
              <w:rPr>
                <w:b/>
                <w:color w:val="000000"/>
              </w:rPr>
              <w:t>Проектът включва дейности с позитивен принос към околната среда”</w:t>
            </w:r>
          </w:p>
          <w:p w:rsidR="0041349D" w:rsidRPr="00270A1A" w:rsidRDefault="0041349D" w:rsidP="0041349D">
            <w:pPr>
              <w:widowControl w:val="0"/>
              <w:numPr>
                <w:ilvl w:val="0"/>
                <w:numId w:val="35"/>
              </w:numPr>
              <w:autoSpaceDE w:val="0"/>
              <w:autoSpaceDN w:val="0"/>
              <w:adjustRightInd w:val="0"/>
              <w:spacing w:after="0"/>
              <w:contextualSpacing/>
              <w:jc w:val="both"/>
              <w:rPr>
                <w:rFonts w:ascii="Times New Roman" w:eastAsia="Times New Roman" w:hAnsi="Times New Roman"/>
                <w:sz w:val="24"/>
                <w:szCs w:val="24"/>
                <w:lang w:eastAsia="bg-BG"/>
              </w:rPr>
            </w:pPr>
            <w:r w:rsidRPr="00270A1A">
              <w:rPr>
                <w:rFonts w:ascii="Times New Roman" w:eastAsia="Times New Roman" w:hAnsi="Times New Roman"/>
                <w:sz w:val="24"/>
                <w:szCs w:val="24"/>
                <w:lang w:eastAsia="bg-BG"/>
              </w:rPr>
              <w:t>Становище, издадено от правоспособно лице, от което да е видно кои от инвестициите в проекта са свързани с опазване компонентите на околната среда и вида на компонента засегнат от инвестицията</w:t>
            </w:r>
            <w:r>
              <w:rPr>
                <w:rFonts w:ascii="Times New Roman" w:eastAsia="Times New Roman" w:hAnsi="Times New Roman"/>
                <w:sz w:val="24"/>
                <w:szCs w:val="24"/>
                <w:lang w:eastAsia="bg-BG"/>
              </w:rPr>
              <w:t>.</w:t>
            </w:r>
            <w:r w:rsidRPr="00270A1A">
              <w:rPr>
                <w:rFonts w:ascii="Times New Roman" w:eastAsia="Times New Roman" w:hAnsi="Times New Roman"/>
                <w:sz w:val="24"/>
                <w:szCs w:val="24"/>
                <w:lang w:eastAsia="bg-BG"/>
              </w:rPr>
              <w:t xml:space="preserve"> Представя се във формат „</w:t>
            </w:r>
            <w:proofErr w:type="spellStart"/>
            <w:r w:rsidRPr="00270A1A">
              <w:rPr>
                <w:rFonts w:ascii="Times New Roman" w:eastAsia="Times New Roman" w:hAnsi="Times New Roman"/>
                <w:sz w:val="24"/>
                <w:szCs w:val="24"/>
                <w:lang w:eastAsia="bg-BG"/>
              </w:rPr>
              <w:t>pdf</w:t>
            </w:r>
            <w:proofErr w:type="spellEnd"/>
            <w:r w:rsidRPr="00270A1A">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или</w:t>
            </w:r>
            <w:r w:rsidRPr="0020456D">
              <w:rPr>
                <w:rFonts w:ascii="Times New Roman" w:hAnsi="Times New Roman"/>
                <w:sz w:val="24"/>
                <w:szCs w:val="24"/>
              </w:rPr>
              <w:t xml:space="preserve"> </w:t>
            </w:r>
            <w:r>
              <w:rPr>
                <w:rFonts w:ascii="Times New Roman" w:hAnsi="Times New Roman"/>
                <w:sz w:val="24"/>
                <w:szCs w:val="24"/>
              </w:rPr>
              <w:t xml:space="preserve"> „</w:t>
            </w:r>
            <w:proofErr w:type="spellStart"/>
            <w:r w:rsidRPr="0020456D">
              <w:rPr>
                <w:rFonts w:ascii="Times New Roman" w:hAnsi="Times New Roman"/>
                <w:sz w:val="24"/>
                <w:szCs w:val="24"/>
              </w:rPr>
              <w:t>jpg</w:t>
            </w:r>
            <w:proofErr w:type="spellEnd"/>
            <w:r>
              <w:rPr>
                <w:rFonts w:ascii="Times New Roman" w:hAnsi="Times New Roman"/>
                <w:sz w:val="24"/>
                <w:szCs w:val="24"/>
              </w:rPr>
              <w:t>”</w:t>
            </w:r>
            <w:r>
              <w:rPr>
                <w:rFonts w:ascii="Times New Roman" w:eastAsia="Times New Roman" w:hAnsi="Times New Roman"/>
                <w:sz w:val="24"/>
                <w:szCs w:val="24"/>
                <w:lang w:eastAsia="bg-BG"/>
              </w:rPr>
              <w:t xml:space="preserve">  </w:t>
            </w:r>
            <w:r w:rsidRPr="00270A1A">
              <w:rPr>
                <w:rFonts w:ascii="Times New Roman" w:eastAsia="Times New Roman" w:hAnsi="Times New Roman"/>
                <w:sz w:val="24"/>
                <w:szCs w:val="24"/>
                <w:lang w:eastAsia="bg-BG"/>
              </w:rPr>
              <w:t>.</w:t>
            </w:r>
          </w:p>
          <w:p w:rsidR="0041349D" w:rsidRDefault="0041349D" w:rsidP="0041349D">
            <w:pPr>
              <w:widowControl w:val="0"/>
              <w:numPr>
                <w:ilvl w:val="0"/>
                <w:numId w:val="35"/>
              </w:numPr>
              <w:autoSpaceDE w:val="0"/>
              <w:autoSpaceDN w:val="0"/>
              <w:adjustRightInd w:val="0"/>
              <w:spacing w:after="0"/>
              <w:contextualSpacing/>
              <w:jc w:val="both"/>
              <w:rPr>
                <w:rFonts w:ascii="Times New Roman" w:eastAsia="Times New Roman" w:hAnsi="Times New Roman"/>
                <w:sz w:val="24"/>
                <w:szCs w:val="24"/>
                <w:lang w:eastAsia="bg-BG"/>
              </w:rPr>
            </w:pPr>
            <w:r w:rsidRPr="00270A1A">
              <w:rPr>
                <w:rFonts w:ascii="Times New Roman" w:eastAsia="Times New Roman" w:hAnsi="Times New Roman"/>
                <w:sz w:val="24"/>
                <w:szCs w:val="24"/>
                <w:lang w:eastAsia="bg-BG"/>
              </w:rPr>
              <w:t xml:space="preserve">Документ, издаден от правоспособно лице /производител на съответната инсталация/, удостоверяващ наличието на технологии, които водят до намаляване на емисиите съгласно Регламент за изпълнение на Директива 2009/125/ЕС /само за инсталации, използващи биомаса за производство на енергия за собствено потребление/. Представя се </w:t>
            </w:r>
            <w:r w:rsidRPr="00270A1A">
              <w:rPr>
                <w:rFonts w:ascii="Times New Roman" w:eastAsia="Times New Roman" w:hAnsi="Times New Roman"/>
                <w:sz w:val="24"/>
                <w:szCs w:val="24"/>
                <w:lang w:eastAsia="bg-BG"/>
              </w:rPr>
              <w:lastRenderedPageBreak/>
              <w:t>във формат „</w:t>
            </w:r>
            <w:proofErr w:type="spellStart"/>
            <w:r w:rsidRPr="00270A1A">
              <w:rPr>
                <w:rFonts w:ascii="Times New Roman" w:eastAsia="Times New Roman" w:hAnsi="Times New Roman"/>
                <w:sz w:val="24"/>
                <w:szCs w:val="24"/>
                <w:lang w:eastAsia="bg-BG"/>
              </w:rPr>
              <w:t>pdf</w:t>
            </w:r>
            <w:proofErr w:type="spellEnd"/>
            <w:r w:rsidRPr="00270A1A">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или „</w:t>
            </w:r>
            <w:proofErr w:type="spellStart"/>
            <w:r w:rsidRPr="0020456D">
              <w:rPr>
                <w:rFonts w:ascii="Times New Roman" w:hAnsi="Times New Roman"/>
                <w:sz w:val="24"/>
                <w:szCs w:val="24"/>
              </w:rPr>
              <w:t>jpg</w:t>
            </w:r>
            <w:proofErr w:type="spellEnd"/>
            <w:r>
              <w:rPr>
                <w:rFonts w:ascii="Times New Roman" w:hAnsi="Times New Roman"/>
                <w:sz w:val="24"/>
                <w:szCs w:val="24"/>
              </w:rPr>
              <w:t>”</w:t>
            </w:r>
            <w:r w:rsidRPr="00270A1A">
              <w:rPr>
                <w:rFonts w:ascii="Times New Roman" w:eastAsia="Times New Roman" w:hAnsi="Times New Roman"/>
                <w:sz w:val="24"/>
                <w:szCs w:val="24"/>
                <w:lang w:eastAsia="bg-BG"/>
              </w:rPr>
              <w:t>.</w:t>
            </w:r>
          </w:p>
          <w:p w:rsidR="0041349D" w:rsidRPr="0010245B" w:rsidRDefault="0041349D" w:rsidP="00DC74C0">
            <w:pPr>
              <w:widowControl w:val="0"/>
              <w:autoSpaceDE w:val="0"/>
              <w:autoSpaceDN w:val="0"/>
              <w:adjustRightInd w:val="0"/>
              <w:spacing w:after="0"/>
              <w:ind w:left="360"/>
              <w:contextualSpacing/>
              <w:jc w:val="both"/>
              <w:rPr>
                <w:rFonts w:ascii="Times New Roman" w:eastAsia="Times New Roman" w:hAnsi="Times New Roman"/>
                <w:sz w:val="24"/>
                <w:szCs w:val="24"/>
                <w:lang w:eastAsia="bg-BG"/>
              </w:rPr>
            </w:pPr>
          </w:p>
          <w:p w:rsidR="0041349D" w:rsidRPr="003F6BCB" w:rsidRDefault="0041349D" w:rsidP="0041349D">
            <w:pPr>
              <w:pStyle w:val="ad"/>
              <w:widowControl w:val="0"/>
              <w:numPr>
                <w:ilvl w:val="0"/>
                <w:numId w:val="34"/>
              </w:numPr>
              <w:autoSpaceDE w:val="0"/>
              <w:autoSpaceDN w:val="0"/>
              <w:adjustRightInd w:val="0"/>
              <w:jc w:val="both"/>
              <w:rPr>
                <w:b/>
              </w:rPr>
            </w:pPr>
            <w:r w:rsidRPr="002C7292">
              <w:rPr>
                <w:b/>
              </w:rPr>
              <w:t xml:space="preserve">За критерий </w:t>
            </w:r>
            <w:r>
              <w:rPr>
                <w:b/>
              </w:rPr>
              <w:t>„</w:t>
            </w:r>
            <w:r w:rsidRPr="003F6BCB">
              <w:rPr>
                <w:b/>
                <w:color w:val="000000"/>
              </w:rPr>
              <w:t>Минимум 10 % от допустимите инвестиционни разходи са за подобряване на енергийната ефективност на предприятието</w:t>
            </w:r>
            <w:r w:rsidRPr="003F6BCB">
              <w:rPr>
                <w:b/>
              </w:rPr>
              <w:t>”</w:t>
            </w:r>
          </w:p>
          <w:p w:rsidR="0041349D" w:rsidRPr="0010245B" w:rsidRDefault="0041349D" w:rsidP="0041349D">
            <w:pPr>
              <w:pStyle w:val="ad"/>
              <w:widowControl w:val="0"/>
              <w:numPr>
                <w:ilvl w:val="0"/>
                <w:numId w:val="32"/>
              </w:numPr>
              <w:autoSpaceDE w:val="0"/>
              <w:autoSpaceDN w:val="0"/>
              <w:adjustRightInd w:val="0"/>
              <w:spacing w:line="276" w:lineRule="auto"/>
              <w:jc w:val="both"/>
            </w:pPr>
            <w:r w:rsidRPr="0090634B">
              <w:t xml:space="preserve">Резюме и доклад за отразяване на резултатите от енергийно обследване, съобразно изискванията на </w:t>
            </w:r>
            <w:r>
              <w:t>Наредба № Е-РД-04-05 от 08.09. 2016 г.</w:t>
            </w:r>
            <w:r w:rsidRPr="002C4EF3">
              <w:t xml:space="preserve">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w:t>
            </w:r>
            <w:r w:rsidRPr="0090634B">
              <w:t>., изготвени от правоспособни лица, вписани в публичния регистър по чл. 34, ал. 1 от Закона за енергийна ефективност (ЗЕЕ)</w:t>
            </w:r>
            <w:r>
              <w:t xml:space="preserve"> .</w:t>
            </w:r>
            <w:r w:rsidRPr="0090634B">
              <w:t xml:space="preserve"> Представя се във формат „</w:t>
            </w:r>
            <w:proofErr w:type="spellStart"/>
            <w:r w:rsidRPr="0090634B">
              <w:t>pdf</w:t>
            </w:r>
            <w:proofErr w:type="spellEnd"/>
            <w:r w:rsidRPr="0090634B">
              <w:t>“</w:t>
            </w:r>
            <w:r>
              <w:t xml:space="preserve"> или</w:t>
            </w:r>
            <w:r w:rsidRPr="0020456D">
              <w:t xml:space="preserve"> </w:t>
            </w:r>
            <w:r>
              <w:t>„</w:t>
            </w:r>
            <w:proofErr w:type="spellStart"/>
            <w:r w:rsidRPr="0020456D">
              <w:t>jpg</w:t>
            </w:r>
            <w:proofErr w:type="spellEnd"/>
            <w:r>
              <w:t xml:space="preserve">”  </w:t>
            </w:r>
            <w:r w:rsidRPr="0090634B">
              <w:t>.</w:t>
            </w:r>
          </w:p>
        </w:tc>
      </w:tr>
    </w:tbl>
    <w:p w:rsidR="00B40904" w:rsidRDefault="00B40904" w:rsidP="00B40904">
      <w:pPr>
        <w:pStyle w:val="1"/>
        <w:rPr>
          <w:rFonts w:ascii="Verdana" w:hAnsi="Verdana"/>
          <w:sz w:val="22"/>
          <w:szCs w:val="22"/>
        </w:rPr>
      </w:pPr>
      <w:r w:rsidRPr="007362DC">
        <w:rPr>
          <w:rFonts w:ascii="Verdana" w:hAnsi="Verdana"/>
          <w:sz w:val="22"/>
          <w:szCs w:val="22"/>
        </w:rPr>
        <w:lastRenderedPageBreak/>
        <w:t>25. Краен срок за подаване на проектните предложения:</w:t>
      </w:r>
    </w:p>
    <w:tbl>
      <w:tblPr>
        <w:tblStyle w:val="aa"/>
        <w:tblW w:w="0" w:type="auto"/>
        <w:tblLook w:val="04A0"/>
      </w:tblPr>
      <w:tblGrid>
        <w:gridCol w:w="9889"/>
      </w:tblGrid>
      <w:tr w:rsidR="00A801C9" w:rsidRPr="00021D0F" w:rsidTr="00FC08B8">
        <w:tc>
          <w:tcPr>
            <w:tcW w:w="9889" w:type="dxa"/>
          </w:tcPr>
          <w:p w:rsidR="0041349D" w:rsidRPr="00B33CEB" w:rsidRDefault="0041349D" w:rsidP="0041349D">
            <w:pPr>
              <w:tabs>
                <w:tab w:val="left" w:pos="0"/>
                <w:tab w:val="left" w:pos="709"/>
              </w:tabs>
              <w:jc w:val="both"/>
              <w:rPr>
                <w:rFonts w:ascii="Times New Roman" w:hAnsi="Times New Roman"/>
                <w:b/>
                <w:i/>
                <w:sz w:val="24"/>
                <w:szCs w:val="24"/>
              </w:rPr>
            </w:pPr>
            <w:r w:rsidRPr="00B33CEB">
              <w:rPr>
                <w:rFonts w:ascii="Times New Roman" w:hAnsi="Times New Roman"/>
                <w:sz w:val="24"/>
                <w:szCs w:val="24"/>
              </w:rPr>
              <w:t>Процедурата е с няколко крайни срока за кандидатстване, които се определят, както следва:</w:t>
            </w:r>
          </w:p>
          <w:p w:rsidR="0041349D" w:rsidRPr="00B33CEB" w:rsidRDefault="0041349D" w:rsidP="0041349D">
            <w:pPr>
              <w:ind w:left="22"/>
              <w:jc w:val="both"/>
              <w:rPr>
                <w:rFonts w:ascii="Times New Roman" w:hAnsi="Times New Roman"/>
                <w:b/>
                <w:sz w:val="24"/>
                <w:szCs w:val="24"/>
                <w:u w:val="single"/>
              </w:rPr>
            </w:pPr>
            <w:r w:rsidRPr="00B33CEB">
              <w:rPr>
                <w:rFonts w:ascii="Times New Roman" w:hAnsi="Times New Roman"/>
                <w:b/>
                <w:sz w:val="24"/>
                <w:szCs w:val="24"/>
                <w:u w:val="single"/>
              </w:rPr>
              <w:t>Първи прием:</w:t>
            </w:r>
          </w:p>
          <w:p w:rsidR="0041349D" w:rsidRPr="00B33CEB" w:rsidRDefault="0041349D" w:rsidP="0041349D">
            <w:pPr>
              <w:ind w:left="22"/>
              <w:jc w:val="both"/>
              <w:rPr>
                <w:rFonts w:ascii="Times New Roman" w:hAnsi="Times New Roman"/>
                <w:b/>
                <w:sz w:val="24"/>
                <w:szCs w:val="24"/>
              </w:rPr>
            </w:pPr>
            <w:r w:rsidRPr="00B33CEB">
              <w:rPr>
                <w:rFonts w:ascii="Times New Roman" w:hAnsi="Times New Roman"/>
                <w:b/>
                <w:sz w:val="24"/>
                <w:szCs w:val="24"/>
              </w:rPr>
              <w:t xml:space="preserve">Начален срок: </w:t>
            </w:r>
            <w:r w:rsidR="00C27430">
              <w:rPr>
                <w:rFonts w:ascii="Times New Roman" w:hAnsi="Times New Roman"/>
                <w:b/>
                <w:sz w:val="24"/>
                <w:szCs w:val="24"/>
              </w:rPr>
              <w:t>17</w:t>
            </w:r>
            <w:r>
              <w:rPr>
                <w:rFonts w:ascii="Times New Roman" w:hAnsi="Times New Roman"/>
                <w:b/>
                <w:sz w:val="24"/>
                <w:szCs w:val="24"/>
              </w:rPr>
              <w:t>.</w:t>
            </w:r>
            <w:r w:rsidR="00C972D9">
              <w:rPr>
                <w:rFonts w:ascii="Times New Roman" w:hAnsi="Times New Roman"/>
                <w:b/>
                <w:sz w:val="24"/>
                <w:szCs w:val="24"/>
              </w:rPr>
              <w:t>01</w:t>
            </w:r>
            <w:r>
              <w:rPr>
                <w:rFonts w:ascii="Times New Roman" w:hAnsi="Times New Roman"/>
                <w:b/>
                <w:sz w:val="24"/>
                <w:szCs w:val="24"/>
              </w:rPr>
              <w:t>.20</w:t>
            </w:r>
            <w:r w:rsidR="00C972D9">
              <w:rPr>
                <w:rFonts w:ascii="Times New Roman" w:hAnsi="Times New Roman"/>
                <w:b/>
                <w:sz w:val="24"/>
                <w:szCs w:val="24"/>
              </w:rPr>
              <w:t>20</w:t>
            </w:r>
          </w:p>
          <w:p w:rsidR="0041349D" w:rsidRPr="00B33CEB" w:rsidRDefault="0041349D" w:rsidP="0041349D">
            <w:pPr>
              <w:ind w:left="22"/>
              <w:jc w:val="both"/>
              <w:rPr>
                <w:rFonts w:ascii="Times New Roman" w:hAnsi="Times New Roman"/>
                <w:b/>
                <w:sz w:val="24"/>
                <w:szCs w:val="24"/>
              </w:rPr>
            </w:pPr>
            <w:r w:rsidRPr="00B33CEB">
              <w:rPr>
                <w:rFonts w:ascii="Times New Roman" w:hAnsi="Times New Roman"/>
                <w:b/>
                <w:sz w:val="24"/>
                <w:szCs w:val="24"/>
              </w:rPr>
              <w:t xml:space="preserve">Краен срок: </w:t>
            </w:r>
            <w:r>
              <w:rPr>
                <w:rFonts w:ascii="Times New Roman" w:hAnsi="Times New Roman"/>
                <w:b/>
                <w:sz w:val="24"/>
                <w:szCs w:val="24"/>
              </w:rPr>
              <w:t xml:space="preserve">    </w:t>
            </w:r>
            <w:r w:rsidR="00C27430">
              <w:rPr>
                <w:rFonts w:ascii="Times New Roman" w:hAnsi="Times New Roman"/>
                <w:b/>
                <w:sz w:val="24"/>
                <w:szCs w:val="24"/>
              </w:rPr>
              <w:t>16</w:t>
            </w:r>
            <w:r>
              <w:rPr>
                <w:rFonts w:ascii="Times New Roman" w:hAnsi="Times New Roman"/>
                <w:b/>
                <w:sz w:val="24"/>
                <w:szCs w:val="24"/>
              </w:rPr>
              <w:t>.0</w:t>
            </w:r>
            <w:r w:rsidR="00C972D9">
              <w:rPr>
                <w:rFonts w:ascii="Times New Roman" w:hAnsi="Times New Roman"/>
                <w:b/>
                <w:sz w:val="24"/>
                <w:szCs w:val="24"/>
              </w:rPr>
              <w:t>4.</w:t>
            </w:r>
            <w:r>
              <w:rPr>
                <w:rFonts w:ascii="Times New Roman" w:hAnsi="Times New Roman"/>
                <w:b/>
                <w:sz w:val="24"/>
                <w:szCs w:val="24"/>
              </w:rPr>
              <w:t>2020</w:t>
            </w:r>
            <w:r w:rsidRPr="00B33CEB">
              <w:rPr>
                <w:rFonts w:ascii="Times New Roman" w:hAnsi="Times New Roman"/>
                <w:b/>
                <w:sz w:val="24"/>
                <w:szCs w:val="24"/>
              </w:rPr>
              <w:t xml:space="preserve"> г. 17.00 часа. </w:t>
            </w:r>
          </w:p>
          <w:p w:rsidR="0041349D" w:rsidRPr="00B33CEB" w:rsidRDefault="0041349D" w:rsidP="0041349D">
            <w:pPr>
              <w:ind w:left="22"/>
              <w:jc w:val="both"/>
              <w:rPr>
                <w:rFonts w:ascii="Times New Roman" w:hAnsi="Times New Roman"/>
                <w:b/>
                <w:sz w:val="24"/>
                <w:szCs w:val="24"/>
              </w:rPr>
            </w:pPr>
          </w:p>
          <w:p w:rsidR="0041349D" w:rsidRPr="00B33CEB" w:rsidRDefault="0041349D" w:rsidP="0041349D">
            <w:pPr>
              <w:ind w:left="22"/>
              <w:jc w:val="both"/>
              <w:rPr>
                <w:rFonts w:ascii="Times New Roman" w:hAnsi="Times New Roman"/>
                <w:b/>
                <w:sz w:val="24"/>
                <w:szCs w:val="24"/>
              </w:rPr>
            </w:pPr>
            <w:r w:rsidRPr="00B33CEB">
              <w:rPr>
                <w:rFonts w:ascii="Times New Roman" w:hAnsi="Times New Roman"/>
                <w:b/>
                <w:sz w:val="24"/>
                <w:szCs w:val="24"/>
                <w:u w:val="single"/>
              </w:rPr>
              <w:t>Втори прием</w:t>
            </w:r>
            <w:r w:rsidRPr="00B33CEB">
              <w:rPr>
                <w:rFonts w:ascii="Times New Roman" w:hAnsi="Times New Roman"/>
                <w:b/>
                <w:sz w:val="24"/>
                <w:szCs w:val="24"/>
              </w:rPr>
              <w:t xml:space="preserve"> - при наличие на остатъчни средства след първи прием:</w:t>
            </w:r>
          </w:p>
          <w:p w:rsidR="0041349D" w:rsidRPr="00B33CEB" w:rsidRDefault="0041349D" w:rsidP="0041349D">
            <w:pPr>
              <w:ind w:left="22"/>
              <w:jc w:val="both"/>
              <w:rPr>
                <w:rFonts w:ascii="Times New Roman" w:hAnsi="Times New Roman"/>
                <w:b/>
                <w:sz w:val="24"/>
                <w:szCs w:val="24"/>
              </w:rPr>
            </w:pPr>
            <w:r w:rsidRPr="00B33CEB">
              <w:rPr>
                <w:rFonts w:ascii="Times New Roman" w:hAnsi="Times New Roman"/>
                <w:b/>
                <w:sz w:val="24"/>
                <w:szCs w:val="24"/>
              </w:rPr>
              <w:t xml:space="preserve">Начален срок: </w:t>
            </w:r>
            <w:r>
              <w:rPr>
                <w:rFonts w:ascii="Times New Roman" w:hAnsi="Times New Roman"/>
                <w:b/>
                <w:sz w:val="24"/>
                <w:szCs w:val="24"/>
              </w:rPr>
              <w:t xml:space="preserve"> </w:t>
            </w:r>
            <w:r w:rsidR="00C27430">
              <w:rPr>
                <w:rFonts w:ascii="Times New Roman" w:hAnsi="Times New Roman"/>
                <w:b/>
                <w:sz w:val="24"/>
                <w:szCs w:val="24"/>
              </w:rPr>
              <w:t>1</w:t>
            </w:r>
            <w:r w:rsidR="00C972D9">
              <w:rPr>
                <w:rFonts w:ascii="Times New Roman" w:hAnsi="Times New Roman"/>
                <w:b/>
                <w:sz w:val="24"/>
                <w:szCs w:val="24"/>
              </w:rPr>
              <w:t>0</w:t>
            </w:r>
            <w:r>
              <w:rPr>
                <w:rFonts w:ascii="Times New Roman" w:hAnsi="Times New Roman"/>
                <w:b/>
                <w:sz w:val="24"/>
                <w:szCs w:val="24"/>
              </w:rPr>
              <w:t>.0</w:t>
            </w:r>
            <w:r w:rsidR="00C972D9">
              <w:rPr>
                <w:rFonts w:ascii="Times New Roman" w:hAnsi="Times New Roman"/>
                <w:b/>
                <w:sz w:val="24"/>
                <w:szCs w:val="24"/>
              </w:rPr>
              <w:t>5</w:t>
            </w:r>
            <w:r>
              <w:rPr>
                <w:rFonts w:ascii="Times New Roman" w:hAnsi="Times New Roman"/>
                <w:b/>
                <w:sz w:val="24"/>
                <w:szCs w:val="24"/>
              </w:rPr>
              <w:t>.2020 г.</w:t>
            </w:r>
          </w:p>
          <w:p w:rsidR="0041349D" w:rsidRPr="00B33CEB" w:rsidRDefault="0041349D" w:rsidP="0041349D">
            <w:pPr>
              <w:ind w:left="22"/>
              <w:jc w:val="both"/>
              <w:rPr>
                <w:rFonts w:ascii="Times New Roman" w:hAnsi="Times New Roman"/>
                <w:b/>
                <w:sz w:val="24"/>
                <w:szCs w:val="24"/>
              </w:rPr>
            </w:pPr>
            <w:r w:rsidRPr="00B33CEB">
              <w:rPr>
                <w:rFonts w:ascii="Times New Roman" w:hAnsi="Times New Roman"/>
                <w:b/>
                <w:sz w:val="24"/>
                <w:szCs w:val="24"/>
              </w:rPr>
              <w:t xml:space="preserve">Краен срок: </w:t>
            </w:r>
            <w:r>
              <w:rPr>
                <w:rFonts w:ascii="Times New Roman" w:hAnsi="Times New Roman"/>
                <w:b/>
                <w:sz w:val="24"/>
                <w:szCs w:val="24"/>
              </w:rPr>
              <w:t xml:space="preserve">     </w:t>
            </w:r>
            <w:r w:rsidR="00C27430">
              <w:rPr>
                <w:rFonts w:ascii="Times New Roman" w:hAnsi="Times New Roman"/>
                <w:b/>
                <w:sz w:val="24"/>
                <w:szCs w:val="24"/>
              </w:rPr>
              <w:t>09</w:t>
            </w:r>
            <w:r>
              <w:rPr>
                <w:rFonts w:ascii="Times New Roman" w:hAnsi="Times New Roman"/>
                <w:b/>
                <w:sz w:val="24"/>
                <w:szCs w:val="24"/>
              </w:rPr>
              <w:t>.0</w:t>
            </w:r>
            <w:r w:rsidR="00C972D9">
              <w:rPr>
                <w:rFonts w:ascii="Times New Roman" w:hAnsi="Times New Roman"/>
                <w:b/>
                <w:sz w:val="24"/>
                <w:szCs w:val="24"/>
              </w:rPr>
              <w:t>6</w:t>
            </w:r>
            <w:r>
              <w:rPr>
                <w:rFonts w:ascii="Times New Roman" w:hAnsi="Times New Roman"/>
                <w:b/>
                <w:sz w:val="24"/>
                <w:szCs w:val="24"/>
              </w:rPr>
              <w:t>.2020</w:t>
            </w:r>
            <w:r w:rsidRPr="00B33CEB">
              <w:rPr>
                <w:rFonts w:ascii="Times New Roman" w:hAnsi="Times New Roman"/>
                <w:b/>
                <w:sz w:val="24"/>
                <w:szCs w:val="24"/>
              </w:rPr>
              <w:t xml:space="preserve"> г. 17.00 часа. </w:t>
            </w:r>
          </w:p>
          <w:p w:rsidR="0041349D" w:rsidRPr="00B33CEB" w:rsidRDefault="0041349D" w:rsidP="0041349D">
            <w:pPr>
              <w:ind w:left="22"/>
              <w:jc w:val="both"/>
              <w:rPr>
                <w:rFonts w:ascii="Times New Roman" w:hAnsi="Times New Roman"/>
                <w:b/>
                <w:sz w:val="24"/>
                <w:szCs w:val="24"/>
              </w:rPr>
            </w:pPr>
          </w:p>
          <w:p w:rsidR="0041349D" w:rsidRPr="00B33CEB" w:rsidRDefault="0041349D" w:rsidP="0041349D">
            <w:pPr>
              <w:ind w:left="22"/>
              <w:jc w:val="both"/>
              <w:rPr>
                <w:rFonts w:ascii="Times New Roman" w:hAnsi="Times New Roman"/>
                <w:b/>
                <w:sz w:val="24"/>
                <w:szCs w:val="24"/>
              </w:rPr>
            </w:pPr>
            <w:r w:rsidRPr="00B33CEB">
              <w:rPr>
                <w:rFonts w:ascii="Times New Roman" w:hAnsi="Times New Roman"/>
                <w:b/>
                <w:sz w:val="24"/>
                <w:szCs w:val="24"/>
                <w:u w:val="single"/>
              </w:rPr>
              <w:t xml:space="preserve">Трети прием </w:t>
            </w:r>
            <w:r w:rsidRPr="00B33CEB">
              <w:rPr>
                <w:rFonts w:ascii="Times New Roman" w:hAnsi="Times New Roman"/>
                <w:b/>
                <w:sz w:val="24"/>
                <w:szCs w:val="24"/>
              </w:rPr>
              <w:t>- при наличие на остатъчни средства след втори прием:</w:t>
            </w:r>
          </w:p>
          <w:p w:rsidR="0041349D" w:rsidRPr="00B33CEB" w:rsidRDefault="0041349D" w:rsidP="0041349D">
            <w:pPr>
              <w:ind w:left="22"/>
              <w:jc w:val="both"/>
              <w:rPr>
                <w:rFonts w:ascii="Times New Roman" w:hAnsi="Times New Roman"/>
                <w:b/>
                <w:sz w:val="24"/>
                <w:szCs w:val="24"/>
              </w:rPr>
            </w:pPr>
            <w:r w:rsidRPr="00B33CEB">
              <w:rPr>
                <w:rFonts w:ascii="Times New Roman" w:hAnsi="Times New Roman"/>
                <w:b/>
                <w:sz w:val="24"/>
                <w:szCs w:val="24"/>
              </w:rPr>
              <w:t xml:space="preserve">Начален срок: </w:t>
            </w:r>
            <w:r w:rsidR="00C27430">
              <w:rPr>
                <w:rFonts w:ascii="Times New Roman" w:hAnsi="Times New Roman"/>
                <w:b/>
                <w:sz w:val="24"/>
                <w:szCs w:val="24"/>
              </w:rPr>
              <w:t>25</w:t>
            </w:r>
            <w:r>
              <w:rPr>
                <w:rFonts w:ascii="Times New Roman" w:hAnsi="Times New Roman"/>
                <w:b/>
                <w:sz w:val="24"/>
                <w:szCs w:val="24"/>
              </w:rPr>
              <w:t>.0</w:t>
            </w:r>
            <w:r w:rsidR="00C27430">
              <w:rPr>
                <w:rFonts w:ascii="Times New Roman" w:hAnsi="Times New Roman"/>
                <w:b/>
                <w:sz w:val="24"/>
                <w:szCs w:val="24"/>
              </w:rPr>
              <w:t>7</w:t>
            </w:r>
            <w:r>
              <w:rPr>
                <w:rFonts w:ascii="Times New Roman" w:hAnsi="Times New Roman"/>
                <w:b/>
                <w:sz w:val="24"/>
                <w:szCs w:val="24"/>
              </w:rPr>
              <w:t>.2020 г.</w:t>
            </w:r>
            <w:r w:rsidRPr="00B33CEB">
              <w:rPr>
                <w:rFonts w:ascii="Times New Roman" w:hAnsi="Times New Roman"/>
                <w:b/>
                <w:sz w:val="24"/>
                <w:szCs w:val="24"/>
              </w:rPr>
              <w:t xml:space="preserve"> </w:t>
            </w:r>
          </w:p>
          <w:p w:rsidR="0041349D" w:rsidRPr="00B33CEB" w:rsidRDefault="0041349D" w:rsidP="0041349D">
            <w:pPr>
              <w:rPr>
                <w:rFonts w:ascii="Times New Roman" w:hAnsi="Times New Roman"/>
                <w:sz w:val="24"/>
                <w:szCs w:val="24"/>
                <w:lang w:val="en-US"/>
              </w:rPr>
            </w:pPr>
            <w:r w:rsidRPr="00B33CEB">
              <w:rPr>
                <w:rFonts w:ascii="Times New Roman" w:hAnsi="Times New Roman"/>
                <w:b/>
                <w:sz w:val="24"/>
                <w:szCs w:val="24"/>
              </w:rPr>
              <w:t xml:space="preserve">Краен срок: </w:t>
            </w:r>
            <w:r w:rsidR="00C972D9">
              <w:rPr>
                <w:rFonts w:ascii="Times New Roman" w:hAnsi="Times New Roman"/>
                <w:b/>
                <w:sz w:val="24"/>
                <w:szCs w:val="24"/>
              </w:rPr>
              <w:t xml:space="preserve">     </w:t>
            </w:r>
            <w:r w:rsidR="00C27430">
              <w:rPr>
                <w:rFonts w:ascii="Times New Roman" w:hAnsi="Times New Roman"/>
                <w:b/>
                <w:sz w:val="24"/>
                <w:szCs w:val="24"/>
              </w:rPr>
              <w:t>24</w:t>
            </w:r>
            <w:r w:rsidR="00C972D9">
              <w:rPr>
                <w:rFonts w:ascii="Times New Roman" w:hAnsi="Times New Roman"/>
                <w:b/>
                <w:sz w:val="24"/>
                <w:szCs w:val="24"/>
              </w:rPr>
              <w:t>.0</w:t>
            </w:r>
            <w:r w:rsidR="00C27430">
              <w:rPr>
                <w:rFonts w:ascii="Times New Roman" w:hAnsi="Times New Roman"/>
                <w:b/>
                <w:sz w:val="24"/>
                <w:szCs w:val="24"/>
              </w:rPr>
              <w:t>8</w:t>
            </w:r>
            <w:r>
              <w:rPr>
                <w:rFonts w:ascii="Times New Roman" w:hAnsi="Times New Roman"/>
                <w:b/>
                <w:sz w:val="24"/>
                <w:szCs w:val="24"/>
              </w:rPr>
              <w:t>.2020</w:t>
            </w:r>
            <w:r w:rsidRPr="00B33CEB">
              <w:rPr>
                <w:rFonts w:ascii="Times New Roman" w:hAnsi="Times New Roman"/>
                <w:b/>
                <w:sz w:val="24"/>
                <w:szCs w:val="24"/>
              </w:rPr>
              <w:t xml:space="preserve"> г. 17.00 часа.</w:t>
            </w:r>
          </w:p>
          <w:p w:rsidR="00A801C9" w:rsidRPr="00EB6BCB" w:rsidRDefault="00A801C9" w:rsidP="005D67B4">
            <w:pPr>
              <w:jc w:val="both"/>
              <w:rPr>
                <w:rFonts w:ascii="Verdana" w:hAnsi="Verdana"/>
                <w:i/>
              </w:rPr>
            </w:pPr>
          </w:p>
        </w:tc>
      </w:tr>
    </w:tbl>
    <w:p w:rsidR="00B40904" w:rsidRPr="007D493A" w:rsidRDefault="00B40904" w:rsidP="00B40904">
      <w:pPr>
        <w:pStyle w:val="1"/>
        <w:jc w:val="both"/>
        <w:rPr>
          <w:szCs w:val="24"/>
        </w:rPr>
      </w:pPr>
      <w:bookmarkStart w:id="33" w:name="_Toc513646267"/>
      <w:r w:rsidRPr="007D493A">
        <w:rPr>
          <w:szCs w:val="24"/>
        </w:rPr>
        <w:t>26. Адрес за подаване на проектните предложения/концепциите за проектни предложения:</w:t>
      </w:r>
      <w:bookmarkEnd w:id="33"/>
    </w:p>
    <w:tbl>
      <w:tblPr>
        <w:tblStyle w:val="aa"/>
        <w:tblW w:w="0" w:type="auto"/>
        <w:tblLook w:val="04A0"/>
      </w:tblPr>
      <w:tblGrid>
        <w:gridCol w:w="9889"/>
      </w:tblGrid>
      <w:tr w:rsidR="00A801C9" w:rsidRPr="00021D0F" w:rsidTr="00FC08B8">
        <w:tc>
          <w:tcPr>
            <w:tcW w:w="9889" w:type="dxa"/>
          </w:tcPr>
          <w:p w:rsidR="00A801C9" w:rsidRPr="00DF6F23" w:rsidRDefault="00571402" w:rsidP="00DF6F23">
            <w:pPr>
              <w:jc w:val="both"/>
              <w:rPr>
                <w:rFonts w:ascii="Verdana" w:hAnsi="Verdana" w:cs="Times New Roman"/>
                <w:sz w:val="24"/>
                <w:szCs w:val="24"/>
              </w:rPr>
            </w:pPr>
            <w:r w:rsidRPr="00C972D9">
              <w:rPr>
                <w:rFonts w:ascii="Times New Roman" w:eastAsia="Times New Roman" w:hAnsi="Times New Roman" w:cs="Times New Roman"/>
                <w:sz w:val="24"/>
                <w:szCs w:val="24"/>
                <w:lang w:eastAsia="bg-BG"/>
              </w:rPr>
              <w:t xml:space="preserve">Проектните предложения по настоящата процедура се подават по изцяло електронен път </w:t>
            </w:r>
            <w:r w:rsidR="00DF6F23" w:rsidRPr="00C972D9">
              <w:rPr>
                <w:rFonts w:ascii="Times New Roman" w:eastAsia="Times New Roman" w:hAnsi="Times New Roman" w:cs="Times New Roman"/>
                <w:sz w:val="24"/>
                <w:szCs w:val="24"/>
                <w:lang w:eastAsia="bg-BG"/>
              </w:rPr>
              <w:t xml:space="preserve">чрез попълване на уеб базиран формуляр за кандидатстване и подаване на формуляра и </w:t>
            </w:r>
            <w:proofErr w:type="spellStart"/>
            <w:r w:rsidR="00DF6F23" w:rsidRPr="00C972D9">
              <w:rPr>
                <w:rFonts w:ascii="Times New Roman" w:eastAsia="Times New Roman" w:hAnsi="Times New Roman" w:cs="Times New Roman"/>
                <w:sz w:val="24"/>
                <w:szCs w:val="24"/>
                <w:lang w:eastAsia="bg-BG"/>
              </w:rPr>
              <w:t>придружителните</w:t>
            </w:r>
            <w:proofErr w:type="spellEnd"/>
            <w:r w:rsidR="00DF6F23" w:rsidRPr="00C972D9">
              <w:rPr>
                <w:rFonts w:ascii="Times New Roman" w:eastAsia="Times New Roman" w:hAnsi="Times New Roman" w:cs="Times New Roman"/>
                <w:sz w:val="24"/>
                <w:szCs w:val="24"/>
                <w:lang w:eastAsia="bg-BG"/>
              </w:rPr>
              <w:t xml:space="preserve"> документи чрез Информационната система за управление и наблюдение на Структурните инструменти на ЕС в България (ИСУН 2020), чрез модула „Е-кандидатстване“ на следния интернет адрес: https://eumis2020.government.bg ,  лично от законния представител на кандидата или от упълномощено от него лице.</w:t>
            </w:r>
          </w:p>
        </w:tc>
      </w:tr>
    </w:tbl>
    <w:p w:rsidR="00B40904" w:rsidRPr="00C972D9" w:rsidRDefault="00B40904" w:rsidP="00B40904">
      <w:pPr>
        <w:pStyle w:val="1"/>
        <w:jc w:val="both"/>
        <w:rPr>
          <w:szCs w:val="24"/>
        </w:rPr>
      </w:pPr>
      <w:bookmarkStart w:id="34" w:name="_Toc513646268"/>
      <w:r w:rsidRPr="00C972D9">
        <w:rPr>
          <w:szCs w:val="24"/>
        </w:rPr>
        <w:t>27. Допълнителна информация:</w:t>
      </w:r>
      <w:bookmarkEnd w:id="34"/>
    </w:p>
    <w:p w:rsidR="00C972D9" w:rsidRPr="007C0737" w:rsidRDefault="00C972D9" w:rsidP="00C972D9">
      <w:pPr>
        <w:pStyle w:val="1"/>
        <w:spacing w:before="0"/>
        <w:jc w:val="both"/>
        <w:rPr>
          <w:szCs w:val="24"/>
        </w:rPr>
      </w:pPr>
      <w:bookmarkStart w:id="35" w:name="_Toc479577176"/>
      <w:bookmarkStart w:id="36" w:name="_Toc508719528"/>
      <w:bookmarkStart w:id="37" w:name="_Toc522219251"/>
      <w:r w:rsidRPr="00D7461A">
        <w:rPr>
          <w:szCs w:val="24"/>
        </w:rPr>
        <w:t>27.1. Допълнителни въпроси и разяснения във връзка с Усл</w:t>
      </w:r>
      <w:r w:rsidRPr="007C0737">
        <w:rPr>
          <w:szCs w:val="24"/>
        </w:rPr>
        <w:t>овията за кандидатстване:</w:t>
      </w:r>
      <w:bookmarkEnd w:id="35"/>
      <w:bookmarkEnd w:id="36"/>
      <w:bookmarkEnd w:id="37"/>
    </w:p>
    <w:tbl>
      <w:tblPr>
        <w:tblStyle w:val="aa"/>
        <w:tblW w:w="0" w:type="auto"/>
        <w:tblLook w:val="04A0"/>
      </w:tblPr>
      <w:tblGrid>
        <w:gridCol w:w="9889"/>
      </w:tblGrid>
      <w:tr w:rsidR="00A801C9" w:rsidRPr="00021D0F" w:rsidTr="00FC08B8">
        <w:tc>
          <w:tcPr>
            <w:tcW w:w="9889" w:type="dxa"/>
          </w:tcPr>
          <w:p w:rsidR="00151ACC" w:rsidRPr="00C972D9" w:rsidRDefault="00151ACC" w:rsidP="003451C2">
            <w:pPr>
              <w:pStyle w:val="af9"/>
              <w:jc w:val="both"/>
              <w:rPr>
                <w:rFonts w:ascii="Times New Roman" w:hAnsi="Times New Roman" w:cs="Times New Roman"/>
                <w:b/>
                <w:color w:val="FF0000"/>
                <w:sz w:val="24"/>
                <w:szCs w:val="24"/>
              </w:rPr>
            </w:pPr>
            <w:bookmarkStart w:id="38" w:name="OLE_LINK3"/>
            <w:bookmarkStart w:id="39" w:name="OLE_LINK5"/>
            <w:r w:rsidRPr="00C972D9">
              <w:rPr>
                <w:rFonts w:ascii="Times New Roman" w:hAnsi="Times New Roman" w:cs="Times New Roman"/>
                <w:sz w:val="24"/>
                <w:szCs w:val="24"/>
              </w:rPr>
              <w:t xml:space="preserve">На </w:t>
            </w:r>
            <w:proofErr w:type="spellStart"/>
            <w:r w:rsidRPr="00C972D9">
              <w:rPr>
                <w:rFonts w:ascii="Times New Roman" w:hAnsi="Times New Roman" w:cs="Times New Roman"/>
                <w:sz w:val="24"/>
                <w:szCs w:val="24"/>
              </w:rPr>
              <w:t>e-mail</w:t>
            </w:r>
            <w:proofErr w:type="spellEnd"/>
            <w:r w:rsidRPr="00C972D9">
              <w:rPr>
                <w:rFonts w:ascii="Times New Roman" w:hAnsi="Times New Roman" w:cs="Times New Roman"/>
                <w:sz w:val="24"/>
                <w:szCs w:val="24"/>
              </w:rPr>
              <w:t xml:space="preserve">: </w:t>
            </w:r>
            <w:r w:rsidRPr="00C972D9">
              <w:rPr>
                <w:rFonts w:ascii="Times New Roman" w:hAnsi="Times New Roman" w:cs="Times New Roman"/>
                <w:b/>
                <w:sz w:val="24"/>
                <w:szCs w:val="24"/>
                <w:lang w:val="en-US"/>
              </w:rPr>
              <w:t>mig-straldzha_2016g</w:t>
            </w:r>
            <w:r w:rsidRPr="00C972D9">
              <w:rPr>
                <w:rFonts w:ascii="Times New Roman" w:hAnsi="Times New Roman" w:cs="Times New Roman"/>
                <w:b/>
                <w:sz w:val="24"/>
                <w:szCs w:val="24"/>
              </w:rPr>
              <w:t>@</w:t>
            </w:r>
            <w:bookmarkEnd w:id="38"/>
            <w:bookmarkEnd w:id="39"/>
            <w:r w:rsidRPr="00C972D9">
              <w:rPr>
                <w:rFonts w:ascii="Times New Roman" w:hAnsi="Times New Roman" w:cs="Times New Roman"/>
                <w:b/>
                <w:sz w:val="24"/>
                <w:szCs w:val="24"/>
                <w:lang w:val="en-US"/>
              </w:rPr>
              <w:t>abv.bg</w:t>
            </w:r>
            <w:r w:rsidRPr="00C972D9">
              <w:rPr>
                <w:rFonts w:ascii="Times New Roman" w:hAnsi="Times New Roman" w:cs="Times New Roman"/>
                <w:sz w:val="24"/>
                <w:szCs w:val="24"/>
              </w:rPr>
              <w:t>, като ясно се посочва номера на поканата за набиране на предложения, могат да се задават въпроси и да се искат допълнителни разяснения, в срок до 3 седмици преди крайния срок за подаване на проектни предложения</w:t>
            </w:r>
            <w:r w:rsidRPr="00C972D9">
              <w:rPr>
                <w:rFonts w:ascii="Times New Roman" w:hAnsi="Times New Roman" w:cs="Times New Roman"/>
                <w:b/>
                <w:sz w:val="24"/>
                <w:szCs w:val="24"/>
              </w:rPr>
              <w:t xml:space="preserve"> </w:t>
            </w:r>
          </w:p>
          <w:p w:rsidR="00C972D9" w:rsidRPr="00BC2B5F" w:rsidRDefault="00151ACC" w:rsidP="00C972D9">
            <w:pPr>
              <w:jc w:val="both"/>
              <w:rPr>
                <w:rFonts w:ascii="Times New Roman" w:eastAsia="Times New Roman" w:hAnsi="Times New Roman"/>
                <w:sz w:val="24"/>
                <w:szCs w:val="24"/>
                <w:lang w:eastAsia="bg-BG"/>
              </w:rPr>
            </w:pPr>
            <w:bookmarkStart w:id="40" w:name="OLE_LINK6"/>
            <w:bookmarkStart w:id="41" w:name="OLE_LINK7"/>
            <w:bookmarkStart w:id="42" w:name="OLE_LINK8"/>
            <w:r w:rsidRPr="00C972D9">
              <w:rPr>
                <w:rFonts w:ascii="Times New Roman" w:hAnsi="Times New Roman" w:cs="Times New Roman"/>
                <w:sz w:val="24"/>
                <w:szCs w:val="24"/>
              </w:rPr>
              <w:t xml:space="preserve">Писмени разяснения ще бъдат дадени </w:t>
            </w:r>
            <w:r w:rsidR="00C972D9" w:rsidRPr="00BC2B5F">
              <w:rPr>
                <w:rFonts w:ascii="Times New Roman" w:eastAsia="Times New Roman" w:hAnsi="Times New Roman"/>
                <w:sz w:val="24"/>
                <w:szCs w:val="24"/>
                <w:lang w:eastAsia="bg-BG"/>
              </w:rPr>
              <w:t>в 10-дневен срок от получаване на</w:t>
            </w:r>
            <w:r w:rsidR="00C27430">
              <w:rPr>
                <w:rFonts w:ascii="Times New Roman" w:eastAsia="Times New Roman" w:hAnsi="Times New Roman"/>
                <w:sz w:val="24"/>
                <w:szCs w:val="24"/>
                <w:lang w:val="en-US" w:eastAsia="bg-BG"/>
              </w:rPr>
              <w:t xml:space="preserve"> </w:t>
            </w:r>
            <w:r w:rsidR="00C27430">
              <w:rPr>
                <w:rFonts w:ascii="Times New Roman" w:eastAsia="Times New Roman" w:hAnsi="Times New Roman"/>
                <w:sz w:val="24"/>
                <w:szCs w:val="24"/>
                <w:lang w:eastAsia="bg-BG"/>
              </w:rPr>
              <w:t>въпроса</w:t>
            </w:r>
            <w:r w:rsidR="00C972D9" w:rsidRPr="00BC2B5F">
              <w:rPr>
                <w:rFonts w:ascii="Times New Roman" w:eastAsia="Times New Roman" w:hAnsi="Times New Roman"/>
                <w:sz w:val="24"/>
                <w:szCs w:val="24"/>
                <w:lang w:eastAsia="bg-BG"/>
              </w:rPr>
              <w:t>, но не по-</w:t>
            </w:r>
            <w:r w:rsidR="00C972D9" w:rsidRPr="00BC2B5F">
              <w:rPr>
                <w:rFonts w:ascii="Times New Roman" w:eastAsia="Times New Roman" w:hAnsi="Times New Roman"/>
                <w:sz w:val="24"/>
                <w:szCs w:val="24"/>
                <w:lang w:eastAsia="bg-BG"/>
              </w:rPr>
              <w:lastRenderedPageBreak/>
              <w:t>късно от  две седмици преди изтичането на срока за кандидатстване.</w:t>
            </w:r>
          </w:p>
          <w:bookmarkEnd w:id="40"/>
          <w:bookmarkEnd w:id="41"/>
          <w:bookmarkEnd w:id="42"/>
          <w:p w:rsidR="00151ACC" w:rsidRPr="00C972D9" w:rsidRDefault="00151ACC" w:rsidP="003451C2">
            <w:pPr>
              <w:tabs>
                <w:tab w:val="left" w:pos="720"/>
              </w:tabs>
              <w:jc w:val="both"/>
              <w:rPr>
                <w:rFonts w:ascii="Times New Roman" w:hAnsi="Times New Roman" w:cs="Times New Roman"/>
                <w:sz w:val="24"/>
                <w:szCs w:val="24"/>
              </w:rPr>
            </w:pPr>
            <w:r w:rsidRPr="00C972D9">
              <w:rPr>
                <w:rFonts w:ascii="Times New Roman" w:hAnsi="Times New Roman" w:cs="Times New Roman"/>
                <w:sz w:val="24"/>
                <w:szCs w:val="24"/>
              </w:rPr>
              <w:t xml:space="preserve">С оглед осигуряване </w:t>
            </w:r>
            <w:proofErr w:type="spellStart"/>
            <w:r w:rsidRPr="00C972D9">
              <w:rPr>
                <w:rFonts w:ascii="Times New Roman" w:hAnsi="Times New Roman" w:cs="Times New Roman"/>
                <w:sz w:val="24"/>
                <w:szCs w:val="24"/>
              </w:rPr>
              <w:t>равнопоставено</w:t>
            </w:r>
            <w:proofErr w:type="spellEnd"/>
            <w:r w:rsidRPr="00C972D9">
              <w:rPr>
                <w:rFonts w:ascii="Times New Roman" w:hAnsi="Times New Roman" w:cs="Times New Roman"/>
                <w:sz w:val="24"/>
                <w:szCs w:val="24"/>
              </w:rPr>
              <w:t xml:space="preserve"> третиране на кандидатите, МИГ-Стралджа 2016 да дава разяснения, които съдържат становище относно качеството на конкретно проектно предложение. Разяснения се дават по отношение на условията за кандидатстване и са задължителни за всички кандидати.</w:t>
            </w:r>
          </w:p>
          <w:p w:rsidR="00151ACC" w:rsidRPr="00C972D9" w:rsidRDefault="00151ACC" w:rsidP="003451C2">
            <w:pPr>
              <w:pStyle w:val="af9"/>
              <w:jc w:val="both"/>
              <w:rPr>
                <w:rFonts w:ascii="Times New Roman" w:hAnsi="Times New Roman" w:cs="Times New Roman"/>
                <w:sz w:val="24"/>
                <w:szCs w:val="24"/>
              </w:rPr>
            </w:pPr>
            <w:r w:rsidRPr="00C972D9">
              <w:rPr>
                <w:rFonts w:ascii="Times New Roman" w:hAnsi="Times New Roman" w:cs="Times New Roman"/>
                <w:sz w:val="24"/>
                <w:szCs w:val="24"/>
              </w:rPr>
              <w:t>Въпросите и разясненията ще бъдат публикувани на интернет страницата на „МИГ-Стралджа 2016</w:t>
            </w:r>
            <w:r w:rsidR="00EB6BCB" w:rsidRPr="00C972D9">
              <w:rPr>
                <w:rFonts w:ascii="Times New Roman" w:hAnsi="Times New Roman" w:cs="Times New Roman"/>
                <w:sz w:val="24"/>
                <w:szCs w:val="24"/>
              </w:rPr>
              <w:t>г.</w:t>
            </w:r>
            <w:r w:rsidRPr="00C972D9">
              <w:rPr>
                <w:rFonts w:ascii="Times New Roman" w:hAnsi="Times New Roman" w:cs="Times New Roman"/>
                <w:sz w:val="24"/>
                <w:szCs w:val="24"/>
              </w:rPr>
              <w:t xml:space="preserve"> </w:t>
            </w:r>
            <w:r w:rsidRPr="00C972D9">
              <w:rPr>
                <w:rFonts w:ascii="Times New Roman" w:hAnsi="Times New Roman" w:cs="Times New Roman"/>
                <w:sz w:val="24"/>
                <w:szCs w:val="24"/>
                <w:lang w:eastAsia="en-US"/>
              </w:rPr>
              <w:t xml:space="preserve">“: </w:t>
            </w:r>
            <w:hyperlink r:id="rId14" w:history="1">
              <w:r w:rsidR="003451C2" w:rsidRPr="00C972D9">
                <w:rPr>
                  <w:rFonts w:ascii="Times New Roman" w:hAnsi="Times New Roman" w:cs="Times New Roman"/>
                  <w:sz w:val="24"/>
                  <w:szCs w:val="24"/>
                  <w:lang w:eastAsia="en-US"/>
                </w:rPr>
                <w:t>http://mig-straldzha.com/</w:t>
              </w:r>
            </w:hyperlink>
            <w:r w:rsidRPr="00C972D9">
              <w:rPr>
                <w:rFonts w:ascii="Times New Roman" w:hAnsi="Times New Roman" w:cs="Times New Roman"/>
                <w:sz w:val="24"/>
                <w:szCs w:val="24"/>
                <w:lang w:eastAsia="en-US"/>
              </w:rPr>
              <w:t>,</w:t>
            </w:r>
            <w:r w:rsidR="003451C2" w:rsidRPr="00C972D9">
              <w:rPr>
                <w:rFonts w:ascii="Times New Roman" w:hAnsi="Times New Roman" w:cs="Times New Roman"/>
                <w:sz w:val="24"/>
                <w:szCs w:val="24"/>
                <w:lang w:eastAsia="en-US"/>
              </w:rPr>
              <w:t xml:space="preserve"> </w:t>
            </w:r>
            <w:r w:rsidRPr="00C972D9">
              <w:rPr>
                <w:rFonts w:ascii="Times New Roman" w:hAnsi="Times New Roman" w:cs="Times New Roman"/>
                <w:sz w:val="24"/>
                <w:szCs w:val="24"/>
                <w:lang w:eastAsia="en-US"/>
              </w:rPr>
              <w:t>https://eumis2020</w:t>
            </w:r>
            <w:r w:rsidRPr="00C972D9">
              <w:rPr>
                <w:rFonts w:ascii="Times New Roman" w:hAnsi="Times New Roman" w:cs="Times New Roman"/>
                <w:sz w:val="24"/>
                <w:szCs w:val="24"/>
              </w:rPr>
              <w:t>.government.bg.</w:t>
            </w:r>
          </w:p>
          <w:p w:rsidR="00A801C9" w:rsidRPr="00151ACC" w:rsidRDefault="00A801C9" w:rsidP="003451C2">
            <w:pPr>
              <w:jc w:val="both"/>
              <w:rPr>
                <w:rFonts w:ascii="Verdana" w:hAnsi="Verdana" w:cs="Times New Roman"/>
              </w:rPr>
            </w:pPr>
          </w:p>
        </w:tc>
      </w:tr>
    </w:tbl>
    <w:p w:rsidR="0030078A" w:rsidRPr="007362DC" w:rsidRDefault="0030078A" w:rsidP="0030078A">
      <w:pPr>
        <w:jc w:val="both"/>
        <w:rPr>
          <w:rFonts w:ascii="Verdana" w:hAnsi="Verdana"/>
        </w:rPr>
      </w:pPr>
    </w:p>
    <w:p w:rsidR="009D3497" w:rsidRPr="00C972D9" w:rsidRDefault="00C972D9" w:rsidP="009D3497">
      <w:pPr>
        <w:pStyle w:val="2"/>
        <w:jc w:val="both"/>
        <w:rPr>
          <w:color w:val="auto"/>
          <w:szCs w:val="24"/>
        </w:rPr>
      </w:pPr>
      <w:bookmarkStart w:id="43" w:name="_Toc513646269"/>
      <w:r>
        <w:rPr>
          <w:color w:val="auto"/>
          <w:szCs w:val="24"/>
        </w:rPr>
        <w:t>27.2</w:t>
      </w:r>
      <w:r w:rsidR="009D3497" w:rsidRPr="00C972D9">
        <w:rPr>
          <w:color w:val="auto"/>
          <w:szCs w:val="24"/>
        </w:rPr>
        <w:t xml:space="preserve"> Процедура за уведомяване на не</w:t>
      </w:r>
      <w:r w:rsidR="0017063A" w:rsidRPr="00C972D9">
        <w:rPr>
          <w:color w:val="auto"/>
          <w:szCs w:val="24"/>
        </w:rPr>
        <w:t>одобрени</w:t>
      </w:r>
      <w:r w:rsidR="009D3497" w:rsidRPr="00C972D9">
        <w:rPr>
          <w:color w:val="auto"/>
          <w:szCs w:val="24"/>
        </w:rPr>
        <w:t xml:space="preserve"> и одобрените кандидати и сключване на административни договори за предоставяне на безвъзмездна финансова помощ</w:t>
      </w:r>
      <w:bookmarkEnd w:id="43"/>
    </w:p>
    <w:tbl>
      <w:tblPr>
        <w:tblStyle w:val="aa"/>
        <w:tblW w:w="0" w:type="auto"/>
        <w:tblLook w:val="04A0"/>
      </w:tblPr>
      <w:tblGrid>
        <w:gridCol w:w="9889"/>
      </w:tblGrid>
      <w:tr w:rsidR="00A801C9" w:rsidRPr="00021D0F" w:rsidTr="00446024">
        <w:tc>
          <w:tcPr>
            <w:tcW w:w="9889" w:type="dxa"/>
          </w:tcPr>
          <w:p w:rsidR="00C972D9" w:rsidRPr="00F81258" w:rsidRDefault="00C972D9" w:rsidP="00C972D9">
            <w:pPr>
              <w:jc w:val="both"/>
              <w:rPr>
                <w:rFonts w:ascii="Times New Roman" w:hAnsi="Times New Roman"/>
                <w:sz w:val="24"/>
                <w:szCs w:val="24"/>
              </w:rPr>
            </w:pPr>
            <w:r w:rsidRPr="00F81258">
              <w:rPr>
                <w:rFonts w:ascii="Times New Roman" w:hAnsi="Times New Roman"/>
                <w:sz w:val="24"/>
                <w:szCs w:val="24"/>
              </w:rPr>
              <w:t xml:space="preserve">Уведомяването на отхвърлените и одобрените кандидати за сключване на административни договори се извършва чрез ИСУН.  </w:t>
            </w:r>
          </w:p>
          <w:p w:rsidR="00C972D9" w:rsidRPr="00F81258" w:rsidRDefault="00C972D9" w:rsidP="00C972D9">
            <w:pPr>
              <w:jc w:val="both"/>
              <w:rPr>
                <w:rFonts w:ascii="Times New Roman" w:hAnsi="Times New Roman"/>
                <w:sz w:val="24"/>
                <w:szCs w:val="24"/>
                <w:shd w:val="clear" w:color="auto" w:fill="FEFEFE"/>
              </w:rPr>
            </w:pPr>
            <w:r w:rsidRPr="00F81258">
              <w:rPr>
                <w:rFonts w:ascii="Times New Roman" w:hAnsi="Times New Roman"/>
                <w:sz w:val="24"/>
                <w:szCs w:val="24"/>
                <w:shd w:val="clear" w:color="auto" w:fill="FEFEFE"/>
              </w:rPr>
              <w:t>МИГ уведомява кандидатите, чиито проектни предложения не са одобрени в срок до 5 работни дни от одобрението на оценителния доклад.</w:t>
            </w:r>
          </w:p>
          <w:p w:rsidR="00C972D9" w:rsidRPr="00F81258" w:rsidRDefault="00C972D9" w:rsidP="00C972D9">
            <w:pPr>
              <w:shd w:val="clear" w:color="auto" w:fill="FEFEFE"/>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Всеки кандидат, получил уведомително писмо от МИГ, че проектното му предложение не е одобрено или че е частично одобрено, има право да възрази пред  ДФЗ в срок до 3 работни дни от датата на получаването на уведомлението.</w:t>
            </w:r>
          </w:p>
          <w:p w:rsidR="00C972D9" w:rsidRPr="00F81258" w:rsidRDefault="00C972D9" w:rsidP="00C972D9">
            <w:pPr>
              <w:shd w:val="clear" w:color="auto" w:fill="FEFEFE"/>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Изпълнителният директор на ДФЗ се произнася по основателността на възражението в срок до 10 работни дни от неговото получаване, като:</w:t>
            </w:r>
          </w:p>
          <w:p w:rsidR="00C972D9" w:rsidRPr="00F81258" w:rsidRDefault="00C972D9" w:rsidP="00C972D9">
            <w:pPr>
              <w:shd w:val="clear" w:color="auto" w:fill="FEFEFE"/>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1. връща проектното предложение за повторно извършване на процедурата по оценка;</w:t>
            </w:r>
          </w:p>
          <w:p w:rsidR="00C972D9" w:rsidRPr="00F81258" w:rsidRDefault="00C972D9" w:rsidP="00C972D9">
            <w:pPr>
              <w:shd w:val="clear" w:color="auto" w:fill="FEFEFE"/>
              <w:jc w:val="both"/>
              <w:rPr>
                <w:rFonts w:ascii="Times New Roman" w:eastAsia="Times New Roman" w:hAnsi="Times New Roman"/>
                <w:color w:val="000000"/>
                <w:sz w:val="24"/>
                <w:szCs w:val="24"/>
                <w:lang w:eastAsia="bg-BG"/>
              </w:rPr>
            </w:pPr>
            <w:r w:rsidRPr="00F81258">
              <w:rPr>
                <w:rFonts w:ascii="Times New Roman" w:eastAsia="Times New Roman" w:hAnsi="Times New Roman"/>
                <w:color w:val="000000"/>
                <w:sz w:val="24"/>
                <w:szCs w:val="24"/>
                <w:lang w:eastAsia="bg-BG"/>
              </w:rPr>
              <w:t>2. потвърждава пре</w:t>
            </w:r>
            <w:r>
              <w:rPr>
                <w:rFonts w:ascii="Times New Roman" w:eastAsia="Times New Roman" w:hAnsi="Times New Roman"/>
                <w:color w:val="000000"/>
                <w:sz w:val="24"/>
                <w:szCs w:val="24"/>
                <w:lang w:eastAsia="bg-BG"/>
              </w:rPr>
              <w:t>дварителното решение на МИГ</w:t>
            </w:r>
            <w:r w:rsidRPr="00F81258">
              <w:rPr>
                <w:rFonts w:ascii="Times New Roman" w:eastAsia="Times New Roman" w:hAnsi="Times New Roman"/>
                <w:color w:val="000000"/>
                <w:sz w:val="24"/>
                <w:szCs w:val="24"/>
                <w:lang w:eastAsia="bg-BG"/>
              </w:rPr>
              <w:t>.</w:t>
            </w:r>
          </w:p>
          <w:p w:rsidR="00A801C9" w:rsidRPr="00571402" w:rsidRDefault="00C972D9" w:rsidP="00C972D9">
            <w:pPr>
              <w:pStyle w:val="af9"/>
              <w:jc w:val="both"/>
              <w:rPr>
                <w:rFonts w:ascii="Verdana" w:hAnsi="Verdana" w:cs="Times New Roman"/>
              </w:rPr>
            </w:pPr>
            <w:r w:rsidRPr="00F81258">
              <w:rPr>
                <w:rFonts w:ascii="Times New Roman" w:hAnsi="Times New Roman"/>
                <w:sz w:val="24"/>
                <w:szCs w:val="24"/>
              </w:rPr>
              <w:t>При одобрен от ДФЗ оценителен доклад, кандидатите, чиито проектни предложения са предложени за финансиране, се поканват да представят в 10-дневен срок доказателства, че отговарят на изискванията за бенефициент, като представят необходимите документи за сключване на административен договор за предоставяне на БФП.</w:t>
            </w:r>
          </w:p>
        </w:tc>
      </w:tr>
    </w:tbl>
    <w:p w:rsidR="00B40904" w:rsidRPr="007362DC" w:rsidRDefault="00B40904" w:rsidP="00B40904">
      <w:pPr>
        <w:pStyle w:val="1"/>
        <w:jc w:val="both"/>
        <w:rPr>
          <w:rFonts w:ascii="Verdana" w:hAnsi="Verdana"/>
          <w:sz w:val="22"/>
          <w:szCs w:val="22"/>
        </w:rPr>
      </w:pPr>
      <w:bookmarkStart w:id="44" w:name="_Toc513646270"/>
      <w:r w:rsidRPr="007362DC">
        <w:rPr>
          <w:rFonts w:ascii="Verdana" w:hAnsi="Verdana"/>
          <w:sz w:val="22"/>
          <w:szCs w:val="22"/>
        </w:rPr>
        <w:t>28. Приложения към Условията за кандидатстване:</w:t>
      </w:r>
      <w:bookmarkEnd w:id="44"/>
    </w:p>
    <w:tbl>
      <w:tblPr>
        <w:tblStyle w:val="aa"/>
        <w:tblW w:w="0" w:type="auto"/>
        <w:tblLook w:val="04A0"/>
      </w:tblPr>
      <w:tblGrid>
        <w:gridCol w:w="9889"/>
      </w:tblGrid>
      <w:tr w:rsidR="00A801C9" w:rsidRPr="00021D0F" w:rsidTr="00446024">
        <w:tc>
          <w:tcPr>
            <w:tcW w:w="9889" w:type="dxa"/>
          </w:tcPr>
          <w:p w:rsidR="007D493A" w:rsidRPr="00B33CEB" w:rsidRDefault="007D493A" w:rsidP="007D493A">
            <w:pPr>
              <w:rPr>
                <w:rFonts w:ascii="Times New Roman" w:hAnsi="Times New Roman"/>
                <w:b/>
                <w:sz w:val="24"/>
                <w:szCs w:val="24"/>
                <w:u w:val="single"/>
              </w:rPr>
            </w:pPr>
            <w:r w:rsidRPr="00B33CEB">
              <w:rPr>
                <w:rFonts w:ascii="Times New Roman" w:hAnsi="Times New Roman"/>
                <w:b/>
                <w:sz w:val="24"/>
                <w:szCs w:val="24"/>
                <w:u w:val="single"/>
              </w:rPr>
              <w:t xml:space="preserve">1. Документи за попълване: </w:t>
            </w:r>
          </w:p>
          <w:p w:rsidR="007D493A" w:rsidRPr="00B33CEB" w:rsidRDefault="007D493A" w:rsidP="007D493A">
            <w:pPr>
              <w:rPr>
                <w:rFonts w:ascii="Times New Roman" w:hAnsi="Times New Roman"/>
                <w:sz w:val="24"/>
                <w:szCs w:val="24"/>
              </w:rPr>
            </w:pPr>
            <w:r>
              <w:rPr>
                <w:rFonts w:ascii="Times New Roman" w:hAnsi="Times New Roman"/>
                <w:sz w:val="24"/>
                <w:szCs w:val="24"/>
              </w:rPr>
              <w:t>Приложение № 1</w:t>
            </w:r>
            <w:r w:rsidRPr="00B33CEB">
              <w:rPr>
                <w:rFonts w:ascii="Times New Roman" w:hAnsi="Times New Roman"/>
                <w:sz w:val="24"/>
                <w:szCs w:val="24"/>
              </w:rPr>
              <w:t xml:space="preserve"> Таблица за допустими инвестиции</w:t>
            </w:r>
          </w:p>
          <w:p w:rsidR="007D493A" w:rsidRPr="00B33CEB" w:rsidRDefault="007D493A" w:rsidP="007D493A">
            <w:pPr>
              <w:rPr>
                <w:rFonts w:ascii="Times New Roman" w:hAnsi="Times New Roman"/>
                <w:sz w:val="24"/>
                <w:szCs w:val="24"/>
              </w:rPr>
            </w:pPr>
            <w:r>
              <w:rPr>
                <w:rFonts w:ascii="Times New Roman" w:hAnsi="Times New Roman"/>
                <w:sz w:val="24"/>
                <w:szCs w:val="24"/>
              </w:rPr>
              <w:t>Приложение № 2</w:t>
            </w:r>
            <w:r w:rsidRPr="00B33CEB">
              <w:rPr>
                <w:rFonts w:ascii="Times New Roman" w:hAnsi="Times New Roman"/>
                <w:sz w:val="24"/>
                <w:szCs w:val="24"/>
              </w:rPr>
              <w:t xml:space="preserve"> Декларация по чл. 19 и 20 от Закона за защита на личните данни (Приложение № 12 от Наредба № 22/14.12.2015 г. на МЗХГ)</w:t>
            </w:r>
          </w:p>
          <w:p w:rsidR="007D493A" w:rsidRPr="00B33CEB" w:rsidRDefault="007D493A" w:rsidP="007D493A">
            <w:pPr>
              <w:rPr>
                <w:rFonts w:ascii="Times New Roman" w:hAnsi="Times New Roman"/>
                <w:sz w:val="24"/>
                <w:szCs w:val="24"/>
              </w:rPr>
            </w:pPr>
            <w:r>
              <w:rPr>
                <w:rFonts w:ascii="Times New Roman" w:hAnsi="Times New Roman"/>
                <w:sz w:val="24"/>
                <w:szCs w:val="24"/>
              </w:rPr>
              <w:t>Приложение № 3</w:t>
            </w:r>
            <w:r w:rsidRPr="00B33CEB">
              <w:rPr>
                <w:rFonts w:ascii="Times New Roman" w:hAnsi="Times New Roman"/>
                <w:sz w:val="24"/>
                <w:szCs w:val="24"/>
              </w:rPr>
              <w:t xml:space="preserve"> Декларация Образец по Приложение № 6 от Наредба № 22/14.12.2015 г.</w:t>
            </w:r>
          </w:p>
          <w:p w:rsidR="007D493A" w:rsidRPr="00B33CEB" w:rsidRDefault="007D493A" w:rsidP="007D493A">
            <w:pPr>
              <w:rPr>
                <w:rFonts w:ascii="Times New Roman" w:hAnsi="Times New Roman"/>
                <w:sz w:val="24"/>
                <w:szCs w:val="24"/>
              </w:rPr>
            </w:pPr>
            <w:r>
              <w:rPr>
                <w:rFonts w:ascii="Times New Roman" w:hAnsi="Times New Roman"/>
                <w:sz w:val="24"/>
                <w:szCs w:val="24"/>
              </w:rPr>
              <w:t>Приложение № 4</w:t>
            </w:r>
            <w:r w:rsidRPr="00B33CEB">
              <w:rPr>
                <w:rFonts w:ascii="Times New Roman" w:hAnsi="Times New Roman"/>
                <w:sz w:val="24"/>
                <w:szCs w:val="24"/>
              </w:rPr>
              <w:t xml:space="preserve"> Декларация за нередности</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 </w:t>
            </w:r>
            <w:r>
              <w:rPr>
                <w:rFonts w:ascii="Times New Roman" w:hAnsi="Times New Roman"/>
                <w:sz w:val="24"/>
                <w:szCs w:val="24"/>
              </w:rPr>
              <w:t>5</w:t>
            </w:r>
            <w:r w:rsidRPr="00B33CEB">
              <w:rPr>
                <w:rFonts w:ascii="Times New Roman" w:hAnsi="Times New Roman"/>
                <w:sz w:val="24"/>
                <w:szCs w:val="24"/>
              </w:rPr>
              <w:t xml:space="preserve"> а  Бизнес План</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 </w:t>
            </w:r>
            <w:r>
              <w:rPr>
                <w:rFonts w:ascii="Times New Roman" w:hAnsi="Times New Roman"/>
                <w:sz w:val="24"/>
                <w:szCs w:val="24"/>
              </w:rPr>
              <w:t>5</w:t>
            </w:r>
            <w:r w:rsidRPr="00B33CEB">
              <w:rPr>
                <w:rFonts w:ascii="Times New Roman" w:hAnsi="Times New Roman"/>
                <w:sz w:val="24"/>
                <w:szCs w:val="24"/>
              </w:rPr>
              <w:t xml:space="preserve"> б  Таблици към Бизнес План </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 </w:t>
            </w:r>
            <w:r>
              <w:rPr>
                <w:rFonts w:ascii="Times New Roman" w:hAnsi="Times New Roman"/>
                <w:sz w:val="24"/>
                <w:szCs w:val="24"/>
              </w:rPr>
              <w:t>6</w:t>
            </w:r>
            <w:r w:rsidRPr="00B33CEB">
              <w:rPr>
                <w:rFonts w:ascii="Times New Roman" w:hAnsi="Times New Roman"/>
                <w:sz w:val="24"/>
                <w:szCs w:val="24"/>
              </w:rPr>
              <w:t xml:space="preserve"> Декларация за липса или наличие на двойно финансиране по проекта</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 </w:t>
            </w:r>
            <w:r>
              <w:rPr>
                <w:rFonts w:ascii="Times New Roman" w:hAnsi="Times New Roman"/>
                <w:sz w:val="24"/>
                <w:szCs w:val="24"/>
              </w:rPr>
              <w:t>7</w:t>
            </w:r>
            <w:r w:rsidRPr="00B33CEB">
              <w:rPr>
                <w:rFonts w:ascii="Times New Roman" w:hAnsi="Times New Roman"/>
                <w:sz w:val="24"/>
                <w:szCs w:val="24"/>
              </w:rPr>
              <w:t xml:space="preserve"> Декларация за липса на изкуствено създадени условия</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 </w:t>
            </w:r>
            <w:r>
              <w:rPr>
                <w:rFonts w:ascii="Times New Roman" w:hAnsi="Times New Roman"/>
                <w:sz w:val="24"/>
                <w:szCs w:val="24"/>
              </w:rPr>
              <w:t>8</w:t>
            </w:r>
            <w:r w:rsidRPr="00B33CEB">
              <w:rPr>
                <w:rFonts w:ascii="Times New Roman" w:hAnsi="Times New Roman"/>
                <w:sz w:val="24"/>
                <w:szCs w:val="24"/>
              </w:rPr>
              <w:t xml:space="preserve"> </w:t>
            </w:r>
            <w:r>
              <w:rPr>
                <w:rFonts w:ascii="Times New Roman" w:hAnsi="Times New Roman"/>
                <w:sz w:val="24"/>
                <w:szCs w:val="24"/>
              </w:rPr>
              <w:t>Формуляр за мониторинг</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 </w:t>
            </w:r>
            <w:r>
              <w:rPr>
                <w:rFonts w:ascii="Times New Roman" w:hAnsi="Times New Roman"/>
                <w:sz w:val="24"/>
                <w:szCs w:val="24"/>
              </w:rPr>
              <w:t>9</w:t>
            </w:r>
            <w:r w:rsidRPr="00B33CEB">
              <w:rPr>
                <w:rFonts w:ascii="Times New Roman" w:hAnsi="Times New Roman"/>
                <w:sz w:val="24"/>
                <w:szCs w:val="24"/>
              </w:rPr>
              <w:t xml:space="preserve"> Декларация за НСИ</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 </w:t>
            </w:r>
            <w:r>
              <w:rPr>
                <w:rFonts w:ascii="Times New Roman" w:hAnsi="Times New Roman"/>
                <w:sz w:val="24"/>
                <w:szCs w:val="24"/>
              </w:rPr>
              <w:t>10</w:t>
            </w:r>
            <w:r w:rsidRPr="00B33CEB">
              <w:rPr>
                <w:rFonts w:ascii="Times New Roman" w:hAnsi="Times New Roman"/>
                <w:sz w:val="24"/>
                <w:szCs w:val="24"/>
              </w:rPr>
              <w:t xml:space="preserve"> </w:t>
            </w:r>
            <w:r>
              <w:rPr>
                <w:rFonts w:ascii="Times New Roman" w:hAnsi="Times New Roman"/>
                <w:sz w:val="24"/>
                <w:szCs w:val="24"/>
              </w:rPr>
              <w:t xml:space="preserve">Декларация </w:t>
            </w:r>
            <w:r w:rsidRPr="00B33CEB">
              <w:rPr>
                <w:rFonts w:ascii="Times New Roman" w:hAnsi="Times New Roman"/>
                <w:sz w:val="24"/>
                <w:szCs w:val="24"/>
              </w:rPr>
              <w:t xml:space="preserve"> за неприложимост на документи</w:t>
            </w:r>
          </w:p>
          <w:p w:rsidR="007D493A" w:rsidRPr="00B33CEB" w:rsidRDefault="007D493A" w:rsidP="007D493A">
            <w:pPr>
              <w:rPr>
                <w:rFonts w:ascii="Times New Roman" w:hAnsi="Times New Roman"/>
                <w:sz w:val="24"/>
                <w:szCs w:val="24"/>
              </w:rPr>
            </w:pPr>
            <w:r>
              <w:rPr>
                <w:rFonts w:ascii="Times New Roman" w:hAnsi="Times New Roman"/>
                <w:sz w:val="24"/>
                <w:szCs w:val="24"/>
              </w:rPr>
              <w:t>Приложение № 11 Количествено-стойностна сметка</w:t>
            </w:r>
            <w:r w:rsidRPr="00B33CEB">
              <w:rPr>
                <w:rFonts w:ascii="Times New Roman" w:hAnsi="Times New Roman"/>
                <w:sz w:val="24"/>
                <w:szCs w:val="24"/>
              </w:rPr>
              <w:t xml:space="preserve"> </w:t>
            </w:r>
          </w:p>
          <w:p w:rsidR="007D493A" w:rsidRDefault="007D493A" w:rsidP="007D493A">
            <w:pPr>
              <w:rPr>
                <w:rFonts w:ascii="Times New Roman" w:hAnsi="Times New Roman"/>
                <w:sz w:val="24"/>
                <w:szCs w:val="24"/>
              </w:rPr>
            </w:pPr>
            <w:r w:rsidRPr="00B33CEB">
              <w:rPr>
                <w:rFonts w:ascii="Times New Roman" w:hAnsi="Times New Roman"/>
                <w:sz w:val="24"/>
                <w:szCs w:val="24"/>
              </w:rPr>
              <w:t>Приложение № 1</w:t>
            </w:r>
            <w:r>
              <w:rPr>
                <w:rFonts w:ascii="Times New Roman" w:hAnsi="Times New Roman"/>
                <w:sz w:val="24"/>
                <w:szCs w:val="24"/>
              </w:rPr>
              <w:t>2</w:t>
            </w:r>
            <w:r w:rsidRPr="00B33CEB">
              <w:rPr>
                <w:rFonts w:ascii="Times New Roman" w:hAnsi="Times New Roman"/>
                <w:sz w:val="24"/>
                <w:szCs w:val="24"/>
              </w:rPr>
              <w:t xml:space="preserve"> Декларация за обстоятелствата по чл.3 и чл.4 от ЗМСП</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Приложение № 1</w:t>
            </w:r>
            <w:r>
              <w:rPr>
                <w:rFonts w:ascii="Times New Roman" w:hAnsi="Times New Roman"/>
                <w:sz w:val="24"/>
                <w:szCs w:val="24"/>
              </w:rPr>
              <w:t>2а</w:t>
            </w:r>
            <w:r w:rsidRPr="00B33CEB">
              <w:rPr>
                <w:rFonts w:ascii="Times New Roman" w:hAnsi="Times New Roman"/>
                <w:sz w:val="24"/>
                <w:szCs w:val="24"/>
              </w:rPr>
              <w:t xml:space="preserve"> Справка за обобщените параметри на предприятието –</w:t>
            </w:r>
            <w:r>
              <w:rPr>
                <w:rFonts w:ascii="Times New Roman" w:hAnsi="Times New Roman"/>
                <w:sz w:val="24"/>
                <w:szCs w:val="24"/>
              </w:rPr>
              <w:t xml:space="preserve"> ЗМСП</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Приложение № 1</w:t>
            </w:r>
            <w:r>
              <w:rPr>
                <w:rFonts w:ascii="Times New Roman" w:hAnsi="Times New Roman"/>
                <w:sz w:val="24"/>
                <w:szCs w:val="24"/>
              </w:rPr>
              <w:t>2б</w:t>
            </w:r>
            <w:r w:rsidRPr="00B33CEB">
              <w:rPr>
                <w:rFonts w:ascii="Times New Roman" w:hAnsi="Times New Roman"/>
                <w:sz w:val="24"/>
                <w:szCs w:val="24"/>
              </w:rPr>
              <w:t xml:space="preserve"> Указания за попълване на Дек</w:t>
            </w:r>
            <w:r>
              <w:rPr>
                <w:rFonts w:ascii="Times New Roman" w:hAnsi="Times New Roman"/>
                <w:sz w:val="24"/>
                <w:szCs w:val="24"/>
              </w:rPr>
              <w:t xml:space="preserve">ларация за обстоятелствата по </w:t>
            </w:r>
            <w:r w:rsidRPr="00B33CEB">
              <w:rPr>
                <w:rFonts w:ascii="Times New Roman" w:hAnsi="Times New Roman"/>
                <w:sz w:val="24"/>
                <w:szCs w:val="24"/>
              </w:rPr>
              <w:t xml:space="preserve"> чл.3 и чл.4 </w:t>
            </w:r>
            <w:r w:rsidRPr="00B33CEB">
              <w:rPr>
                <w:rFonts w:ascii="Times New Roman" w:hAnsi="Times New Roman"/>
                <w:sz w:val="24"/>
                <w:szCs w:val="24"/>
              </w:rPr>
              <w:lastRenderedPageBreak/>
              <w:t xml:space="preserve">от ЗМСП </w:t>
            </w:r>
          </w:p>
          <w:p w:rsidR="007D493A" w:rsidRPr="00B33CEB" w:rsidRDefault="007D493A" w:rsidP="007D493A">
            <w:pPr>
              <w:rPr>
                <w:rFonts w:ascii="Times New Roman" w:hAnsi="Times New Roman"/>
                <w:sz w:val="24"/>
                <w:szCs w:val="24"/>
              </w:rPr>
            </w:pPr>
            <w:r>
              <w:rPr>
                <w:rFonts w:ascii="Times New Roman" w:hAnsi="Times New Roman"/>
                <w:sz w:val="24"/>
                <w:szCs w:val="24"/>
              </w:rPr>
              <w:t>Приложение № 13</w:t>
            </w:r>
            <w:r w:rsidRPr="00B33CEB">
              <w:rPr>
                <w:rFonts w:ascii="Times New Roman" w:hAnsi="Times New Roman"/>
                <w:sz w:val="24"/>
                <w:szCs w:val="24"/>
              </w:rPr>
              <w:t xml:space="preserve"> Справка – декларация за обработваната земя/отглежданите животни от членовете на групата/организацията на производители, с които участват в групата/организацията</w:t>
            </w:r>
          </w:p>
          <w:p w:rsidR="007D493A" w:rsidRPr="00B33CEB" w:rsidRDefault="007D493A" w:rsidP="007D493A">
            <w:pPr>
              <w:rPr>
                <w:rFonts w:ascii="Times New Roman" w:hAnsi="Times New Roman"/>
                <w:sz w:val="24"/>
                <w:szCs w:val="24"/>
              </w:rPr>
            </w:pPr>
            <w:r>
              <w:rPr>
                <w:rFonts w:ascii="Times New Roman" w:hAnsi="Times New Roman"/>
                <w:sz w:val="24"/>
                <w:szCs w:val="24"/>
              </w:rPr>
              <w:t>Приложение № 14</w:t>
            </w:r>
            <w:r w:rsidRPr="00B33CEB">
              <w:rPr>
                <w:rFonts w:ascii="Times New Roman" w:hAnsi="Times New Roman"/>
                <w:sz w:val="24"/>
                <w:szCs w:val="24"/>
              </w:rPr>
              <w:t xml:space="preserve"> Декларация за наличната самоходна земеделска техника в стопанството</w:t>
            </w:r>
          </w:p>
          <w:p w:rsidR="007D493A" w:rsidRDefault="007D493A" w:rsidP="007D493A">
            <w:pPr>
              <w:rPr>
                <w:rFonts w:ascii="Times New Roman" w:hAnsi="Times New Roman"/>
                <w:sz w:val="24"/>
                <w:szCs w:val="24"/>
              </w:rPr>
            </w:pPr>
            <w:r>
              <w:rPr>
                <w:rFonts w:ascii="Times New Roman" w:hAnsi="Times New Roman"/>
                <w:sz w:val="24"/>
                <w:szCs w:val="24"/>
              </w:rPr>
              <w:t>Приложение № 14</w:t>
            </w:r>
            <w:r w:rsidRPr="00B33CEB">
              <w:rPr>
                <w:rFonts w:ascii="Times New Roman" w:hAnsi="Times New Roman"/>
                <w:sz w:val="24"/>
                <w:szCs w:val="24"/>
              </w:rPr>
              <w:t>а Калкулатор оценка на капацитетите  на земеделска техника</w:t>
            </w:r>
          </w:p>
          <w:p w:rsidR="007D493A" w:rsidRPr="00B33CEB" w:rsidRDefault="007D493A" w:rsidP="007D493A">
            <w:pPr>
              <w:rPr>
                <w:rFonts w:ascii="Times New Roman" w:hAnsi="Times New Roman"/>
                <w:sz w:val="24"/>
                <w:szCs w:val="24"/>
              </w:rPr>
            </w:pPr>
            <w:r>
              <w:rPr>
                <w:rFonts w:ascii="Times New Roman" w:hAnsi="Times New Roman"/>
                <w:sz w:val="24"/>
                <w:szCs w:val="24"/>
              </w:rPr>
              <w:t>Приложение № 14б Инструкция за ползване на калкулатор</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Приложение № 1</w:t>
            </w:r>
            <w:r>
              <w:rPr>
                <w:rFonts w:ascii="Times New Roman" w:hAnsi="Times New Roman"/>
                <w:sz w:val="24"/>
                <w:szCs w:val="24"/>
              </w:rPr>
              <w:t>5</w:t>
            </w:r>
            <w:r w:rsidRPr="00B33CEB">
              <w:rPr>
                <w:rFonts w:ascii="Times New Roman" w:hAnsi="Times New Roman"/>
                <w:sz w:val="24"/>
                <w:szCs w:val="24"/>
              </w:rPr>
              <w:t xml:space="preserve"> Справка за съществуващия и нает персонал към края на предходната спрямо кандидатстването календарна година</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Приложение № 1</w:t>
            </w:r>
            <w:r>
              <w:rPr>
                <w:rFonts w:ascii="Times New Roman" w:hAnsi="Times New Roman"/>
                <w:sz w:val="24"/>
                <w:szCs w:val="24"/>
              </w:rPr>
              <w:t>6</w:t>
            </w:r>
            <w:r w:rsidRPr="00B33CEB">
              <w:rPr>
                <w:rFonts w:ascii="Times New Roman" w:hAnsi="Times New Roman"/>
                <w:sz w:val="24"/>
                <w:szCs w:val="24"/>
              </w:rPr>
              <w:t xml:space="preserve"> Декларация за изчисляване на минималния стандартен производствен обем</w:t>
            </w:r>
          </w:p>
          <w:p w:rsidR="007D493A"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 </w:t>
            </w:r>
            <w:r>
              <w:rPr>
                <w:rFonts w:ascii="Times New Roman" w:hAnsi="Times New Roman"/>
                <w:sz w:val="24"/>
                <w:szCs w:val="24"/>
              </w:rPr>
              <w:t>17</w:t>
            </w:r>
            <w:r w:rsidRPr="00B33CEB">
              <w:rPr>
                <w:rFonts w:ascii="Times New Roman" w:hAnsi="Times New Roman"/>
                <w:sz w:val="24"/>
                <w:szCs w:val="24"/>
              </w:rPr>
              <w:t xml:space="preserve"> Справка-декларация за приходи от продажби от земеделска дейност</w:t>
            </w:r>
          </w:p>
          <w:p w:rsidR="007D493A" w:rsidRPr="00D80989" w:rsidRDefault="007D493A" w:rsidP="007D493A">
            <w:pPr>
              <w:rPr>
                <w:rFonts w:ascii="Times New Roman" w:hAnsi="Times New Roman"/>
                <w:sz w:val="24"/>
                <w:szCs w:val="24"/>
              </w:rPr>
            </w:pPr>
            <w:r>
              <w:rPr>
                <w:rFonts w:ascii="Times New Roman" w:hAnsi="Times New Roman"/>
                <w:sz w:val="24"/>
                <w:szCs w:val="24"/>
              </w:rPr>
              <w:t xml:space="preserve">Приложение  №18 </w:t>
            </w:r>
            <w:r w:rsidRPr="00D80989">
              <w:rPr>
                <w:rFonts w:ascii="Times New Roman" w:hAnsi="Times New Roman"/>
                <w:sz w:val="24"/>
                <w:szCs w:val="24"/>
              </w:rPr>
              <w:t>Декларация за отсъствието на обстоятелства по чл. 25, ал. 2 от ЗУСЕСИФ и чл. 7 от Постановление № 162 на Министерския съвет от 2016 г. за определяне на детайлни правила за предоставяне на безвъзмездна финансова помощ по програмите, финансирани от ЕСИФ</w:t>
            </w:r>
          </w:p>
          <w:p w:rsidR="007D493A" w:rsidRDefault="007D493A" w:rsidP="007D493A">
            <w:pPr>
              <w:rPr>
                <w:rFonts w:ascii="Times New Roman" w:hAnsi="Times New Roman"/>
                <w:color w:val="000000"/>
                <w:sz w:val="24"/>
                <w:szCs w:val="24"/>
                <w:shd w:val="clear" w:color="auto" w:fill="FFFFFF"/>
              </w:rPr>
            </w:pPr>
            <w:r>
              <w:rPr>
                <w:rFonts w:ascii="Times New Roman" w:hAnsi="Times New Roman"/>
                <w:sz w:val="24"/>
                <w:szCs w:val="24"/>
              </w:rPr>
              <w:t xml:space="preserve">Приложение № 19 </w:t>
            </w:r>
            <w:r w:rsidRPr="00D01666">
              <w:rPr>
                <w:rFonts w:ascii="Times New Roman" w:hAnsi="Times New Roman"/>
                <w:sz w:val="24"/>
                <w:szCs w:val="24"/>
              </w:rPr>
              <w:t xml:space="preserve">Декларация по </w:t>
            </w:r>
            <w:r w:rsidRPr="00D01666">
              <w:rPr>
                <w:rFonts w:ascii="Times New Roman" w:hAnsi="Times New Roman"/>
                <w:color w:val="000000"/>
                <w:spacing w:val="-10"/>
                <w:sz w:val="24"/>
                <w:szCs w:val="24"/>
              </w:rPr>
              <w:t>образец съгласно</w:t>
            </w:r>
            <w:r w:rsidRPr="00D01666">
              <w:rPr>
                <w:rFonts w:ascii="Times New Roman" w:hAnsi="Times New Roman"/>
                <w:sz w:val="24"/>
                <w:szCs w:val="24"/>
              </w:rPr>
              <w:t xml:space="preserve"> т. 1, буква ”б”  от Заповед </w:t>
            </w:r>
            <w:r w:rsidRPr="00D01666">
              <w:rPr>
                <w:rFonts w:ascii="Times New Roman" w:hAnsi="Times New Roman"/>
                <w:color w:val="000000"/>
                <w:sz w:val="24"/>
                <w:szCs w:val="24"/>
              </w:rPr>
              <w:t>№</w:t>
            </w:r>
            <w:r w:rsidRPr="00D01666">
              <w:rPr>
                <w:rFonts w:ascii="Times New Roman" w:hAnsi="Times New Roman"/>
                <w:color w:val="000000"/>
                <w:sz w:val="24"/>
                <w:szCs w:val="24"/>
                <w:shd w:val="clear" w:color="auto" w:fill="FFFFFF"/>
              </w:rPr>
              <w:t xml:space="preserve"> РД 09-647 от 03.07.2019 г. на Ръководителя на УО на ПРСР 2014-2020г</w:t>
            </w:r>
          </w:p>
          <w:p w:rsidR="007D493A" w:rsidRPr="00D01666" w:rsidRDefault="007D493A" w:rsidP="007D493A">
            <w:pPr>
              <w:rPr>
                <w:rFonts w:ascii="Times New Roman" w:hAnsi="Times New Roman"/>
                <w:sz w:val="24"/>
                <w:szCs w:val="24"/>
              </w:rPr>
            </w:pPr>
          </w:p>
          <w:p w:rsidR="007D493A" w:rsidRPr="00D01666" w:rsidRDefault="007D493A" w:rsidP="007D493A">
            <w:pPr>
              <w:rPr>
                <w:rFonts w:ascii="Times New Roman" w:hAnsi="Times New Roman"/>
                <w:b/>
                <w:sz w:val="24"/>
                <w:szCs w:val="24"/>
                <w:u w:val="single"/>
              </w:rPr>
            </w:pPr>
            <w:r w:rsidRPr="00D01666">
              <w:rPr>
                <w:rFonts w:ascii="Times New Roman" w:hAnsi="Times New Roman"/>
                <w:b/>
                <w:sz w:val="24"/>
                <w:szCs w:val="24"/>
                <w:u w:val="single"/>
              </w:rPr>
              <w:t xml:space="preserve">2. Документи за информация: </w:t>
            </w:r>
          </w:p>
          <w:p w:rsidR="007D493A"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w:t>
            </w:r>
            <w:r>
              <w:rPr>
                <w:rFonts w:ascii="Times New Roman" w:hAnsi="Times New Roman"/>
                <w:sz w:val="24"/>
                <w:szCs w:val="24"/>
              </w:rPr>
              <w:t>№</w:t>
            </w:r>
            <w:r w:rsidRPr="00B33CEB">
              <w:rPr>
                <w:rFonts w:ascii="Times New Roman" w:hAnsi="Times New Roman"/>
                <w:sz w:val="24"/>
                <w:szCs w:val="24"/>
              </w:rPr>
              <w:t>1 Критерии и методика АСД</w:t>
            </w:r>
          </w:p>
          <w:p w:rsidR="007D493A" w:rsidRPr="00B33CEB" w:rsidRDefault="007D493A" w:rsidP="007D493A">
            <w:pPr>
              <w:rPr>
                <w:rFonts w:ascii="Times New Roman" w:hAnsi="Times New Roman"/>
                <w:sz w:val="24"/>
                <w:szCs w:val="24"/>
              </w:rPr>
            </w:pPr>
            <w:r w:rsidRPr="00861052">
              <w:rPr>
                <w:rFonts w:ascii="Times New Roman" w:hAnsi="Times New Roman"/>
                <w:sz w:val="24"/>
                <w:szCs w:val="24"/>
              </w:rPr>
              <w:t xml:space="preserve">Приложение </w:t>
            </w:r>
            <w:r>
              <w:rPr>
                <w:rFonts w:ascii="Times New Roman" w:hAnsi="Times New Roman"/>
                <w:sz w:val="24"/>
                <w:szCs w:val="24"/>
              </w:rPr>
              <w:t>№</w:t>
            </w:r>
            <w:r w:rsidRPr="00861052">
              <w:rPr>
                <w:rFonts w:ascii="Times New Roman" w:hAnsi="Times New Roman"/>
                <w:sz w:val="24"/>
                <w:szCs w:val="24"/>
              </w:rPr>
              <w:t>1а</w:t>
            </w:r>
            <w:r>
              <w:rPr>
                <w:rFonts w:ascii="Times New Roman" w:hAnsi="Times New Roman"/>
                <w:sz w:val="24"/>
                <w:szCs w:val="24"/>
              </w:rPr>
              <w:t xml:space="preserve"> </w:t>
            </w:r>
            <w:r w:rsidRPr="00861052">
              <w:rPr>
                <w:rFonts w:ascii="Times New Roman" w:hAnsi="Times New Roman"/>
                <w:sz w:val="24"/>
                <w:szCs w:val="24"/>
              </w:rPr>
              <w:t>Работен лист за оценка на бизнес плана</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w:t>
            </w:r>
            <w:r>
              <w:rPr>
                <w:rFonts w:ascii="Times New Roman" w:hAnsi="Times New Roman"/>
                <w:sz w:val="24"/>
                <w:szCs w:val="24"/>
              </w:rPr>
              <w:t>№</w:t>
            </w:r>
            <w:r w:rsidRPr="00B33CEB">
              <w:rPr>
                <w:rFonts w:ascii="Times New Roman" w:hAnsi="Times New Roman"/>
                <w:sz w:val="24"/>
                <w:szCs w:val="24"/>
              </w:rPr>
              <w:t>2 Критерии и методика ТФО</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w:t>
            </w:r>
            <w:r>
              <w:rPr>
                <w:rFonts w:ascii="Times New Roman" w:hAnsi="Times New Roman"/>
                <w:sz w:val="24"/>
                <w:szCs w:val="24"/>
              </w:rPr>
              <w:t>№</w:t>
            </w:r>
            <w:r w:rsidRPr="00B33CEB">
              <w:rPr>
                <w:rFonts w:ascii="Times New Roman" w:hAnsi="Times New Roman"/>
                <w:sz w:val="24"/>
                <w:szCs w:val="24"/>
              </w:rPr>
              <w:t>3 Списък разходи референтни цени</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w:t>
            </w:r>
            <w:r>
              <w:rPr>
                <w:rFonts w:ascii="Times New Roman" w:hAnsi="Times New Roman"/>
                <w:sz w:val="24"/>
                <w:szCs w:val="24"/>
              </w:rPr>
              <w:t>№</w:t>
            </w:r>
            <w:r w:rsidRPr="00B33CEB">
              <w:rPr>
                <w:rFonts w:ascii="Times New Roman" w:hAnsi="Times New Roman"/>
                <w:sz w:val="24"/>
                <w:szCs w:val="24"/>
              </w:rPr>
              <w:t>4 Запитване за оферта</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Приложение</w:t>
            </w:r>
            <w:r>
              <w:rPr>
                <w:rFonts w:ascii="Times New Roman" w:hAnsi="Times New Roman"/>
                <w:sz w:val="24"/>
                <w:szCs w:val="24"/>
              </w:rPr>
              <w:t xml:space="preserve"> №</w:t>
            </w:r>
            <w:r w:rsidRPr="00B33CEB">
              <w:rPr>
                <w:rFonts w:ascii="Times New Roman" w:hAnsi="Times New Roman"/>
                <w:sz w:val="24"/>
                <w:szCs w:val="24"/>
              </w:rPr>
              <w:t xml:space="preserve"> 5 Ръководство за подаване на проектни предложения</w:t>
            </w:r>
            <w:r>
              <w:rPr>
                <w:rFonts w:ascii="Times New Roman" w:hAnsi="Times New Roman"/>
                <w:sz w:val="24"/>
                <w:szCs w:val="24"/>
              </w:rPr>
              <w:t xml:space="preserve"> UGuide_MS_ISUN2020_eProject_v 7</w:t>
            </w:r>
            <w:r w:rsidRPr="00B33CEB">
              <w:rPr>
                <w:rFonts w:ascii="Times New Roman" w:hAnsi="Times New Roman"/>
                <w:sz w:val="24"/>
                <w:szCs w:val="24"/>
              </w:rPr>
              <w:t>.0</w:t>
            </w:r>
          </w:p>
          <w:p w:rsidR="007D493A" w:rsidRPr="00B33CEB" w:rsidRDefault="007D493A" w:rsidP="007D493A">
            <w:pPr>
              <w:rPr>
                <w:rFonts w:ascii="Times New Roman" w:hAnsi="Times New Roman"/>
                <w:sz w:val="24"/>
                <w:szCs w:val="24"/>
              </w:rPr>
            </w:pPr>
            <w:r w:rsidRPr="00B33CEB">
              <w:rPr>
                <w:rFonts w:ascii="Times New Roman" w:hAnsi="Times New Roman"/>
                <w:sz w:val="24"/>
                <w:szCs w:val="24"/>
              </w:rPr>
              <w:t xml:space="preserve">Приложение </w:t>
            </w:r>
            <w:r>
              <w:rPr>
                <w:rFonts w:ascii="Times New Roman" w:hAnsi="Times New Roman"/>
                <w:sz w:val="24"/>
                <w:szCs w:val="24"/>
              </w:rPr>
              <w:t>№ 6 Протокол от посещение на място</w:t>
            </w:r>
            <w:r w:rsidRPr="00B33CEB">
              <w:rPr>
                <w:rFonts w:ascii="Times New Roman" w:hAnsi="Times New Roman"/>
                <w:sz w:val="24"/>
                <w:szCs w:val="24"/>
              </w:rPr>
              <w:t xml:space="preserve"> </w:t>
            </w:r>
          </w:p>
          <w:p w:rsidR="007D493A" w:rsidRPr="00B33CEB" w:rsidRDefault="007D493A" w:rsidP="007D493A">
            <w:pPr>
              <w:rPr>
                <w:rFonts w:ascii="Times New Roman" w:hAnsi="Times New Roman"/>
                <w:sz w:val="24"/>
                <w:szCs w:val="24"/>
              </w:rPr>
            </w:pPr>
            <w:r>
              <w:rPr>
                <w:rFonts w:ascii="Times New Roman" w:hAnsi="Times New Roman"/>
                <w:sz w:val="24"/>
                <w:szCs w:val="24"/>
              </w:rPr>
              <w:t>Приложение №7</w:t>
            </w:r>
            <w:r w:rsidRPr="00B33CEB">
              <w:rPr>
                <w:rFonts w:ascii="Times New Roman" w:hAnsi="Times New Roman"/>
                <w:sz w:val="24"/>
                <w:szCs w:val="24"/>
              </w:rPr>
              <w:t xml:space="preserve"> КИД 2008</w:t>
            </w:r>
          </w:p>
          <w:p w:rsidR="00446024" w:rsidRPr="007D493A" w:rsidRDefault="00446024" w:rsidP="0044602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970"/>
              </w:tabs>
              <w:autoSpaceDE w:val="0"/>
              <w:autoSpaceDN w:val="0"/>
              <w:adjustRightInd w:val="0"/>
              <w:spacing w:before="120" w:line="276" w:lineRule="auto"/>
              <w:jc w:val="both"/>
              <w:rPr>
                <w:rFonts w:ascii="Times New Roman" w:hAnsi="Times New Roman"/>
                <w:b/>
                <w:sz w:val="24"/>
                <w:szCs w:val="24"/>
                <w:u w:val="single"/>
              </w:rPr>
            </w:pPr>
            <w:r w:rsidRPr="007D493A">
              <w:rPr>
                <w:rFonts w:ascii="Times New Roman" w:hAnsi="Times New Roman"/>
                <w:b/>
                <w:sz w:val="24"/>
                <w:szCs w:val="24"/>
                <w:u w:val="single"/>
              </w:rPr>
              <w:t>ВАЖНО:</w:t>
            </w:r>
          </w:p>
          <w:p w:rsidR="00446024" w:rsidRPr="007D493A" w:rsidRDefault="00446024" w:rsidP="00571402">
            <w:pPr>
              <w:pStyle w:val="af9"/>
              <w:jc w:val="both"/>
              <w:rPr>
                <w:rFonts w:ascii="Times New Roman" w:hAnsi="Times New Roman"/>
                <w:b/>
                <w:sz w:val="24"/>
                <w:szCs w:val="24"/>
                <w:lang w:eastAsia="en-US"/>
              </w:rPr>
            </w:pPr>
            <w:r w:rsidRPr="007D493A">
              <w:rPr>
                <w:rFonts w:ascii="Times New Roman" w:hAnsi="Times New Roman"/>
                <w:b/>
                <w:sz w:val="24"/>
                <w:szCs w:val="24"/>
                <w:lang w:eastAsia="en-US"/>
              </w:rPr>
              <w:t>Административният договор се подготвя и изготвя от администратора на БФП – ДФЗ – РА.</w:t>
            </w:r>
          </w:p>
          <w:p w:rsidR="00A801C9" w:rsidRPr="00571402" w:rsidRDefault="00A801C9" w:rsidP="00571402">
            <w:pPr>
              <w:pStyle w:val="af9"/>
              <w:jc w:val="both"/>
              <w:rPr>
                <w:rFonts w:ascii="Verdana" w:hAnsi="Verdana" w:cs="Times New Roman"/>
              </w:rPr>
            </w:pPr>
          </w:p>
        </w:tc>
      </w:tr>
    </w:tbl>
    <w:p w:rsidR="0030078A" w:rsidRPr="007362DC" w:rsidRDefault="0030078A" w:rsidP="0030078A">
      <w:pPr>
        <w:rPr>
          <w:rFonts w:ascii="Verdana" w:hAnsi="Verdana"/>
        </w:rPr>
      </w:pPr>
    </w:p>
    <w:p w:rsidR="00F74842" w:rsidRPr="00E21743" w:rsidRDefault="00F74842" w:rsidP="00E21743">
      <w:pPr>
        <w:jc w:val="both"/>
        <w:rPr>
          <w:rFonts w:ascii="Times New Roman" w:hAnsi="Times New Roman" w:cs="Times New Roman"/>
          <w:sz w:val="24"/>
          <w:szCs w:val="24"/>
        </w:rPr>
      </w:pPr>
    </w:p>
    <w:sectPr w:rsidR="00F74842" w:rsidRPr="00E21743" w:rsidSect="009B2858">
      <w:headerReference w:type="default" r:id="rId15"/>
      <w:footerReference w:type="default" r:id="rId16"/>
      <w:pgSz w:w="11906" w:h="16838"/>
      <w:pgMar w:top="1892" w:right="991" w:bottom="1417" w:left="1134"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083" w:rsidRDefault="00592083" w:rsidP="00F74842">
      <w:pPr>
        <w:spacing w:after="0" w:line="240" w:lineRule="auto"/>
      </w:pPr>
      <w:r>
        <w:separator/>
      </w:r>
    </w:p>
  </w:endnote>
  <w:endnote w:type="continuationSeparator" w:id="0">
    <w:p w:rsidR="00592083" w:rsidRDefault="00592083" w:rsidP="00F748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swiss"/>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6"/>
        <w:szCs w:val="16"/>
      </w:rPr>
      <w:id w:val="747386998"/>
      <w:docPartObj>
        <w:docPartGallery w:val="Page Numbers (Bottom of Page)"/>
        <w:docPartUnique/>
      </w:docPartObj>
    </w:sdtPr>
    <w:sdtEndPr>
      <w:rPr>
        <w:noProof/>
      </w:rPr>
    </w:sdtEndPr>
    <w:sdtContent>
      <w:p w:rsidR="00DC74C0" w:rsidRPr="00DA1C6E" w:rsidRDefault="00DC74C0" w:rsidP="00F40C97">
        <w:pPr>
          <w:pStyle w:val="a6"/>
          <w:jc w:val="center"/>
          <w:rPr>
            <w:rFonts w:ascii="Times New Roman" w:hAnsi="Times New Roman" w:cs="Times New Roman"/>
            <w:sz w:val="16"/>
            <w:szCs w:val="16"/>
          </w:rPr>
        </w:pPr>
        <w:r w:rsidRPr="00DA1C6E">
          <w:rPr>
            <w:rFonts w:ascii="Times New Roman" w:hAnsi="Times New Roman" w:cs="Times New Roman"/>
            <w:sz w:val="16"/>
            <w:szCs w:val="16"/>
          </w:rPr>
          <w:t>Условия за кандидатс</w:t>
        </w:r>
        <w:r>
          <w:rPr>
            <w:rFonts w:ascii="Times New Roman" w:hAnsi="Times New Roman" w:cs="Times New Roman"/>
            <w:sz w:val="16"/>
            <w:szCs w:val="16"/>
          </w:rPr>
          <w:t>т</w:t>
        </w:r>
        <w:r w:rsidRPr="00DA1C6E">
          <w:rPr>
            <w:rFonts w:ascii="Times New Roman" w:hAnsi="Times New Roman" w:cs="Times New Roman"/>
            <w:sz w:val="16"/>
            <w:szCs w:val="16"/>
          </w:rPr>
          <w:t xml:space="preserve">ване по </w:t>
        </w:r>
        <w:r>
          <w:rPr>
            <w:rFonts w:ascii="Times New Roman" w:hAnsi="Times New Roman" w:cs="Times New Roman"/>
            <w:sz w:val="16"/>
            <w:szCs w:val="16"/>
          </w:rPr>
          <w:t>мярка 4.1 „И</w:t>
        </w:r>
        <w:r w:rsidRPr="00F40C97">
          <w:rPr>
            <w:rFonts w:ascii="Times New Roman" w:eastAsiaTheme="majorEastAsia" w:hAnsi="Times New Roman" w:cstheme="majorBidi"/>
            <w:bCs/>
            <w:sz w:val="16"/>
            <w:szCs w:val="16"/>
          </w:rPr>
          <w:t xml:space="preserve">нвестиции в </w:t>
        </w:r>
        <w:r>
          <w:rPr>
            <w:rFonts w:ascii="Times New Roman" w:eastAsiaTheme="majorEastAsia" w:hAnsi="Times New Roman" w:cstheme="majorBidi"/>
            <w:bCs/>
            <w:sz w:val="16"/>
            <w:szCs w:val="16"/>
          </w:rPr>
          <w:t>земеделски стопанства</w:t>
        </w:r>
        <w:r w:rsidRPr="00F40C97">
          <w:rPr>
            <w:rFonts w:ascii="Times New Roman" w:hAnsi="Times New Roman" w:cs="Times New Roman"/>
            <w:sz w:val="16"/>
            <w:szCs w:val="16"/>
          </w:rPr>
          <w:t>“</w:t>
        </w:r>
        <w:r>
          <w:rPr>
            <w:rFonts w:ascii="Times New Roman" w:hAnsi="Times New Roman" w:cs="Times New Roman"/>
            <w:sz w:val="16"/>
            <w:szCs w:val="16"/>
          </w:rPr>
          <w:t xml:space="preserve">                     </w:t>
        </w:r>
        <w:r w:rsidR="00AC6B15" w:rsidRPr="00DA1C6E">
          <w:rPr>
            <w:rFonts w:ascii="Times New Roman" w:hAnsi="Times New Roman" w:cs="Times New Roman"/>
            <w:sz w:val="16"/>
            <w:szCs w:val="16"/>
          </w:rPr>
          <w:fldChar w:fldCharType="begin"/>
        </w:r>
        <w:r w:rsidRPr="00DA1C6E">
          <w:rPr>
            <w:rFonts w:ascii="Times New Roman" w:hAnsi="Times New Roman" w:cs="Times New Roman"/>
            <w:sz w:val="16"/>
            <w:szCs w:val="16"/>
          </w:rPr>
          <w:instrText xml:space="preserve"> PAGE   \* MERGEFORMAT </w:instrText>
        </w:r>
        <w:r w:rsidR="00AC6B15" w:rsidRPr="00DA1C6E">
          <w:rPr>
            <w:rFonts w:ascii="Times New Roman" w:hAnsi="Times New Roman" w:cs="Times New Roman"/>
            <w:sz w:val="16"/>
            <w:szCs w:val="16"/>
          </w:rPr>
          <w:fldChar w:fldCharType="separate"/>
        </w:r>
        <w:r w:rsidR="00AA778F">
          <w:rPr>
            <w:rFonts w:ascii="Times New Roman" w:hAnsi="Times New Roman" w:cs="Times New Roman"/>
            <w:noProof/>
            <w:sz w:val="16"/>
            <w:szCs w:val="16"/>
          </w:rPr>
          <w:t>3</w:t>
        </w:r>
        <w:r w:rsidR="00AC6B15" w:rsidRPr="00DA1C6E">
          <w:rPr>
            <w:rFonts w:ascii="Times New Roman" w:hAnsi="Times New Roman" w:cs="Times New Roman"/>
            <w:noProof/>
            <w:sz w:val="16"/>
            <w:szCs w:val="16"/>
          </w:rPr>
          <w:fldChar w:fldCharType="end"/>
        </w:r>
      </w:p>
    </w:sdtContent>
  </w:sdt>
  <w:p w:rsidR="00DC74C0" w:rsidRPr="00DA1C6E" w:rsidRDefault="00DC74C0" w:rsidP="00F40C97">
    <w:pPr>
      <w:pStyle w:val="a6"/>
      <w:jc w:val="center"/>
      <w:rPr>
        <w:rFonts w:ascii="Times New Roman" w:hAnsi="Times New Roman" w:cs="Times New Roman"/>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083" w:rsidRDefault="00592083" w:rsidP="00F74842">
      <w:pPr>
        <w:spacing w:after="0" w:line="240" w:lineRule="auto"/>
      </w:pPr>
      <w:r>
        <w:separator/>
      </w:r>
    </w:p>
  </w:footnote>
  <w:footnote w:type="continuationSeparator" w:id="0">
    <w:p w:rsidR="00592083" w:rsidRDefault="00592083" w:rsidP="00F74842">
      <w:pPr>
        <w:spacing w:after="0" w:line="240" w:lineRule="auto"/>
      </w:pPr>
      <w:r>
        <w:continuationSeparator/>
      </w:r>
    </w:p>
  </w:footnote>
  <w:footnote w:id="1">
    <w:p w:rsidR="00DC74C0" w:rsidRPr="000C3EEA" w:rsidRDefault="00DC74C0" w:rsidP="000C3EEA">
      <w:pPr>
        <w:pStyle w:val="af3"/>
      </w:pPr>
    </w:p>
  </w:footnote>
  <w:footnote w:id="2">
    <w:p w:rsidR="00DC74C0" w:rsidRPr="00036E1D" w:rsidRDefault="00DC74C0" w:rsidP="009A665C">
      <w:pPr>
        <w:pStyle w:val="af3"/>
        <w:rPr>
          <w:rFonts w:ascii="Times New Roman" w:hAnsi="Times New Roman"/>
        </w:rPr>
      </w:pPr>
      <w:r w:rsidRPr="00036E1D">
        <w:rPr>
          <w:rStyle w:val="af5"/>
          <w:rFonts w:ascii="Times New Roman" w:hAnsi="Times New Roman"/>
        </w:rPr>
        <w:footnoteRef/>
      </w:r>
      <w:r w:rsidRPr="00036E1D">
        <w:rPr>
          <w:rFonts w:ascii="Times New Roman" w:hAnsi="Times New Roman"/>
        </w:rPr>
        <w:t xml:space="preserve"> </w:t>
      </w:r>
      <w:r>
        <w:rPr>
          <w:rFonts w:ascii="Times New Roman" w:hAnsi="Times New Roman"/>
        </w:rPr>
        <w:t>Към УК - Д</w:t>
      </w:r>
      <w:r w:rsidRPr="00036E1D">
        <w:rPr>
          <w:rFonts w:ascii="Times New Roman" w:hAnsi="Times New Roman"/>
        </w:rPr>
        <w:t>окументи за информация</w:t>
      </w:r>
      <w:r>
        <w:rPr>
          <w:rFonts w:ascii="Times New Roman" w:hAnsi="Times New Roman"/>
        </w:rPr>
        <w:t xml:space="preserve"> – </w:t>
      </w:r>
      <w:r w:rsidRPr="009A665C">
        <w:rPr>
          <w:rFonts w:ascii="Times New Roman" w:hAnsi="Times New Roman"/>
          <w:highlight w:val="yellow"/>
        </w:rPr>
        <w:t>Приложение № 3</w:t>
      </w:r>
      <w:r w:rsidRPr="00036E1D">
        <w:rPr>
          <w:rFonts w:ascii="Times New Roman" w:hAnsi="Times New Roman"/>
        </w:rPr>
        <w:t xml:space="preserve"> е приложен списъкът с референтни разходи, наличен към момента</w:t>
      </w:r>
      <w:r>
        <w:rPr>
          <w:rFonts w:ascii="Times New Roman" w:hAnsi="Times New Roman"/>
        </w:rPr>
        <w:t>. Кандидатите следва да се съобразяват със Списъка на референтните разходи, наличен на интернет сайта на ДФЗ към момента на кандидатстване.</w:t>
      </w:r>
    </w:p>
  </w:footnote>
  <w:footnote w:id="3">
    <w:p w:rsidR="00DC74C0" w:rsidRPr="003B71C4" w:rsidRDefault="00DC74C0" w:rsidP="00874C59">
      <w:pPr>
        <w:pStyle w:val="af3"/>
        <w:rPr>
          <w:rFonts w:ascii="Times New Roman" w:hAnsi="Times New Roman"/>
        </w:rPr>
      </w:pPr>
      <w:r w:rsidRPr="003B71C4">
        <w:rPr>
          <w:rStyle w:val="af5"/>
          <w:rFonts w:ascii="Times New Roman" w:hAnsi="Times New Roman"/>
        </w:rPr>
        <w:footnoteRef/>
      </w:r>
      <w:r w:rsidRPr="003B71C4">
        <w:rPr>
          <w:rFonts w:ascii="Times New Roman" w:hAnsi="Times New Roman"/>
        </w:rPr>
        <w:t xml:space="preserve"> </w:t>
      </w:r>
      <w:r w:rsidRPr="003B71C4">
        <w:rPr>
          <w:rFonts w:ascii="Times New Roman" w:hAnsi="Times New Roman"/>
        </w:rPr>
        <w:t>GUIDELINES ON PROGRAMMING FOR INNOVATION AND THE IMPLEMENTATION OF THE EIP FOR AGRICULTURAL PRODUCTIVITY AND SUSTAINABILITY</w:t>
      </w:r>
    </w:p>
  </w:footnote>
  <w:footnote w:id="4">
    <w:p w:rsidR="00DC74C0" w:rsidRPr="001E269B" w:rsidRDefault="00DC74C0" w:rsidP="00B636FC">
      <w:pPr>
        <w:pStyle w:val="af3"/>
        <w:jc w:val="both"/>
        <w:rPr>
          <w:rFonts w:ascii="Times New Roman" w:hAnsi="Times New Roman"/>
        </w:rPr>
      </w:pPr>
      <w:r>
        <w:rPr>
          <w:rStyle w:val="af5"/>
        </w:rPr>
        <w:footnoteRef/>
      </w:r>
      <w:r>
        <w:t xml:space="preserve"> </w:t>
      </w:r>
      <w:r w:rsidRPr="001E269B">
        <w:rPr>
          <w:rFonts w:ascii="Times New Roman" w:hAnsi="Times New Roman"/>
        </w:rPr>
        <w:t>Посоченият документ е част от Годишния отчет за дейността на кандидата. Съгласно чл. 29, ал. 3 от Закона за счетоводството „Годишният финансов отчет на едноличните търговци, на които размерът на нетните приходи от продажби за текущия отчетен период не надхвърля 200 000 лв. и не подлежи на задължителен независим финансов одит, може да се състои само от отчет за приходите и разходите”. В този случай се представя целият отчет за приходите и разходите към Годишния отчет за дейността на кандидата.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C0" w:rsidRPr="00D00697" w:rsidRDefault="00DC74C0" w:rsidP="009B2858">
    <w:pPr>
      <w:pStyle w:val="af9"/>
      <w:jc w:val="both"/>
      <w:rPr>
        <w:lang w:val="ru-RU"/>
      </w:rPr>
    </w:pPr>
    <w:r>
      <w:rPr>
        <w:noProof/>
      </w:rPr>
      <w:drawing>
        <wp:inline distT="0" distB="0" distL="0" distR="0">
          <wp:extent cx="638175" cy="638175"/>
          <wp:effectExtent l="19050" t="0" r="9525" b="0"/>
          <wp:docPr id="1" name="Picture 1" descr="Ð ÐµÐ·ÑÐ»ÑÐ°Ñ Ñ Ð¸Ð·Ð¾Ð±ÑÐ°Ð¶ÐµÐ½Ð¸Ðµ Ð·Ð° ÐµÐ²ÑÐ¾Ð¿ÐµÐ¹ÑÐºÐ¸ ÑÑÑÑÐºÑÑÑÐ½Ð¸ Ð¸ Ð¸Ð½Ð²ÐµÑÑÐ¸ÑÐ¸Ð¾Ð½Ð½Ð¸ ÑÐ¾Ð½Ð´Ð¾Ð²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 ÐµÐ·ÑÐ»ÑÐ°Ñ Ñ Ð¸Ð·Ð¾Ð±ÑÐ°Ð¶ÐµÐ½Ð¸Ðµ Ð·Ð° ÐµÐ²ÑÐ¾Ð¿ÐµÐ¹ÑÐºÐ¸ ÑÑÑÑÐºÑÑÑÐ½Ð¸ Ð¸ Ð¸Ð½Ð²ÐµÑÑÐ¸ÑÐ¸Ð¾Ð½Ð½Ð¸ ÑÐ¾Ð½Ð´Ð¾Ð²Ðµ"/>
                  <pic:cNvPicPr>
                    <a:picLocks noChangeAspect="1" noChangeArrowheads="1"/>
                  </pic:cNvPicPr>
                </pic:nvPicPr>
                <pic:blipFill>
                  <a:blip r:embed="rId1"/>
                  <a:srcRect/>
                  <a:stretch>
                    <a:fillRect/>
                  </a:stretch>
                </pic:blipFill>
                <pic:spPr bwMode="auto">
                  <a:xfrm>
                    <a:off x="0" y="0"/>
                    <a:ext cx="638175" cy="638175"/>
                  </a:xfrm>
                  <a:prstGeom prst="rect">
                    <a:avLst/>
                  </a:prstGeom>
                  <a:noFill/>
                  <a:ln w="9525">
                    <a:noFill/>
                    <a:miter lim="800000"/>
                    <a:headEnd/>
                    <a:tailEnd/>
                  </a:ln>
                </pic:spPr>
              </pic:pic>
            </a:graphicData>
          </a:graphic>
        </wp:inline>
      </w:drawing>
    </w:r>
    <w:r>
      <w:rPr>
        <w:lang w:val="ru-RU"/>
      </w:rPr>
      <w:t xml:space="preserve">      </w:t>
    </w:r>
    <w:r>
      <w:rPr>
        <w:noProof/>
      </w:rPr>
      <w:drawing>
        <wp:inline distT="0" distB="0" distL="0" distR="0">
          <wp:extent cx="933450" cy="619125"/>
          <wp:effectExtent l="19050" t="0" r="0" b="0"/>
          <wp:docPr id="3" name="Picture 2" descr="logo 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LEADER"/>
                  <pic:cNvPicPr>
                    <a:picLocks noChangeAspect="1" noChangeArrowheads="1"/>
                  </pic:cNvPicPr>
                </pic:nvPicPr>
                <pic:blipFill>
                  <a:blip r:embed="rId2"/>
                  <a:srcRect/>
                  <a:stretch>
                    <a:fillRect/>
                  </a:stretch>
                </pic:blipFill>
                <pic:spPr bwMode="auto">
                  <a:xfrm>
                    <a:off x="0" y="0"/>
                    <a:ext cx="933450" cy="619125"/>
                  </a:xfrm>
                  <a:prstGeom prst="rect">
                    <a:avLst/>
                  </a:prstGeom>
                  <a:noFill/>
                  <a:ln w="9525">
                    <a:noFill/>
                    <a:miter lim="800000"/>
                    <a:headEnd/>
                    <a:tailEnd/>
                  </a:ln>
                </pic:spPr>
              </pic:pic>
            </a:graphicData>
          </a:graphic>
        </wp:inline>
      </w:drawing>
    </w:r>
    <w:r>
      <w:rPr>
        <w:lang w:val="ru-RU"/>
      </w:rPr>
      <w:t xml:space="preserve">   </w:t>
    </w:r>
    <w:r>
      <w:rPr>
        <w:noProof/>
      </w:rPr>
      <w:drawing>
        <wp:inline distT="0" distB="0" distL="0" distR="0">
          <wp:extent cx="1162050" cy="56197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cstate="print"/>
                  <a:srcRect/>
                  <a:stretch>
                    <a:fillRect/>
                  </a:stretch>
                </pic:blipFill>
                <pic:spPr bwMode="auto">
                  <a:xfrm>
                    <a:off x="0" y="0"/>
                    <a:ext cx="1162050" cy="561975"/>
                  </a:xfrm>
                  <a:prstGeom prst="rect">
                    <a:avLst/>
                  </a:prstGeom>
                  <a:noFill/>
                  <a:ln w="9525">
                    <a:noFill/>
                    <a:miter lim="800000"/>
                    <a:headEnd/>
                    <a:tailEnd/>
                  </a:ln>
                </pic:spPr>
              </pic:pic>
            </a:graphicData>
          </a:graphic>
        </wp:inline>
      </w:drawing>
    </w:r>
    <w:r>
      <w:rPr>
        <w:lang w:val="ru-RU"/>
      </w:rPr>
      <w:t xml:space="preserve">    </w:t>
    </w:r>
    <w:r>
      <w:rPr>
        <w:i/>
        <w:noProof/>
      </w:rPr>
      <w:drawing>
        <wp:inline distT="0" distB="0" distL="0" distR="0">
          <wp:extent cx="1000125" cy="542925"/>
          <wp:effectExtent l="19050" t="19050" r="28575" b="28575"/>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srcRect/>
                  <a:stretch>
                    <a:fillRect/>
                  </a:stretch>
                </pic:blipFill>
                <pic:spPr bwMode="auto">
                  <a:xfrm>
                    <a:off x="0" y="0"/>
                    <a:ext cx="1000125" cy="542925"/>
                  </a:xfrm>
                  <a:prstGeom prst="rect">
                    <a:avLst/>
                  </a:prstGeom>
                  <a:solidFill>
                    <a:srgbClr val="969696">
                      <a:alpha val="52940"/>
                    </a:srgbClr>
                  </a:solidFill>
                  <a:ln w="6350" cmpd="sng">
                    <a:solidFill>
                      <a:srgbClr val="999999"/>
                    </a:solidFill>
                    <a:miter lim="800000"/>
                    <a:headEnd/>
                    <a:tailEnd/>
                  </a:ln>
                  <a:effectLst/>
                </pic:spPr>
              </pic:pic>
            </a:graphicData>
          </a:graphic>
        </wp:inline>
      </w:drawing>
    </w:r>
    <w:r>
      <w:rPr>
        <w:lang w:val="ru-RU"/>
      </w:rPr>
      <w:t xml:space="preserve">   </w:t>
    </w:r>
    <w:r>
      <w:rPr>
        <w:noProof/>
      </w:rPr>
      <w:drawing>
        <wp:inline distT="0" distB="0" distL="0" distR="0">
          <wp:extent cx="1638300" cy="552450"/>
          <wp:effectExtent l="19050" t="0" r="0" b="0"/>
          <wp:docPr id="10" name="Picture 4" descr="Ð ÐµÐ·ÑÐ»ÑÐ°Ñ Ñ Ð¸Ð·Ð¾Ð±ÑÐ°Ð¶ÐµÐ½Ð¸Ðµ Ð·Ð° ÐµÐ²ÑÐ¾Ð¿ÐµÐ¹ÑÐºÐ¸ ÑÑÑÑÐºÑÑÑÐ½Ð¸ Ð¸ Ð¸Ð½Ð²ÐµÑÑÐ¸ÑÐ¸Ð¾Ð½Ð½Ð¸ ÑÐ¾Ð½Ð´Ð¾Ð²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 ÐµÐ·ÑÐ»ÑÐ°Ñ Ñ Ð¸Ð·Ð¾Ð±ÑÐ°Ð¶ÐµÐ½Ð¸Ðµ Ð·Ð° ÐµÐ²ÑÐ¾Ð¿ÐµÐ¹ÑÐºÐ¸ ÑÑÑÑÐºÑÑÑÐ½Ð¸ Ð¸ Ð¸Ð½Ð²ÐµÑÑÐ¸ÑÐ¸Ð¾Ð½Ð½Ð¸ ÑÐ¾Ð½Ð´Ð¾Ð²Ðµ"/>
                  <pic:cNvPicPr>
                    <a:picLocks noChangeAspect="1" noChangeArrowheads="1"/>
                  </pic:cNvPicPr>
                </pic:nvPicPr>
                <pic:blipFill>
                  <a:blip r:embed="rId5"/>
                  <a:srcRect/>
                  <a:stretch>
                    <a:fillRect/>
                  </a:stretch>
                </pic:blipFill>
                <pic:spPr bwMode="auto">
                  <a:xfrm>
                    <a:off x="0" y="0"/>
                    <a:ext cx="1638300" cy="552450"/>
                  </a:xfrm>
                  <a:prstGeom prst="rect">
                    <a:avLst/>
                  </a:prstGeom>
                  <a:noFill/>
                  <a:ln w="9525">
                    <a:noFill/>
                    <a:miter lim="800000"/>
                    <a:headEnd/>
                    <a:tailEnd/>
                  </a:ln>
                </pic:spPr>
              </pic:pic>
            </a:graphicData>
          </a:graphic>
        </wp:inline>
      </w:drawing>
    </w:r>
  </w:p>
  <w:p w:rsidR="00DC74C0" w:rsidRPr="009B2858" w:rsidRDefault="00DC74C0" w:rsidP="009B2858">
    <w:pPr>
      <w:pStyle w:val="af9"/>
      <w:jc w:val="center"/>
      <w:rPr>
        <w:rFonts w:ascii="Calibri" w:hAnsi="Calibri"/>
        <w:b/>
        <w:sz w:val="20"/>
        <w:szCs w:val="20"/>
      </w:rPr>
    </w:pPr>
    <w:r w:rsidRPr="009B2858">
      <w:rPr>
        <w:rFonts w:ascii="Calibri" w:hAnsi="Calibri"/>
        <w:b/>
        <w:sz w:val="20"/>
        <w:szCs w:val="20"/>
      </w:rPr>
      <w:t>Европейски земеделски фонд за развитие на селските райони: Европа инвестира в селските райони</w:t>
    </w:r>
  </w:p>
  <w:p w:rsidR="00DC74C0" w:rsidRPr="009B2858" w:rsidRDefault="00DC74C0" w:rsidP="009B2858">
    <w:pPr>
      <w:pStyle w:val="af9"/>
      <w:jc w:val="center"/>
      <w:rPr>
        <w:rFonts w:ascii="Calibri" w:hAnsi="Calibri"/>
        <w:b/>
        <w:sz w:val="20"/>
        <w:szCs w:val="20"/>
      </w:rPr>
    </w:pPr>
    <w:r w:rsidRPr="009B2858">
      <w:rPr>
        <w:rFonts w:ascii="Calibri" w:hAnsi="Calibri"/>
        <w:b/>
        <w:sz w:val="20"/>
        <w:szCs w:val="20"/>
      </w:rPr>
      <w:t>ПРОГРАМА ЗА РАЗВИТИЕ НА СЕЛСКИТЕ РАЙОН 2014-2020 г.</w:t>
    </w:r>
  </w:p>
  <w:p w:rsidR="00DC74C0" w:rsidRPr="009B2858" w:rsidRDefault="00DC74C0" w:rsidP="009B2858">
    <w:pPr>
      <w:pStyle w:val="af9"/>
      <w:jc w:val="center"/>
      <w:rPr>
        <w:sz w:val="20"/>
        <w:szCs w:val="20"/>
      </w:rPr>
    </w:pPr>
    <w:r w:rsidRPr="009B2858">
      <w:rPr>
        <w:rFonts w:ascii="Calibri" w:hAnsi="Calibri"/>
        <w:b/>
        <w:sz w:val="20"/>
        <w:szCs w:val="20"/>
      </w:rPr>
      <w:t>СДРУЖЕНИЕ С НЕСТОПАНСКА ЦЕЛ "МЕСТНА ИНИЦИАТИВНА ГРУПА - СТРАЛДЖА 2016г."</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94DC5"/>
    <w:multiLevelType w:val="multilevel"/>
    <w:tmpl w:val="25AA4316"/>
    <w:lvl w:ilvl="0">
      <w:start w:val="1"/>
      <w:numFmt w:val="decimal"/>
      <w:pStyle w:val="GfAheading1"/>
      <w:lvlText w:val="%1."/>
      <w:lvlJc w:val="left"/>
      <w:pPr>
        <w:tabs>
          <w:tab w:val="num" w:pos="1070"/>
        </w:tabs>
        <w:ind w:left="1070" w:hanging="360"/>
      </w:pPr>
      <w:rPr>
        <w:rFonts w:cs="Times New Roman" w:hint="default"/>
      </w:rPr>
    </w:lvl>
    <w:lvl w:ilvl="1">
      <w:start w:val="1"/>
      <w:numFmt w:val="decimal"/>
      <w:lvlText w:val="%1.%2."/>
      <w:lvlJc w:val="left"/>
      <w:pPr>
        <w:tabs>
          <w:tab w:val="num" w:pos="1353"/>
        </w:tabs>
        <w:ind w:left="1353"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600"/>
        </w:tabs>
        <w:ind w:left="3600" w:hanging="1080"/>
      </w:pPr>
      <w:rPr>
        <w:rFonts w:cs="Times New Roman" w:hint="default"/>
      </w:rPr>
    </w:lvl>
    <w:lvl w:ilvl="6">
      <w:start w:val="1"/>
      <w:numFmt w:val="decimal"/>
      <w:lvlText w:val="%1.%2.%3.%4.%5.%6.%7."/>
      <w:lvlJc w:val="left"/>
      <w:pPr>
        <w:tabs>
          <w:tab w:val="num" w:pos="4320"/>
        </w:tabs>
        <w:ind w:left="4320" w:hanging="1440"/>
      </w:pPr>
      <w:rPr>
        <w:rFonts w:cs="Times New Roman" w:hint="default"/>
      </w:rPr>
    </w:lvl>
    <w:lvl w:ilvl="7">
      <w:start w:val="1"/>
      <w:numFmt w:val="decimal"/>
      <w:lvlText w:val="%1.%2.%3.%4.%5.%6.%7.%8."/>
      <w:lvlJc w:val="left"/>
      <w:pPr>
        <w:tabs>
          <w:tab w:val="num" w:pos="4680"/>
        </w:tabs>
        <w:ind w:left="4680" w:hanging="1440"/>
      </w:pPr>
      <w:rPr>
        <w:rFonts w:cs="Times New Roman" w:hint="default"/>
      </w:rPr>
    </w:lvl>
    <w:lvl w:ilvl="8">
      <w:start w:val="1"/>
      <w:numFmt w:val="decimal"/>
      <w:lvlText w:val="%1.%2.%3.%4.%5.%6.%7.%8.%9."/>
      <w:lvlJc w:val="left"/>
      <w:pPr>
        <w:tabs>
          <w:tab w:val="num" w:pos="5400"/>
        </w:tabs>
        <w:ind w:left="5400" w:hanging="1800"/>
      </w:pPr>
      <w:rPr>
        <w:rFonts w:cs="Times New Roman" w:hint="default"/>
      </w:rPr>
    </w:lvl>
  </w:abstractNum>
  <w:abstractNum w:abstractNumId="1">
    <w:nsid w:val="0CB94888"/>
    <w:multiLevelType w:val="hybridMultilevel"/>
    <w:tmpl w:val="CA5A69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31379DA"/>
    <w:multiLevelType w:val="hybridMultilevel"/>
    <w:tmpl w:val="9FE48CC8"/>
    <w:lvl w:ilvl="0" w:tplc="AE8EFA5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4CB6FC8"/>
    <w:multiLevelType w:val="multilevel"/>
    <w:tmpl w:val="381E28E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AD75EA5"/>
    <w:multiLevelType w:val="hybridMultilevel"/>
    <w:tmpl w:val="9DF07212"/>
    <w:lvl w:ilvl="0" w:tplc="DE4218D8">
      <w:start w:val="1"/>
      <w:numFmt w:val="decimal"/>
      <w:lvlText w:val="%1."/>
      <w:lvlJc w:val="left"/>
      <w:pPr>
        <w:ind w:left="1440" w:hanging="360"/>
      </w:pPr>
      <w:rPr>
        <w:rFonts w:hint="default"/>
        <w:color w:val="000000"/>
      </w:rPr>
    </w:lvl>
    <w:lvl w:ilvl="1" w:tplc="64F0E57C" w:tentative="1">
      <w:start w:val="1"/>
      <w:numFmt w:val="lowerLetter"/>
      <w:lvlText w:val="%2."/>
      <w:lvlJc w:val="left"/>
      <w:pPr>
        <w:ind w:left="2160" w:hanging="360"/>
      </w:pPr>
    </w:lvl>
    <w:lvl w:ilvl="2" w:tplc="6DA4C602" w:tentative="1">
      <w:start w:val="1"/>
      <w:numFmt w:val="lowerRoman"/>
      <w:lvlText w:val="%3."/>
      <w:lvlJc w:val="right"/>
      <w:pPr>
        <w:ind w:left="2880" w:hanging="180"/>
      </w:pPr>
    </w:lvl>
    <w:lvl w:ilvl="3" w:tplc="C4CEA2A2" w:tentative="1">
      <w:start w:val="1"/>
      <w:numFmt w:val="decimal"/>
      <w:lvlText w:val="%4."/>
      <w:lvlJc w:val="left"/>
      <w:pPr>
        <w:ind w:left="3600" w:hanging="360"/>
      </w:pPr>
    </w:lvl>
    <w:lvl w:ilvl="4" w:tplc="B6927340" w:tentative="1">
      <w:start w:val="1"/>
      <w:numFmt w:val="lowerLetter"/>
      <w:lvlText w:val="%5."/>
      <w:lvlJc w:val="left"/>
      <w:pPr>
        <w:ind w:left="4320" w:hanging="360"/>
      </w:pPr>
    </w:lvl>
    <w:lvl w:ilvl="5" w:tplc="D8282D1C" w:tentative="1">
      <w:start w:val="1"/>
      <w:numFmt w:val="lowerRoman"/>
      <w:lvlText w:val="%6."/>
      <w:lvlJc w:val="right"/>
      <w:pPr>
        <w:ind w:left="5040" w:hanging="180"/>
      </w:pPr>
    </w:lvl>
    <w:lvl w:ilvl="6" w:tplc="F5C404B8" w:tentative="1">
      <w:start w:val="1"/>
      <w:numFmt w:val="decimal"/>
      <w:lvlText w:val="%7."/>
      <w:lvlJc w:val="left"/>
      <w:pPr>
        <w:ind w:left="5760" w:hanging="360"/>
      </w:pPr>
    </w:lvl>
    <w:lvl w:ilvl="7" w:tplc="7012ECC0" w:tentative="1">
      <w:start w:val="1"/>
      <w:numFmt w:val="lowerLetter"/>
      <w:lvlText w:val="%8."/>
      <w:lvlJc w:val="left"/>
      <w:pPr>
        <w:ind w:left="6480" w:hanging="360"/>
      </w:pPr>
    </w:lvl>
    <w:lvl w:ilvl="8" w:tplc="4280B64C" w:tentative="1">
      <w:start w:val="1"/>
      <w:numFmt w:val="lowerRoman"/>
      <w:lvlText w:val="%9."/>
      <w:lvlJc w:val="right"/>
      <w:pPr>
        <w:ind w:left="7200" w:hanging="180"/>
      </w:pPr>
    </w:lvl>
  </w:abstractNum>
  <w:abstractNum w:abstractNumId="5">
    <w:nsid w:val="20B74F88"/>
    <w:multiLevelType w:val="hybridMultilevel"/>
    <w:tmpl w:val="9DA89C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2A36F1E"/>
    <w:multiLevelType w:val="hybridMultilevel"/>
    <w:tmpl w:val="01C0657A"/>
    <w:lvl w:ilvl="0" w:tplc="51C462C6">
      <w:start w:val="1"/>
      <w:numFmt w:val="upperRoman"/>
      <w:lvlText w:val="%1."/>
      <w:lvlJc w:val="left"/>
      <w:pPr>
        <w:ind w:left="1146" w:hanging="720"/>
      </w:pPr>
      <w:rPr>
        <w:rFonts w:hint="default"/>
      </w:rPr>
    </w:lvl>
    <w:lvl w:ilvl="1" w:tplc="A9F6C45E" w:tentative="1">
      <w:start w:val="1"/>
      <w:numFmt w:val="lowerLetter"/>
      <w:lvlText w:val="%2."/>
      <w:lvlJc w:val="left"/>
      <w:pPr>
        <w:ind w:left="1506" w:hanging="360"/>
      </w:pPr>
    </w:lvl>
    <w:lvl w:ilvl="2" w:tplc="EBF26A70" w:tentative="1">
      <w:start w:val="1"/>
      <w:numFmt w:val="lowerRoman"/>
      <w:lvlText w:val="%3."/>
      <w:lvlJc w:val="right"/>
      <w:pPr>
        <w:ind w:left="2226" w:hanging="180"/>
      </w:pPr>
    </w:lvl>
    <w:lvl w:ilvl="3" w:tplc="C39CB55A" w:tentative="1">
      <w:start w:val="1"/>
      <w:numFmt w:val="decimal"/>
      <w:lvlText w:val="%4."/>
      <w:lvlJc w:val="left"/>
      <w:pPr>
        <w:ind w:left="2946" w:hanging="360"/>
      </w:pPr>
    </w:lvl>
    <w:lvl w:ilvl="4" w:tplc="EBD4A46A" w:tentative="1">
      <w:start w:val="1"/>
      <w:numFmt w:val="lowerLetter"/>
      <w:lvlText w:val="%5."/>
      <w:lvlJc w:val="left"/>
      <w:pPr>
        <w:ind w:left="3666" w:hanging="360"/>
      </w:pPr>
    </w:lvl>
    <w:lvl w:ilvl="5" w:tplc="1FA41ADA" w:tentative="1">
      <w:start w:val="1"/>
      <w:numFmt w:val="lowerRoman"/>
      <w:lvlText w:val="%6."/>
      <w:lvlJc w:val="right"/>
      <w:pPr>
        <w:ind w:left="4386" w:hanging="180"/>
      </w:pPr>
    </w:lvl>
    <w:lvl w:ilvl="6" w:tplc="65A04A54" w:tentative="1">
      <w:start w:val="1"/>
      <w:numFmt w:val="decimal"/>
      <w:lvlText w:val="%7."/>
      <w:lvlJc w:val="left"/>
      <w:pPr>
        <w:ind w:left="5106" w:hanging="360"/>
      </w:pPr>
    </w:lvl>
    <w:lvl w:ilvl="7" w:tplc="C6AAF4B0" w:tentative="1">
      <w:start w:val="1"/>
      <w:numFmt w:val="lowerLetter"/>
      <w:lvlText w:val="%8."/>
      <w:lvlJc w:val="left"/>
      <w:pPr>
        <w:ind w:left="5826" w:hanging="360"/>
      </w:pPr>
    </w:lvl>
    <w:lvl w:ilvl="8" w:tplc="8A48598E" w:tentative="1">
      <w:start w:val="1"/>
      <w:numFmt w:val="lowerRoman"/>
      <w:lvlText w:val="%9."/>
      <w:lvlJc w:val="right"/>
      <w:pPr>
        <w:ind w:left="6546" w:hanging="180"/>
      </w:pPr>
    </w:lvl>
  </w:abstractNum>
  <w:abstractNum w:abstractNumId="7">
    <w:nsid w:val="337A7BD9"/>
    <w:multiLevelType w:val="hybridMultilevel"/>
    <w:tmpl w:val="8A382DA0"/>
    <w:lvl w:ilvl="0" w:tplc="7C7627DC">
      <w:start w:val="1"/>
      <w:numFmt w:val="decimal"/>
      <w:lvlText w:val="%1."/>
      <w:lvlJc w:val="left"/>
      <w:pPr>
        <w:ind w:left="1778" w:hanging="360"/>
      </w:pPr>
      <w:rPr>
        <w:rFonts w:hint="default"/>
      </w:rPr>
    </w:lvl>
    <w:lvl w:ilvl="1" w:tplc="09BCD3B0" w:tentative="1">
      <w:start w:val="1"/>
      <w:numFmt w:val="lowerLetter"/>
      <w:lvlText w:val="%2."/>
      <w:lvlJc w:val="left"/>
      <w:pPr>
        <w:ind w:left="2498" w:hanging="360"/>
      </w:pPr>
    </w:lvl>
    <w:lvl w:ilvl="2" w:tplc="04090005" w:tentative="1">
      <w:start w:val="1"/>
      <w:numFmt w:val="lowerRoman"/>
      <w:lvlText w:val="%3."/>
      <w:lvlJc w:val="right"/>
      <w:pPr>
        <w:ind w:left="3218" w:hanging="180"/>
      </w:pPr>
    </w:lvl>
    <w:lvl w:ilvl="3" w:tplc="04090001" w:tentative="1">
      <w:start w:val="1"/>
      <w:numFmt w:val="decimal"/>
      <w:lvlText w:val="%4."/>
      <w:lvlJc w:val="left"/>
      <w:pPr>
        <w:ind w:left="3938" w:hanging="360"/>
      </w:pPr>
    </w:lvl>
    <w:lvl w:ilvl="4" w:tplc="04090003" w:tentative="1">
      <w:start w:val="1"/>
      <w:numFmt w:val="lowerLetter"/>
      <w:lvlText w:val="%5."/>
      <w:lvlJc w:val="left"/>
      <w:pPr>
        <w:ind w:left="4658" w:hanging="360"/>
      </w:pPr>
    </w:lvl>
    <w:lvl w:ilvl="5" w:tplc="04090005" w:tentative="1">
      <w:start w:val="1"/>
      <w:numFmt w:val="lowerRoman"/>
      <w:lvlText w:val="%6."/>
      <w:lvlJc w:val="right"/>
      <w:pPr>
        <w:ind w:left="5378" w:hanging="180"/>
      </w:pPr>
    </w:lvl>
    <w:lvl w:ilvl="6" w:tplc="04090001" w:tentative="1">
      <w:start w:val="1"/>
      <w:numFmt w:val="decimal"/>
      <w:lvlText w:val="%7."/>
      <w:lvlJc w:val="left"/>
      <w:pPr>
        <w:ind w:left="6098" w:hanging="360"/>
      </w:pPr>
    </w:lvl>
    <w:lvl w:ilvl="7" w:tplc="04090003" w:tentative="1">
      <w:start w:val="1"/>
      <w:numFmt w:val="lowerLetter"/>
      <w:lvlText w:val="%8."/>
      <w:lvlJc w:val="left"/>
      <w:pPr>
        <w:ind w:left="6818" w:hanging="360"/>
      </w:pPr>
    </w:lvl>
    <w:lvl w:ilvl="8" w:tplc="04090005" w:tentative="1">
      <w:start w:val="1"/>
      <w:numFmt w:val="lowerRoman"/>
      <w:lvlText w:val="%9."/>
      <w:lvlJc w:val="right"/>
      <w:pPr>
        <w:ind w:left="7538" w:hanging="180"/>
      </w:pPr>
    </w:lvl>
  </w:abstractNum>
  <w:abstractNum w:abstractNumId="8">
    <w:nsid w:val="3956573B"/>
    <w:multiLevelType w:val="hybridMultilevel"/>
    <w:tmpl w:val="8920FE90"/>
    <w:lvl w:ilvl="0" w:tplc="0402000F">
      <w:start w:val="1"/>
      <w:numFmt w:val="decimal"/>
      <w:lvlText w:val="%1."/>
      <w:lvlJc w:val="left"/>
      <w:pPr>
        <w:ind w:left="36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nsid w:val="3B851385"/>
    <w:multiLevelType w:val="hybridMultilevel"/>
    <w:tmpl w:val="C178D0A0"/>
    <w:lvl w:ilvl="0" w:tplc="0402000F">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0">
    <w:nsid w:val="3E923061"/>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F6B2EE8"/>
    <w:multiLevelType w:val="hybridMultilevel"/>
    <w:tmpl w:val="5F4ECA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3F864687"/>
    <w:multiLevelType w:val="hybridMultilevel"/>
    <w:tmpl w:val="F79A50AA"/>
    <w:lvl w:ilvl="0" w:tplc="0402000F">
      <w:start w:val="1"/>
      <w:numFmt w:val="decimal"/>
      <w:lvlText w:val="%1."/>
      <w:lvlJc w:val="left"/>
      <w:pPr>
        <w:ind w:left="54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3">
    <w:nsid w:val="467F3E87"/>
    <w:multiLevelType w:val="hybridMultilevel"/>
    <w:tmpl w:val="53FEC13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4A107F69"/>
    <w:multiLevelType w:val="hybridMultilevel"/>
    <w:tmpl w:val="5BF42D1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4B636950"/>
    <w:multiLevelType w:val="hybridMultilevel"/>
    <w:tmpl w:val="9F446624"/>
    <w:lvl w:ilvl="0" w:tplc="0402000B">
      <w:start w:val="4"/>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51160C14"/>
    <w:multiLevelType w:val="hybridMultilevel"/>
    <w:tmpl w:val="12083F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519C1BF7"/>
    <w:multiLevelType w:val="hybridMultilevel"/>
    <w:tmpl w:val="F79A50AA"/>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8">
    <w:nsid w:val="542E37EB"/>
    <w:multiLevelType w:val="hybridMultilevel"/>
    <w:tmpl w:val="0B7AA9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543F4D30"/>
    <w:multiLevelType w:val="hybridMultilevel"/>
    <w:tmpl w:val="01DEE79C"/>
    <w:lvl w:ilvl="0" w:tplc="B68C89EC">
      <w:start w:val="1"/>
      <w:numFmt w:val="bullet"/>
      <w:lvlText w:val=""/>
      <w:lvlJc w:val="left"/>
      <w:pPr>
        <w:tabs>
          <w:tab w:val="num" w:pos="1570"/>
        </w:tabs>
        <w:ind w:left="1570" w:hanging="360"/>
      </w:pPr>
      <w:rPr>
        <w:rFonts w:ascii="Wingdings" w:hAnsi="Wingdings" w:hint="default"/>
      </w:rPr>
    </w:lvl>
    <w:lvl w:ilvl="1" w:tplc="91E6AB9A">
      <w:start w:val="1"/>
      <w:numFmt w:val="bullet"/>
      <w:lvlText w:val="o"/>
      <w:lvlJc w:val="left"/>
      <w:pPr>
        <w:tabs>
          <w:tab w:val="num" w:pos="2290"/>
        </w:tabs>
        <w:ind w:left="2290" w:hanging="360"/>
      </w:pPr>
      <w:rPr>
        <w:rFonts w:ascii="Courier New" w:hAnsi="Courier New" w:hint="default"/>
      </w:rPr>
    </w:lvl>
    <w:lvl w:ilvl="2" w:tplc="A25C2902" w:tentative="1">
      <w:start w:val="1"/>
      <w:numFmt w:val="bullet"/>
      <w:lvlText w:val=""/>
      <w:lvlJc w:val="left"/>
      <w:pPr>
        <w:tabs>
          <w:tab w:val="num" w:pos="3010"/>
        </w:tabs>
        <w:ind w:left="3010" w:hanging="360"/>
      </w:pPr>
      <w:rPr>
        <w:rFonts w:ascii="Wingdings" w:hAnsi="Wingdings" w:hint="default"/>
      </w:rPr>
    </w:lvl>
    <w:lvl w:ilvl="3" w:tplc="7EB20E30" w:tentative="1">
      <w:start w:val="1"/>
      <w:numFmt w:val="bullet"/>
      <w:lvlText w:val=""/>
      <w:lvlJc w:val="left"/>
      <w:pPr>
        <w:tabs>
          <w:tab w:val="num" w:pos="3730"/>
        </w:tabs>
        <w:ind w:left="3730" w:hanging="360"/>
      </w:pPr>
      <w:rPr>
        <w:rFonts w:ascii="Symbol" w:hAnsi="Symbol" w:hint="default"/>
      </w:rPr>
    </w:lvl>
    <w:lvl w:ilvl="4" w:tplc="A170D69E" w:tentative="1">
      <w:start w:val="1"/>
      <w:numFmt w:val="bullet"/>
      <w:lvlText w:val="o"/>
      <w:lvlJc w:val="left"/>
      <w:pPr>
        <w:tabs>
          <w:tab w:val="num" w:pos="4450"/>
        </w:tabs>
        <w:ind w:left="4450" w:hanging="360"/>
      </w:pPr>
      <w:rPr>
        <w:rFonts w:ascii="Courier New" w:hAnsi="Courier New" w:hint="default"/>
      </w:rPr>
    </w:lvl>
    <w:lvl w:ilvl="5" w:tplc="14462648" w:tentative="1">
      <w:start w:val="1"/>
      <w:numFmt w:val="bullet"/>
      <w:lvlText w:val=""/>
      <w:lvlJc w:val="left"/>
      <w:pPr>
        <w:tabs>
          <w:tab w:val="num" w:pos="5170"/>
        </w:tabs>
        <w:ind w:left="5170" w:hanging="360"/>
      </w:pPr>
      <w:rPr>
        <w:rFonts w:ascii="Wingdings" w:hAnsi="Wingdings" w:hint="default"/>
      </w:rPr>
    </w:lvl>
    <w:lvl w:ilvl="6" w:tplc="FB7A32E0" w:tentative="1">
      <w:start w:val="1"/>
      <w:numFmt w:val="bullet"/>
      <w:lvlText w:val=""/>
      <w:lvlJc w:val="left"/>
      <w:pPr>
        <w:tabs>
          <w:tab w:val="num" w:pos="5890"/>
        </w:tabs>
        <w:ind w:left="5890" w:hanging="360"/>
      </w:pPr>
      <w:rPr>
        <w:rFonts w:ascii="Symbol" w:hAnsi="Symbol" w:hint="default"/>
      </w:rPr>
    </w:lvl>
    <w:lvl w:ilvl="7" w:tplc="25405142" w:tentative="1">
      <w:start w:val="1"/>
      <w:numFmt w:val="bullet"/>
      <w:lvlText w:val="o"/>
      <w:lvlJc w:val="left"/>
      <w:pPr>
        <w:tabs>
          <w:tab w:val="num" w:pos="6610"/>
        </w:tabs>
        <w:ind w:left="6610" w:hanging="360"/>
      </w:pPr>
      <w:rPr>
        <w:rFonts w:ascii="Courier New" w:hAnsi="Courier New" w:hint="default"/>
      </w:rPr>
    </w:lvl>
    <w:lvl w:ilvl="8" w:tplc="C1E06B38" w:tentative="1">
      <w:start w:val="1"/>
      <w:numFmt w:val="bullet"/>
      <w:lvlText w:val=""/>
      <w:lvlJc w:val="left"/>
      <w:pPr>
        <w:tabs>
          <w:tab w:val="num" w:pos="7330"/>
        </w:tabs>
        <w:ind w:left="7330" w:hanging="360"/>
      </w:pPr>
      <w:rPr>
        <w:rFonts w:ascii="Wingdings" w:hAnsi="Wingdings" w:hint="default"/>
      </w:rPr>
    </w:lvl>
  </w:abstractNum>
  <w:abstractNum w:abstractNumId="20">
    <w:nsid w:val="57DF45E2"/>
    <w:multiLevelType w:val="hybridMultilevel"/>
    <w:tmpl w:val="C178D0A0"/>
    <w:lvl w:ilvl="0" w:tplc="0402000F">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1">
    <w:nsid w:val="5923586C"/>
    <w:multiLevelType w:val="hybridMultilevel"/>
    <w:tmpl w:val="AD7E5024"/>
    <w:lvl w:ilvl="0" w:tplc="AE8EFA5E">
      <w:numFmt w:val="bullet"/>
      <w:lvlText w:val="-"/>
      <w:lvlJc w:val="left"/>
      <w:pPr>
        <w:ind w:left="720" w:hanging="360"/>
      </w:pPr>
      <w:rPr>
        <w:rFonts w:ascii="Times New Roman" w:eastAsia="Times New Roman" w:hAnsi="Times New Roman" w:cs="Times New Roman" w:hint="default"/>
      </w:rPr>
    </w:lvl>
    <w:lvl w:ilvl="1" w:tplc="04020019">
      <w:start w:val="1"/>
      <w:numFmt w:val="lowerLetter"/>
      <w:lvlText w:val="%2."/>
      <w:lvlJc w:val="left"/>
      <w:pPr>
        <w:ind w:left="1440" w:hanging="360"/>
      </w:pPr>
    </w:lvl>
    <w:lvl w:ilvl="2" w:tplc="CA001EF0">
      <w:start w:val="1"/>
      <w:numFmt w:val="decimal"/>
      <w:lvlText w:val="%3."/>
      <w:lvlJc w:val="left"/>
      <w:pPr>
        <w:ind w:left="2340" w:hanging="360"/>
      </w:pPr>
      <w:rPr>
        <w:rFonts w:hint="default"/>
      </w:r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5BBE3EEE"/>
    <w:multiLevelType w:val="hybridMultilevel"/>
    <w:tmpl w:val="6D165D18"/>
    <w:lvl w:ilvl="0" w:tplc="F2AA2C36">
      <w:start w:val="1"/>
      <w:numFmt w:val="decimal"/>
      <w:lvlText w:val="%1."/>
      <w:lvlJc w:val="left"/>
      <w:pPr>
        <w:ind w:left="720" w:hanging="360"/>
      </w:pPr>
      <w:rPr>
        <w:rFonts w:hint="default"/>
      </w:rPr>
    </w:lvl>
    <w:lvl w:ilvl="1" w:tplc="8F507AC0" w:tentative="1">
      <w:start w:val="1"/>
      <w:numFmt w:val="lowerLetter"/>
      <w:lvlText w:val="%2."/>
      <w:lvlJc w:val="left"/>
      <w:pPr>
        <w:ind w:left="1440" w:hanging="360"/>
      </w:pPr>
    </w:lvl>
    <w:lvl w:ilvl="2" w:tplc="77904E28" w:tentative="1">
      <w:start w:val="1"/>
      <w:numFmt w:val="lowerRoman"/>
      <w:lvlText w:val="%3."/>
      <w:lvlJc w:val="right"/>
      <w:pPr>
        <w:ind w:left="2160" w:hanging="180"/>
      </w:pPr>
    </w:lvl>
    <w:lvl w:ilvl="3" w:tplc="BB88DE60" w:tentative="1">
      <w:start w:val="1"/>
      <w:numFmt w:val="decimal"/>
      <w:lvlText w:val="%4."/>
      <w:lvlJc w:val="left"/>
      <w:pPr>
        <w:ind w:left="2880" w:hanging="360"/>
      </w:pPr>
    </w:lvl>
    <w:lvl w:ilvl="4" w:tplc="95C67752" w:tentative="1">
      <w:start w:val="1"/>
      <w:numFmt w:val="lowerLetter"/>
      <w:lvlText w:val="%5."/>
      <w:lvlJc w:val="left"/>
      <w:pPr>
        <w:ind w:left="3600" w:hanging="360"/>
      </w:pPr>
    </w:lvl>
    <w:lvl w:ilvl="5" w:tplc="294CA060" w:tentative="1">
      <w:start w:val="1"/>
      <w:numFmt w:val="lowerRoman"/>
      <w:lvlText w:val="%6."/>
      <w:lvlJc w:val="right"/>
      <w:pPr>
        <w:ind w:left="4320" w:hanging="180"/>
      </w:pPr>
    </w:lvl>
    <w:lvl w:ilvl="6" w:tplc="29585FE0" w:tentative="1">
      <w:start w:val="1"/>
      <w:numFmt w:val="decimal"/>
      <w:lvlText w:val="%7."/>
      <w:lvlJc w:val="left"/>
      <w:pPr>
        <w:ind w:left="5040" w:hanging="360"/>
      </w:pPr>
    </w:lvl>
    <w:lvl w:ilvl="7" w:tplc="AC9A2C12" w:tentative="1">
      <w:start w:val="1"/>
      <w:numFmt w:val="lowerLetter"/>
      <w:lvlText w:val="%8."/>
      <w:lvlJc w:val="left"/>
      <w:pPr>
        <w:ind w:left="5760" w:hanging="360"/>
      </w:pPr>
    </w:lvl>
    <w:lvl w:ilvl="8" w:tplc="19B2295C" w:tentative="1">
      <w:start w:val="1"/>
      <w:numFmt w:val="lowerRoman"/>
      <w:lvlText w:val="%9."/>
      <w:lvlJc w:val="right"/>
      <w:pPr>
        <w:ind w:left="6480" w:hanging="180"/>
      </w:pPr>
    </w:lvl>
  </w:abstractNum>
  <w:abstractNum w:abstractNumId="23">
    <w:nsid w:val="5BD4141D"/>
    <w:multiLevelType w:val="hybridMultilevel"/>
    <w:tmpl w:val="4A341B6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5C5F65D9"/>
    <w:multiLevelType w:val="hybridMultilevel"/>
    <w:tmpl w:val="F662B2F8"/>
    <w:lvl w:ilvl="0" w:tplc="55DC41A4">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5">
    <w:nsid w:val="5DF95A8A"/>
    <w:multiLevelType w:val="hybridMultilevel"/>
    <w:tmpl w:val="5308E560"/>
    <w:lvl w:ilvl="0" w:tplc="0402000F">
      <w:start w:val="1"/>
      <w:numFmt w:val="bullet"/>
      <w:lvlText w:val=""/>
      <w:lvlJc w:val="left"/>
      <w:pPr>
        <w:ind w:left="1372" w:hanging="360"/>
      </w:pPr>
      <w:rPr>
        <w:rFonts w:ascii="Symbol" w:hAnsi="Symbol" w:hint="default"/>
      </w:rPr>
    </w:lvl>
    <w:lvl w:ilvl="1" w:tplc="04020019" w:tentative="1">
      <w:start w:val="1"/>
      <w:numFmt w:val="bullet"/>
      <w:lvlText w:val="o"/>
      <w:lvlJc w:val="left"/>
      <w:pPr>
        <w:ind w:left="2092" w:hanging="360"/>
      </w:pPr>
      <w:rPr>
        <w:rFonts w:ascii="Courier New" w:hAnsi="Courier New" w:cs="Courier New" w:hint="default"/>
      </w:rPr>
    </w:lvl>
    <w:lvl w:ilvl="2" w:tplc="0402001B" w:tentative="1">
      <w:start w:val="1"/>
      <w:numFmt w:val="bullet"/>
      <w:lvlText w:val=""/>
      <w:lvlJc w:val="left"/>
      <w:pPr>
        <w:ind w:left="2812" w:hanging="360"/>
      </w:pPr>
      <w:rPr>
        <w:rFonts w:ascii="Wingdings" w:hAnsi="Wingdings" w:hint="default"/>
      </w:rPr>
    </w:lvl>
    <w:lvl w:ilvl="3" w:tplc="0402000F" w:tentative="1">
      <w:start w:val="1"/>
      <w:numFmt w:val="bullet"/>
      <w:lvlText w:val=""/>
      <w:lvlJc w:val="left"/>
      <w:pPr>
        <w:ind w:left="3532" w:hanging="360"/>
      </w:pPr>
      <w:rPr>
        <w:rFonts w:ascii="Symbol" w:hAnsi="Symbol" w:hint="default"/>
      </w:rPr>
    </w:lvl>
    <w:lvl w:ilvl="4" w:tplc="04020019" w:tentative="1">
      <w:start w:val="1"/>
      <w:numFmt w:val="bullet"/>
      <w:lvlText w:val="o"/>
      <w:lvlJc w:val="left"/>
      <w:pPr>
        <w:ind w:left="4252" w:hanging="360"/>
      </w:pPr>
      <w:rPr>
        <w:rFonts w:ascii="Courier New" w:hAnsi="Courier New" w:cs="Courier New" w:hint="default"/>
      </w:rPr>
    </w:lvl>
    <w:lvl w:ilvl="5" w:tplc="0402001B" w:tentative="1">
      <w:start w:val="1"/>
      <w:numFmt w:val="bullet"/>
      <w:lvlText w:val=""/>
      <w:lvlJc w:val="left"/>
      <w:pPr>
        <w:ind w:left="4972" w:hanging="360"/>
      </w:pPr>
      <w:rPr>
        <w:rFonts w:ascii="Wingdings" w:hAnsi="Wingdings" w:hint="default"/>
      </w:rPr>
    </w:lvl>
    <w:lvl w:ilvl="6" w:tplc="0402000F" w:tentative="1">
      <w:start w:val="1"/>
      <w:numFmt w:val="bullet"/>
      <w:lvlText w:val=""/>
      <w:lvlJc w:val="left"/>
      <w:pPr>
        <w:ind w:left="5692" w:hanging="360"/>
      </w:pPr>
      <w:rPr>
        <w:rFonts w:ascii="Symbol" w:hAnsi="Symbol" w:hint="default"/>
      </w:rPr>
    </w:lvl>
    <w:lvl w:ilvl="7" w:tplc="04020019" w:tentative="1">
      <w:start w:val="1"/>
      <w:numFmt w:val="bullet"/>
      <w:lvlText w:val="o"/>
      <w:lvlJc w:val="left"/>
      <w:pPr>
        <w:ind w:left="6412" w:hanging="360"/>
      </w:pPr>
      <w:rPr>
        <w:rFonts w:ascii="Courier New" w:hAnsi="Courier New" w:cs="Courier New" w:hint="default"/>
      </w:rPr>
    </w:lvl>
    <w:lvl w:ilvl="8" w:tplc="0402001B" w:tentative="1">
      <w:start w:val="1"/>
      <w:numFmt w:val="bullet"/>
      <w:lvlText w:val=""/>
      <w:lvlJc w:val="left"/>
      <w:pPr>
        <w:ind w:left="7132" w:hanging="360"/>
      </w:pPr>
      <w:rPr>
        <w:rFonts w:ascii="Wingdings" w:hAnsi="Wingdings" w:hint="default"/>
      </w:rPr>
    </w:lvl>
  </w:abstractNum>
  <w:abstractNum w:abstractNumId="26">
    <w:nsid w:val="5EF0739F"/>
    <w:multiLevelType w:val="hybridMultilevel"/>
    <w:tmpl w:val="E1E49470"/>
    <w:lvl w:ilvl="0" w:tplc="04020005">
      <w:start w:val="1"/>
      <w:numFmt w:val="bullet"/>
      <w:lvlText w:val=""/>
      <w:lvlJc w:val="left"/>
      <w:pPr>
        <w:ind w:left="960" w:hanging="360"/>
      </w:pPr>
      <w:rPr>
        <w:rFonts w:ascii="Wingdings" w:hAnsi="Wingdings"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27">
    <w:nsid w:val="649736F2"/>
    <w:multiLevelType w:val="hybridMultilevel"/>
    <w:tmpl w:val="1D7EB29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65EE1EE9"/>
    <w:multiLevelType w:val="hybridMultilevel"/>
    <w:tmpl w:val="078E2B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6A0C298B"/>
    <w:multiLevelType w:val="hybridMultilevel"/>
    <w:tmpl w:val="F79A50AA"/>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0">
    <w:nsid w:val="6ACA257A"/>
    <w:multiLevelType w:val="hybridMultilevel"/>
    <w:tmpl w:val="F79A50AA"/>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1">
    <w:nsid w:val="780F1959"/>
    <w:multiLevelType w:val="hybridMultilevel"/>
    <w:tmpl w:val="24E2753A"/>
    <w:lvl w:ilvl="0" w:tplc="0402000F">
      <w:start w:val="14"/>
      <w:numFmt w:val="bullet"/>
      <w:lvlText w:val="-"/>
      <w:lvlJc w:val="left"/>
      <w:pPr>
        <w:ind w:left="720" w:hanging="360"/>
      </w:pPr>
      <w:rPr>
        <w:rFonts w:ascii="Calibri" w:eastAsiaTheme="minorHAnsi" w:hAnsi="Calibri" w:cstheme="minorBidi"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32">
    <w:nsid w:val="7C581E21"/>
    <w:multiLevelType w:val="hybridMultilevel"/>
    <w:tmpl w:val="60C251F4"/>
    <w:lvl w:ilvl="0" w:tplc="BF82512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7D074796"/>
    <w:multiLevelType w:val="hybridMultilevel"/>
    <w:tmpl w:val="3826661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4">
    <w:nsid w:val="7EC511A5"/>
    <w:multiLevelType w:val="hybridMultilevel"/>
    <w:tmpl w:val="BE80CBCE"/>
    <w:lvl w:ilvl="0" w:tplc="0402000D">
      <w:start w:val="1"/>
      <w:numFmt w:val="bullet"/>
      <w:lvlText w:val=""/>
      <w:lvlJc w:val="left"/>
      <w:pPr>
        <w:ind w:left="394"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5"/>
  </w:num>
  <w:num w:numId="2">
    <w:abstractNumId w:val="32"/>
  </w:num>
  <w:num w:numId="3">
    <w:abstractNumId w:val="19"/>
  </w:num>
  <w:num w:numId="4">
    <w:abstractNumId w:val="31"/>
  </w:num>
  <w:num w:numId="5">
    <w:abstractNumId w:val="0"/>
  </w:num>
  <w:num w:numId="6">
    <w:abstractNumId w:val="34"/>
  </w:num>
  <w:num w:numId="7">
    <w:abstractNumId w:val="25"/>
  </w:num>
  <w:num w:numId="8">
    <w:abstractNumId w:val="7"/>
  </w:num>
  <w:num w:numId="9">
    <w:abstractNumId w:val="4"/>
  </w:num>
  <w:num w:numId="10">
    <w:abstractNumId w:val="6"/>
  </w:num>
  <w:num w:numId="11">
    <w:abstractNumId w:val="22"/>
  </w:num>
  <w:num w:numId="12">
    <w:abstractNumId w:val="18"/>
  </w:num>
  <w:num w:numId="13">
    <w:abstractNumId w:val="33"/>
  </w:num>
  <w:num w:numId="14">
    <w:abstractNumId w:val="2"/>
  </w:num>
  <w:num w:numId="15">
    <w:abstractNumId w:val="16"/>
  </w:num>
  <w:num w:numId="16">
    <w:abstractNumId w:val="20"/>
  </w:num>
  <w:num w:numId="17">
    <w:abstractNumId w:val="9"/>
  </w:num>
  <w:num w:numId="18">
    <w:abstractNumId w:val="10"/>
  </w:num>
  <w:num w:numId="19">
    <w:abstractNumId w:val="3"/>
  </w:num>
  <w:num w:numId="20">
    <w:abstractNumId w:val="21"/>
  </w:num>
  <w:num w:numId="21">
    <w:abstractNumId w:val="1"/>
  </w:num>
  <w:num w:numId="22">
    <w:abstractNumId w:val="28"/>
  </w:num>
  <w:num w:numId="23">
    <w:abstractNumId w:val="5"/>
  </w:num>
  <w:num w:numId="24">
    <w:abstractNumId w:val="11"/>
  </w:num>
  <w:num w:numId="25">
    <w:abstractNumId w:val="27"/>
  </w:num>
  <w:num w:numId="26">
    <w:abstractNumId w:val="13"/>
  </w:num>
  <w:num w:numId="27">
    <w:abstractNumId w:val="14"/>
  </w:num>
  <w:num w:numId="28">
    <w:abstractNumId w:val="24"/>
  </w:num>
  <w:num w:numId="29">
    <w:abstractNumId w:val="29"/>
  </w:num>
  <w:num w:numId="30">
    <w:abstractNumId w:val="30"/>
  </w:num>
  <w:num w:numId="31">
    <w:abstractNumId w:val="17"/>
  </w:num>
  <w:num w:numId="32">
    <w:abstractNumId w:val="12"/>
  </w:num>
  <w:num w:numId="33">
    <w:abstractNumId w:val="23"/>
  </w:num>
  <w:num w:numId="34">
    <w:abstractNumId w:val="26"/>
  </w:num>
  <w:num w:numId="35">
    <w:abstractNumId w:val="8"/>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hideSpellingErrors/>
  <w:proofState w:spelling="clean" w:grammar="clean"/>
  <w:defaultTabStop w:val="708"/>
  <w:hyphenationZone w:val="425"/>
  <w:characterSpacingControl w:val="doNotCompress"/>
  <w:hdrShapeDefaults>
    <o:shapedefaults v:ext="edit" spidmax="83970"/>
  </w:hdrShapeDefaults>
  <w:footnotePr>
    <w:footnote w:id="-1"/>
    <w:footnote w:id="0"/>
  </w:footnotePr>
  <w:endnotePr>
    <w:endnote w:id="-1"/>
    <w:endnote w:id="0"/>
  </w:endnotePr>
  <w:compat/>
  <w:rsids>
    <w:rsidRoot w:val="00F74842"/>
    <w:rsid w:val="00000978"/>
    <w:rsid w:val="000014D7"/>
    <w:rsid w:val="0000455A"/>
    <w:rsid w:val="00004F3B"/>
    <w:rsid w:val="00005E85"/>
    <w:rsid w:val="00011D95"/>
    <w:rsid w:val="000136CE"/>
    <w:rsid w:val="00013C82"/>
    <w:rsid w:val="00013F51"/>
    <w:rsid w:val="00015186"/>
    <w:rsid w:val="00021D0F"/>
    <w:rsid w:val="00024611"/>
    <w:rsid w:val="00026FAD"/>
    <w:rsid w:val="0002743F"/>
    <w:rsid w:val="00033ABE"/>
    <w:rsid w:val="000561E0"/>
    <w:rsid w:val="00056D44"/>
    <w:rsid w:val="000603F9"/>
    <w:rsid w:val="00060B19"/>
    <w:rsid w:val="00063791"/>
    <w:rsid w:val="00066743"/>
    <w:rsid w:val="00067CEE"/>
    <w:rsid w:val="00070343"/>
    <w:rsid w:val="00071B88"/>
    <w:rsid w:val="00077763"/>
    <w:rsid w:val="0008051D"/>
    <w:rsid w:val="00080D56"/>
    <w:rsid w:val="00081DA5"/>
    <w:rsid w:val="00085BE2"/>
    <w:rsid w:val="000A254D"/>
    <w:rsid w:val="000A3DB3"/>
    <w:rsid w:val="000A5EFD"/>
    <w:rsid w:val="000A63C2"/>
    <w:rsid w:val="000A6AD2"/>
    <w:rsid w:val="000A791B"/>
    <w:rsid w:val="000B77F5"/>
    <w:rsid w:val="000C32DA"/>
    <w:rsid w:val="000C3EEA"/>
    <w:rsid w:val="000C5015"/>
    <w:rsid w:val="000C6351"/>
    <w:rsid w:val="000D05F5"/>
    <w:rsid w:val="000D07C6"/>
    <w:rsid w:val="000D0B50"/>
    <w:rsid w:val="000D13A1"/>
    <w:rsid w:val="000D2ADC"/>
    <w:rsid w:val="000D59F0"/>
    <w:rsid w:val="000E37BB"/>
    <w:rsid w:val="000E5CA8"/>
    <w:rsid w:val="000E6454"/>
    <w:rsid w:val="000F0898"/>
    <w:rsid w:val="000F33A7"/>
    <w:rsid w:val="000F6EA0"/>
    <w:rsid w:val="001004C3"/>
    <w:rsid w:val="001119B7"/>
    <w:rsid w:val="00112856"/>
    <w:rsid w:val="001135D4"/>
    <w:rsid w:val="00116277"/>
    <w:rsid w:val="001209B6"/>
    <w:rsid w:val="001233A0"/>
    <w:rsid w:val="00123DED"/>
    <w:rsid w:val="00124A06"/>
    <w:rsid w:val="001275AB"/>
    <w:rsid w:val="001277D6"/>
    <w:rsid w:val="00127823"/>
    <w:rsid w:val="00127BC8"/>
    <w:rsid w:val="001313DE"/>
    <w:rsid w:val="00140B85"/>
    <w:rsid w:val="0014272E"/>
    <w:rsid w:val="001449AE"/>
    <w:rsid w:val="00147230"/>
    <w:rsid w:val="001502F5"/>
    <w:rsid w:val="0015162B"/>
    <w:rsid w:val="00151ACC"/>
    <w:rsid w:val="00155E5D"/>
    <w:rsid w:val="00156E61"/>
    <w:rsid w:val="00161C16"/>
    <w:rsid w:val="00166CE9"/>
    <w:rsid w:val="0017063A"/>
    <w:rsid w:val="00175F8C"/>
    <w:rsid w:val="00176D0E"/>
    <w:rsid w:val="00180680"/>
    <w:rsid w:val="0018101E"/>
    <w:rsid w:val="00181FBB"/>
    <w:rsid w:val="001873F8"/>
    <w:rsid w:val="001900B8"/>
    <w:rsid w:val="001902F9"/>
    <w:rsid w:val="0019519B"/>
    <w:rsid w:val="001B1763"/>
    <w:rsid w:val="001B3078"/>
    <w:rsid w:val="001B56B4"/>
    <w:rsid w:val="001C32EA"/>
    <w:rsid w:val="001C750D"/>
    <w:rsid w:val="001D223D"/>
    <w:rsid w:val="001D345E"/>
    <w:rsid w:val="001D6644"/>
    <w:rsid w:val="001E3ABF"/>
    <w:rsid w:val="001E57D0"/>
    <w:rsid w:val="001F0C9E"/>
    <w:rsid w:val="001F146C"/>
    <w:rsid w:val="001F3507"/>
    <w:rsid w:val="001F3C30"/>
    <w:rsid w:val="002010D3"/>
    <w:rsid w:val="002014C5"/>
    <w:rsid w:val="00203398"/>
    <w:rsid w:val="00203B04"/>
    <w:rsid w:val="00204C27"/>
    <w:rsid w:val="00205DD5"/>
    <w:rsid w:val="0021271A"/>
    <w:rsid w:val="00216566"/>
    <w:rsid w:val="00224CFF"/>
    <w:rsid w:val="00232E5F"/>
    <w:rsid w:val="00233AC2"/>
    <w:rsid w:val="00242945"/>
    <w:rsid w:val="00242AE0"/>
    <w:rsid w:val="00251B53"/>
    <w:rsid w:val="00252366"/>
    <w:rsid w:val="00256304"/>
    <w:rsid w:val="00256646"/>
    <w:rsid w:val="00261A69"/>
    <w:rsid w:val="00267B4C"/>
    <w:rsid w:val="00270702"/>
    <w:rsid w:val="002714EB"/>
    <w:rsid w:val="00271D54"/>
    <w:rsid w:val="00272BD9"/>
    <w:rsid w:val="002735C2"/>
    <w:rsid w:val="00274955"/>
    <w:rsid w:val="002756DE"/>
    <w:rsid w:val="002764FC"/>
    <w:rsid w:val="002766D0"/>
    <w:rsid w:val="00280D3E"/>
    <w:rsid w:val="002844B4"/>
    <w:rsid w:val="00285A92"/>
    <w:rsid w:val="00285EEC"/>
    <w:rsid w:val="002871B7"/>
    <w:rsid w:val="00292510"/>
    <w:rsid w:val="002934CB"/>
    <w:rsid w:val="002947F7"/>
    <w:rsid w:val="002958CC"/>
    <w:rsid w:val="002A6A9A"/>
    <w:rsid w:val="002A7E4F"/>
    <w:rsid w:val="002C2CD9"/>
    <w:rsid w:val="002C3CFA"/>
    <w:rsid w:val="002C74A4"/>
    <w:rsid w:val="002D1288"/>
    <w:rsid w:val="002D2043"/>
    <w:rsid w:val="002D280A"/>
    <w:rsid w:val="002D379A"/>
    <w:rsid w:val="002D65F3"/>
    <w:rsid w:val="002D7E54"/>
    <w:rsid w:val="002E18F3"/>
    <w:rsid w:val="002E40CE"/>
    <w:rsid w:val="002E56E6"/>
    <w:rsid w:val="002F3D7B"/>
    <w:rsid w:val="002F5677"/>
    <w:rsid w:val="002F68D1"/>
    <w:rsid w:val="002F7760"/>
    <w:rsid w:val="002F799D"/>
    <w:rsid w:val="003000C6"/>
    <w:rsid w:val="0030078A"/>
    <w:rsid w:val="0030299A"/>
    <w:rsid w:val="0030592A"/>
    <w:rsid w:val="00315F59"/>
    <w:rsid w:val="00321731"/>
    <w:rsid w:val="00332E1D"/>
    <w:rsid w:val="003373E2"/>
    <w:rsid w:val="00340124"/>
    <w:rsid w:val="00341BB1"/>
    <w:rsid w:val="00341D0A"/>
    <w:rsid w:val="003451C2"/>
    <w:rsid w:val="003461DC"/>
    <w:rsid w:val="00351301"/>
    <w:rsid w:val="00351C23"/>
    <w:rsid w:val="003536BD"/>
    <w:rsid w:val="00357739"/>
    <w:rsid w:val="00367BA5"/>
    <w:rsid w:val="00373319"/>
    <w:rsid w:val="00376889"/>
    <w:rsid w:val="00377F18"/>
    <w:rsid w:val="00385296"/>
    <w:rsid w:val="00386732"/>
    <w:rsid w:val="0039009C"/>
    <w:rsid w:val="00391505"/>
    <w:rsid w:val="00392601"/>
    <w:rsid w:val="003A390F"/>
    <w:rsid w:val="003A6EF0"/>
    <w:rsid w:val="003B0666"/>
    <w:rsid w:val="003B719B"/>
    <w:rsid w:val="003C16A2"/>
    <w:rsid w:val="003C1FB8"/>
    <w:rsid w:val="003C47D5"/>
    <w:rsid w:val="003C6E58"/>
    <w:rsid w:val="003D0ECF"/>
    <w:rsid w:val="003D36B7"/>
    <w:rsid w:val="003D376E"/>
    <w:rsid w:val="003D429F"/>
    <w:rsid w:val="003E08AD"/>
    <w:rsid w:val="003E0EF1"/>
    <w:rsid w:val="003E151E"/>
    <w:rsid w:val="003E18EA"/>
    <w:rsid w:val="003E2093"/>
    <w:rsid w:val="003E5848"/>
    <w:rsid w:val="003F0A8E"/>
    <w:rsid w:val="003F2E92"/>
    <w:rsid w:val="003F5F8A"/>
    <w:rsid w:val="004111BA"/>
    <w:rsid w:val="004128F6"/>
    <w:rsid w:val="0041349D"/>
    <w:rsid w:val="00416017"/>
    <w:rsid w:val="004178BA"/>
    <w:rsid w:val="00422B73"/>
    <w:rsid w:val="004312FD"/>
    <w:rsid w:val="004317C7"/>
    <w:rsid w:val="004341A3"/>
    <w:rsid w:val="004367DA"/>
    <w:rsid w:val="00442BAB"/>
    <w:rsid w:val="00446024"/>
    <w:rsid w:val="004475C8"/>
    <w:rsid w:val="00450004"/>
    <w:rsid w:val="004531C4"/>
    <w:rsid w:val="004541A6"/>
    <w:rsid w:val="00454E43"/>
    <w:rsid w:val="004555C0"/>
    <w:rsid w:val="004556AB"/>
    <w:rsid w:val="004630E9"/>
    <w:rsid w:val="00464B15"/>
    <w:rsid w:val="004714AD"/>
    <w:rsid w:val="00471AFE"/>
    <w:rsid w:val="004804CF"/>
    <w:rsid w:val="00480EAD"/>
    <w:rsid w:val="00486A4E"/>
    <w:rsid w:val="004905F5"/>
    <w:rsid w:val="0049066A"/>
    <w:rsid w:val="00493D62"/>
    <w:rsid w:val="00495792"/>
    <w:rsid w:val="004A0866"/>
    <w:rsid w:val="004A1E43"/>
    <w:rsid w:val="004A20FD"/>
    <w:rsid w:val="004B6F62"/>
    <w:rsid w:val="004B7D1C"/>
    <w:rsid w:val="004C30C4"/>
    <w:rsid w:val="004C4ABA"/>
    <w:rsid w:val="004D0DD0"/>
    <w:rsid w:val="004D7BD9"/>
    <w:rsid w:val="004E0542"/>
    <w:rsid w:val="004F1263"/>
    <w:rsid w:val="004F5740"/>
    <w:rsid w:val="00501494"/>
    <w:rsid w:val="005023C0"/>
    <w:rsid w:val="00505C99"/>
    <w:rsid w:val="00510260"/>
    <w:rsid w:val="00512CD6"/>
    <w:rsid w:val="00514D9A"/>
    <w:rsid w:val="00514F02"/>
    <w:rsid w:val="00515C21"/>
    <w:rsid w:val="005222C5"/>
    <w:rsid w:val="00522722"/>
    <w:rsid w:val="00523FD2"/>
    <w:rsid w:val="00524CD1"/>
    <w:rsid w:val="005277E1"/>
    <w:rsid w:val="005314EA"/>
    <w:rsid w:val="005329FF"/>
    <w:rsid w:val="0053546E"/>
    <w:rsid w:val="00546240"/>
    <w:rsid w:val="00551548"/>
    <w:rsid w:val="00553394"/>
    <w:rsid w:val="00557655"/>
    <w:rsid w:val="005605C7"/>
    <w:rsid w:val="00560878"/>
    <w:rsid w:val="00561D49"/>
    <w:rsid w:val="0056791E"/>
    <w:rsid w:val="00571402"/>
    <w:rsid w:val="00584989"/>
    <w:rsid w:val="00592083"/>
    <w:rsid w:val="005940F3"/>
    <w:rsid w:val="005947C6"/>
    <w:rsid w:val="005969B1"/>
    <w:rsid w:val="005A0AAA"/>
    <w:rsid w:val="005A0FDE"/>
    <w:rsid w:val="005B0D02"/>
    <w:rsid w:val="005C2FD9"/>
    <w:rsid w:val="005C4CF5"/>
    <w:rsid w:val="005C6391"/>
    <w:rsid w:val="005D012A"/>
    <w:rsid w:val="005D16DE"/>
    <w:rsid w:val="005D67B4"/>
    <w:rsid w:val="005E291D"/>
    <w:rsid w:val="005E398A"/>
    <w:rsid w:val="005E5A2A"/>
    <w:rsid w:val="005E692D"/>
    <w:rsid w:val="005E7499"/>
    <w:rsid w:val="005F07F4"/>
    <w:rsid w:val="005F6274"/>
    <w:rsid w:val="005F7D24"/>
    <w:rsid w:val="006029A0"/>
    <w:rsid w:val="006050E1"/>
    <w:rsid w:val="006050F1"/>
    <w:rsid w:val="00605162"/>
    <w:rsid w:val="006065C8"/>
    <w:rsid w:val="00611C66"/>
    <w:rsid w:val="00623240"/>
    <w:rsid w:val="00630BD8"/>
    <w:rsid w:val="00632E20"/>
    <w:rsid w:val="006335E8"/>
    <w:rsid w:val="00635415"/>
    <w:rsid w:val="00636F55"/>
    <w:rsid w:val="0063727E"/>
    <w:rsid w:val="00640BA6"/>
    <w:rsid w:val="006432AA"/>
    <w:rsid w:val="00653AB5"/>
    <w:rsid w:val="006547D5"/>
    <w:rsid w:val="00661DD5"/>
    <w:rsid w:val="0067491D"/>
    <w:rsid w:val="00674F51"/>
    <w:rsid w:val="00680DD7"/>
    <w:rsid w:val="0068153D"/>
    <w:rsid w:val="00683014"/>
    <w:rsid w:val="00683567"/>
    <w:rsid w:val="00683AED"/>
    <w:rsid w:val="006866C9"/>
    <w:rsid w:val="00693ECD"/>
    <w:rsid w:val="00696F0D"/>
    <w:rsid w:val="006A2D59"/>
    <w:rsid w:val="006B37A4"/>
    <w:rsid w:val="006B444B"/>
    <w:rsid w:val="006B4557"/>
    <w:rsid w:val="006B6A55"/>
    <w:rsid w:val="006B7572"/>
    <w:rsid w:val="006C1D74"/>
    <w:rsid w:val="006C350C"/>
    <w:rsid w:val="006C7DA2"/>
    <w:rsid w:val="006D3191"/>
    <w:rsid w:val="006D5197"/>
    <w:rsid w:val="006D65F0"/>
    <w:rsid w:val="006E0997"/>
    <w:rsid w:val="006F3ACA"/>
    <w:rsid w:val="006F72B6"/>
    <w:rsid w:val="00700DA4"/>
    <w:rsid w:val="007014C8"/>
    <w:rsid w:val="007039C7"/>
    <w:rsid w:val="00703A64"/>
    <w:rsid w:val="00710C3D"/>
    <w:rsid w:val="00710D0F"/>
    <w:rsid w:val="007137EF"/>
    <w:rsid w:val="00714C9B"/>
    <w:rsid w:val="00715B60"/>
    <w:rsid w:val="00716167"/>
    <w:rsid w:val="00717A3A"/>
    <w:rsid w:val="00717C52"/>
    <w:rsid w:val="0072012C"/>
    <w:rsid w:val="00723D49"/>
    <w:rsid w:val="00727B2C"/>
    <w:rsid w:val="007313B1"/>
    <w:rsid w:val="007362DC"/>
    <w:rsid w:val="00736C8C"/>
    <w:rsid w:val="00737FFE"/>
    <w:rsid w:val="007418DF"/>
    <w:rsid w:val="00742668"/>
    <w:rsid w:val="00743039"/>
    <w:rsid w:val="00743339"/>
    <w:rsid w:val="00745F67"/>
    <w:rsid w:val="00750C7B"/>
    <w:rsid w:val="00754E39"/>
    <w:rsid w:val="00763AF5"/>
    <w:rsid w:val="007664F6"/>
    <w:rsid w:val="00772FA1"/>
    <w:rsid w:val="007734D8"/>
    <w:rsid w:val="00773977"/>
    <w:rsid w:val="00773D09"/>
    <w:rsid w:val="00774142"/>
    <w:rsid w:val="007750C8"/>
    <w:rsid w:val="0077618D"/>
    <w:rsid w:val="00776CF2"/>
    <w:rsid w:val="007825F1"/>
    <w:rsid w:val="00784874"/>
    <w:rsid w:val="00785D8D"/>
    <w:rsid w:val="007860C5"/>
    <w:rsid w:val="00786212"/>
    <w:rsid w:val="007926A5"/>
    <w:rsid w:val="00792BDC"/>
    <w:rsid w:val="007936AA"/>
    <w:rsid w:val="0079679A"/>
    <w:rsid w:val="00797EC5"/>
    <w:rsid w:val="007A1066"/>
    <w:rsid w:val="007A5701"/>
    <w:rsid w:val="007A579C"/>
    <w:rsid w:val="007A633F"/>
    <w:rsid w:val="007B20A5"/>
    <w:rsid w:val="007B5353"/>
    <w:rsid w:val="007B5AAC"/>
    <w:rsid w:val="007C0379"/>
    <w:rsid w:val="007C0C98"/>
    <w:rsid w:val="007C104A"/>
    <w:rsid w:val="007C21C0"/>
    <w:rsid w:val="007D3C8C"/>
    <w:rsid w:val="007D493A"/>
    <w:rsid w:val="007D5033"/>
    <w:rsid w:val="007E040E"/>
    <w:rsid w:val="007E0D1F"/>
    <w:rsid w:val="007F4FF1"/>
    <w:rsid w:val="00801DEC"/>
    <w:rsid w:val="008036D5"/>
    <w:rsid w:val="008060F5"/>
    <w:rsid w:val="008207A3"/>
    <w:rsid w:val="00834894"/>
    <w:rsid w:val="00836B28"/>
    <w:rsid w:val="00841984"/>
    <w:rsid w:val="008423BE"/>
    <w:rsid w:val="0084580B"/>
    <w:rsid w:val="0085176E"/>
    <w:rsid w:val="00852762"/>
    <w:rsid w:val="008551B1"/>
    <w:rsid w:val="00857940"/>
    <w:rsid w:val="00857FFE"/>
    <w:rsid w:val="00861AE8"/>
    <w:rsid w:val="008623A2"/>
    <w:rsid w:val="00862412"/>
    <w:rsid w:val="00863263"/>
    <w:rsid w:val="008640DC"/>
    <w:rsid w:val="008707D9"/>
    <w:rsid w:val="00872091"/>
    <w:rsid w:val="00872895"/>
    <w:rsid w:val="00874C59"/>
    <w:rsid w:val="00881281"/>
    <w:rsid w:val="00882DCD"/>
    <w:rsid w:val="00884059"/>
    <w:rsid w:val="0088795F"/>
    <w:rsid w:val="00887E30"/>
    <w:rsid w:val="00892752"/>
    <w:rsid w:val="008978C3"/>
    <w:rsid w:val="008A2BB5"/>
    <w:rsid w:val="008A420D"/>
    <w:rsid w:val="008B1C7D"/>
    <w:rsid w:val="008B274A"/>
    <w:rsid w:val="008B2E9D"/>
    <w:rsid w:val="008B5C2F"/>
    <w:rsid w:val="008B6F2D"/>
    <w:rsid w:val="008C0977"/>
    <w:rsid w:val="008C205F"/>
    <w:rsid w:val="008C4627"/>
    <w:rsid w:val="008C49B1"/>
    <w:rsid w:val="008D05A5"/>
    <w:rsid w:val="008D223B"/>
    <w:rsid w:val="008D3376"/>
    <w:rsid w:val="008D3CCE"/>
    <w:rsid w:val="008E0987"/>
    <w:rsid w:val="008E4735"/>
    <w:rsid w:val="008E72D5"/>
    <w:rsid w:val="008F0552"/>
    <w:rsid w:val="008F0B31"/>
    <w:rsid w:val="008F2DC9"/>
    <w:rsid w:val="008F4FB6"/>
    <w:rsid w:val="008F56FE"/>
    <w:rsid w:val="008F5E64"/>
    <w:rsid w:val="008F7DF0"/>
    <w:rsid w:val="009044D7"/>
    <w:rsid w:val="00907589"/>
    <w:rsid w:val="00911F9B"/>
    <w:rsid w:val="00912266"/>
    <w:rsid w:val="00913C0F"/>
    <w:rsid w:val="00915BAE"/>
    <w:rsid w:val="009223E0"/>
    <w:rsid w:val="00927D5D"/>
    <w:rsid w:val="00930FE2"/>
    <w:rsid w:val="00932555"/>
    <w:rsid w:val="009341FD"/>
    <w:rsid w:val="009348E7"/>
    <w:rsid w:val="00947FBA"/>
    <w:rsid w:val="0095483A"/>
    <w:rsid w:val="00957145"/>
    <w:rsid w:val="0096272E"/>
    <w:rsid w:val="00962EED"/>
    <w:rsid w:val="00970CFC"/>
    <w:rsid w:val="00971832"/>
    <w:rsid w:val="0097656A"/>
    <w:rsid w:val="00977A2C"/>
    <w:rsid w:val="00983D4D"/>
    <w:rsid w:val="009846FC"/>
    <w:rsid w:val="00985A23"/>
    <w:rsid w:val="00986E1D"/>
    <w:rsid w:val="00996FDC"/>
    <w:rsid w:val="009A2B8C"/>
    <w:rsid w:val="009A3F5E"/>
    <w:rsid w:val="009A4A8B"/>
    <w:rsid w:val="009A665C"/>
    <w:rsid w:val="009B1E8C"/>
    <w:rsid w:val="009B2858"/>
    <w:rsid w:val="009B393D"/>
    <w:rsid w:val="009C0AA9"/>
    <w:rsid w:val="009C13F2"/>
    <w:rsid w:val="009C1BCC"/>
    <w:rsid w:val="009C4088"/>
    <w:rsid w:val="009C6525"/>
    <w:rsid w:val="009D06B2"/>
    <w:rsid w:val="009D268C"/>
    <w:rsid w:val="009D3497"/>
    <w:rsid w:val="009D3744"/>
    <w:rsid w:val="009D5523"/>
    <w:rsid w:val="009E6801"/>
    <w:rsid w:val="009E6C6C"/>
    <w:rsid w:val="009E73BF"/>
    <w:rsid w:val="009E762F"/>
    <w:rsid w:val="009F1729"/>
    <w:rsid w:val="009F4300"/>
    <w:rsid w:val="009F5B9C"/>
    <w:rsid w:val="009F6AF0"/>
    <w:rsid w:val="009F7C17"/>
    <w:rsid w:val="00A00E0E"/>
    <w:rsid w:val="00A0152F"/>
    <w:rsid w:val="00A06C5C"/>
    <w:rsid w:val="00A10FB2"/>
    <w:rsid w:val="00A1265A"/>
    <w:rsid w:val="00A12FEB"/>
    <w:rsid w:val="00A16058"/>
    <w:rsid w:val="00A24BEF"/>
    <w:rsid w:val="00A277AA"/>
    <w:rsid w:val="00A30C4D"/>
    <w:rsid w:val="00A321C1"/>
    <w:rsid w:val="00A359F0"/>
    <w:rsid w:val="00A36839"/>
    <w:rsid w:val="00A3765E"/>
    <w:rsid w:val="00A41119"/>
    <w:rsid w:val="00A42DDF"/>
    <w:rsid w:val="00A50B62"/>
    <w:rsid w:val="00A51B0A"/>
    <w:rsid w:val="00A54CA7"/>
    <w:rsid w:val="00A55F2A"/>
    <w:rsid w:val="00A579EC"/>
    <w:rsid w:val="00A665A9"/>
    <w:rsid w:val="00A73696"/>
    <w:rsid w:val="00A755AB"/>
    <w:rsid w:val="00A77F35"/>
    <w:rsid w:val="00A801C9"/>
    <w:rsid w:val="00A82061"/>
    <w:rsid w:val="00A83B3D"/>
    <w:rsid w:val="00A85F53"/>
    <w:rsid w:val="00A86882"/>
    <w:rsid w:val="00A9003E"/>
    <w:rsid w:val="00A943EE"/>
    <w:rsid w:val="00AA07C0"/>
    <w:rsid w:val="00AA27C8"/>
    <w:rsid w:val="00AA3DBA"/>
    <w:rsid w:val="00AA5BBD"/>
    <w:rsid w:val="00AA7553"/>
    <w:rsid w:val="00AA778F"/>
    <w:rsid w:val="00AB1253"/>
    <w:rsid w:val="00AC03FC"/>
    <w:rsid w:val="00AC056C"/>
    <w:rsid w:val="00AC335C"/>
    <w:rsid w:val="00AC460F"/>
    <w:rsid w:val="00AC4E4E"/>
    <w:rsid w:val="00AC6B15"/>
    <w:rsid w:val="00AD2626"/>
    <w:rsid w:val="00AD397E"/>
    <w:rsid w:val="00AD3C67"/>
    <w:rsid w:val="00AE0961"/>
    <w:rsid w:val="00AE35D9"/>
    <w:rsid w:val="00AE6E0E"/>
    <w:rsid w:val="00AE7644"/>
    <w:rsid w:val="00AF0A83"/>
    <w:rsid w:val="00AF2EB3"/>
    <w:rsid w:val="00AF61CB"/>
    <w:rsid w:val="00B00358"/>
    <w:rsid w:val="00B0244D"/>
    <w:rsid w:val="00B173D5"/>
    <w:rsid w:val="00B2110F"/>
    <w:rsid w:val="00B213A5"/>
    <w:rsid w:val="00B3221F"/>
    <w:rsid w:val="00B34DDF"/>
    <w:rsid w:val="00B40904"/>
    <w:rsid w:val="00B42730"/>
    <w:rsid w:val="00B43F13"/>
    <w:rsid w:val="00B43FF3"/>
    <w:rsid w:val="00B446AD"/>
    <w:rsid w:val="00B52804"/>
    <w:rsid w:val="00B60F20"/>
    <w:rsid w:val="00B636FC"/>
    <w:rsid w:val="00B67EC5"/>
    <w:rsid w:val="00B701B3"/>
    <w:rsid w:val="00B7062E"/>
    <w:rsid w:val="00B774C8"/>
    <w:rsid w:val="00B86F7A"/>
    <w:rsid w:val="00B9404F"/>
    <w:rsid w:val="00B96B05"/>
    <w:rsid w:val="00BA0B60"/>
    <w:rsid w:val="00BA4DFE"/>
    <w:rsid w:val="00BA6B5B"/>
    <w:rsid w:val="00BA78A2"/>
    <w:rsid w:val="00BA7CD9"/>
    <w:rsid w:val="00BB0CB9"/>
    <w:rsid w:val="00BB1E2D"/>
    <w:rsid w:val="00BB280F"/>
    <w:rsid w:val="00BB61EC"/>
    <w:rsid w:val="00BB76DD"/>
    <w:rsid w:val="00BC0F2A"/>
    <w:rsid w:val="00BC1BB4"/>
    <w:rsid w:val="00BC6F32"/>
    <w:rsid w:val="00BE357D"/>
    <w:rsid w:val="00BE381D"/>
    <w:rsid w:val="00BE4B8C"/>
    <w:rsid w:val="00BE70EE"/>
    <w:rsid w:val="00BF1935"/>
    <w:rsid w:val="00BF1FEA"/>
    <w:rsid w:val="00C012B5"/>
    <w:rsid w:val="00C01FAF"/>
    <w:rsid w:val="00C02457"/>
    <w:rsid w:val="00C03208"/>
    <w:rsid w:val="00C1599C"/>
    <w:rsid w:val="00C16EE2"/>
    <w:rsid w:val="00C17127"/>
    <w:rsid w:val="00C21856"/>
    <w:rsid w:val="00C2357B"/>
    <w:rsid w:val="00C23CB8"/>
    <w:rsid w:val="00C27430"/>
    <w:rsid w:val="00C31BF2"/>
    <w:rsid w:val="00C34F81"/>
    <w:rsid w:val="00C34FFD"/>
    <w:rsid w:val="00C358A1"/>
    <w:rsid w:val="00C364A1"/>
    <w:rsid w:val="00C368B2"/>
    <w:rsid w:val="00C41F81"/>
    <w:rsid w:val="00C46D6B"/>
    <w:rsid w:val="00C51F3E"/>
    <w:rsid w:val="00C56CA1"/>
    <w:rsid w:val="00C64DB1"/>
    <w:rsid w:val="00C65237"/>
    <w:rsid w:val="00C654A3"/>
    <w:rsid w:val="00C6595C"/>
    <w:rsid w:val="00C700B1"/>
    <w:rsid w:val="00C7386B"/>
    <w:rsid w:val="00C73B10"/>
    <w:rsid w:val="00C77007"/>
    <w:rsid w:val="00C8230B"/>
    <w:rsid w:val="00C8242D"/>
    <w:rsid w:val="00C8257F"/>
    <w:rsid w:val="00C844D7"/>
    <w:rsid w:val="00C93AC0"/>
    <w:rsid w:val="00C950C3"/>
    <w:rsid w:val="00C96CA9"/>
    <w:rsid w:val="00C972D9"/>
    <w:rsid w:val="00CA0D7F"/>
    <w:rsid w:val="00CA329E"/>
    <w:rsid w:val="00CA43BE"/>
    <w:rsid w:val="00CA4C77"/>
    <w:rsid w:val="00CA5F6D"/>
    <w:rsid w:val="00CB04CE"/>
    <w:rsid w:val="00CB1296"/>
    <w:rsid w:val="00CB14D5"/>
    <w:rsid w:val="00CB2E27"/>
    <w:rsid w:val="00CB5AAD"/>
    <w:rsid w:val="00CB788D"/>
    <w:rsid w:val="00CB7AE0"/>
    <w:rsid w:val="00CC28F1"/>
    <w:rsid w:val="00CC43BF"/>
    <w:rsid w:val="00CD36A4"/>
    <w:rsid w:val="00CE092D"/>
    <w:rsid w:val="00CE2882"/>
    <w:rsid w:val="00CE3484"/>
    <w:rsid w:val="00CE6D90"/>
    <w:rsid w:val="00CF331B"/>
    <w:rsid w:val="00CF4C09"/>
    <w:rsid w:val="00D009C1"/>
    <w:rsid w:val="00D010E9"/>
    <w:rsid w:val="00D0152A"/>
    <w:rsid w:val="00D03429"/>
    <w:rsid w:val="00D03DE5"/>
    <w:rsid w:val="00D06E92"/>
    <w:rsid w:val="00D07B8B"/>
    <w:rsid w:val="00D11B33"/>
    <w:rsid w:val="00D12B3D"/>
    <w:rsid w:val="00D15DA6"/>
    <w:rsid w:val="00D17783"/>
    <w:rsid w:val="00D17D2F"/>
    <w:rsid w:val="00D25B5B"/>
    <w:rsid w:val="00D31EA8"/>
    <w:rsid w:val="00D32825"/>
    <w:rsid w:val="00D35A2D"/>
    <w:rsid w:val="00D3623F"/>
    <w:rsid w:val="00D415AA"/>
    <w:rsid w:val="00D43F4F"/>
    <w:rsid w:val="00D53268"/>
    <w:rsid w:val="00D56ECA"/>
    <w:rsid w:val="00D57A00"/>
    <w:rsid w:val="00D6029B"/>
    <w:rsid w:val="00D6054F"/>
    <w:rsid w:val="00D605D9"/>
    <w:rsid w:val="00D60698"/>
    <w:rsid w:val="00D611FB"/>
    <w:rsid w:val="00D631CF"/>
    <w:rsid w:val="00D631FA"/>
    <w:rsid w:val="00D658D2"/>
    <w:rsid w:val="00D65FE5"/>
    <w:rsid w:val="00D66F17"/>
    <w:rsid w:val="00D70AE6"/>
    <w:rsid w:val="00D72225"/>
    <w:rsid w:val="00D74E37"/>
    <w:rsid w:val="00D74F0E"/>
    <w:rsid w:val="00D76B9D"/>
    <w:rsid w:val="00D96BD8"/>
    <w:rsid w:val="00DA1C6E"/>
    <w:rsid w:val="00DA52FF"/>
    <w:rsid w:val="00DA609E"/>
    <w:rsid w:val="00DA7619"/>
    <w:rsid w:val="00DA7786"/>
    <w:rsid w:val="00DA7D79"/>
    <w:rsid w:val="00DB266F"/>
    <w:rsid w:val="00DB27A6"/>
    <w:rsid w:val="00DB36BE"/>
    <w:rsid w:val="00DC1529"/>
    <w:rsid w:val="00DC1B0B"/>
    <w:rsid w:val="00DC2468"/>
    <w:rsid w:val="00DC3D6B"/>
    <w:rsid w:val="00DC5D16"/>
    <w:rsid w:val="00DC74C0"/>
    <w:rsid w:val="00DD02C9"/>
    <w:rsid w:val="00DD040B"/>
    <w:rsid w:val="00DD227C"/>
    <w:rsid w:val="00DD3879"/>
    <w:rsid w:val="00DD6426"/>
    <w:rsid w:val="00DD79C7"/>
    <w:rsid w:val="00DE194A"/>
    <w:rsid w:val="00DE204F"/>
    <w:rsid w:val="00DF1121"/>
    <w:rsid w:val="00DF2706"/>
    <w:rsid w:val="00DF538A"/>
    <w:rsid w:val="00DF6F23"/>
    <w:rsid w:val="00DF7923"/>
    <w:rsid w:val="00E0219E"/>
    <w:rsid w:val="00E031BA"/>
    <w:rsid w:val="00E04274"/>
    <w:rsid w:val="00E06D2B"/>
    <w:rsid w:val="00E1404A"/>
    <w:rsid w:val="00E161C0"/>
    <w:rsid w:val="00E21743"/>
    <w:rsid w:val="00E2262D"/>
    <w:rsid w:val="00E22CBE"/>
    <w:rsid w:val="00E23EBC"/>
    <w:rsid w:val="00E25522"/>
    <w:rsid w:val="00E32B19"/>
    <w:rsid w:val="00E338DB"/>
    <w:rsid w:val="00E36A9B"/>
    <w:rsid w:val="00E4683B"/>
    <w:rsid w:val="00E52EDC"/>
    <w:rsid w:val="00E56008"/>
    <w:rsid w:val="00E607AA"/>
    <w:rsid w:val="00E61EC9"/>
    <w:rsid w:val="00E67346"/>
    <w:rsid w:val="00E72ABD"/>
    <w:rsid w:val="00E72BD3"/>
    <w:rsid w:val="00E74F0C"/>
    <w:rsid w:val="00E76A30"/>
    <w:rsid w:val="00E813DC"/>
    <w:rsid w:val="00E8161F"/>
    <w:rsid w:val="00E87720"/>
    <w:rsid w:val="00E90FE0"/>
    <w:rsid w:val="00E95A09"/>
    <w:rsid w:val="00EA0B36"/>
    <w:rsid w:val="00EA294E"/>
    <w:rsid w:val="00EA36C5"/>
    <w:rsid w:val="00EA6355"/>
    <w:rsid w:val="00EB0EA6"/>
    <w:rsid w:val="00EB2F20"/>
    <w:rsid w:val="00EB6BCB"/>
    <w:rsid w:val="00EC02A6"/>
    <w:rsid w:val="00ED0B6D"/>
    <w:rsid w:val="00ED12BC"/>
    <w:rsid w:val="00ED12D5"/>
    <w:rsid w:val="00ED33FC"/>
    <w:rsid w:val="00ED3697"/>
    <w:rsid w:val="00ED4F5A"/>
    <w:rsid w:val="00ED4F96"/>
    <w:rsid w:val="00EE2ABC"/>
    <w:rsid w:val="00EE2AE6"/>
    <w:rsid w:val="00EE3273"/>
    <w:rsid w:val="00EE36E2"/>
    <w:rsid w:val="00EE4265"/>
    <w:rsid w:val="00EE450A"/>
    <w:rsid w:val="00EE606E"/>
    <w:rsid w:val="00EF12BF"/>
    <w:rsid w:val="00EF14ED"/>
    <w:rsid w:val="00EF5EB6"/>
    <w:rsid w:val="00EF69FD"/>
    <w:rsid w:val="00EF6D9C"/>
    <w:rsid w:val="00F04111"/>
    <w:rsid w:val="00F0445F"/>
    <w:rsid w:val="00F05424"/>
    <w:rsid w:val="00F14A57"/>
    <w:rsid w:val="00F22246"/>
    <w:rsid w:val="00F22563"/>
    <w:rsid w:val="00F22AB2"/>
    <w:rsid w:val="00F315E5"/>
    <w:rsid w:val="00F319AB"/>
    <w:rsid w:val="00F336B7"/>
    <w:rsid w:val="00F37BC3"/>
    <w:rsid w:val="00F40C97"/>
    <w:rsid w:val="00F4347A"/>
    <w:rsid w:val="00F43813"/>
    <w:rsid w:val="00F459D2"/>
    <w:rsid w:val="00F46C05"/>
    <w:rsid w:val="00F53C9F"/>
    <w:rsid w:val="00F54D20"/>
    <w:rsid w:val="00F600A7"/>
    <w:rsid w:val="00F60364"/>
    <w:rsid w:val="00F60581"/>
    <w:rsid w:val="00F615FC"/>
    <w:rsid w:val="00F7043F"/>
    <w:rsid w:val="00F7230C"/>
    <w:rsid w:val="00F72C1B"/>
    <w:rsid w:val="00F74842"/>
    <w:rsid w:val="00F7560B"/>
    <w:rsid w:val="00F85FA5"/>
    <w:rsid w:val="00F93CD3"/>
    <w:rsid w:val="00F94A06"/>
    <w:rsid w:val="00FA3C48"/>
    <w:rsid w:val="00FA41C8"/>
    <w:rsid w:val="00FB0874"/>
    <w:rsid w:val="00FB3001"/>
    <w:rsid w:val="00FC08B8"/>
    <w:rsid w:val="00FC0CFF"/>
    <w:rsid w:val="00FC0E11"/>
    <w:rsid w:val="00FE5895"/>
    <w:rsid w:val="00FE5BD9"/>
    <w:rsid w:val="00FF0761"/>
    <w:rsid w:val="00FF0DD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3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8F6"/>
  </w:style>
  <w:style w:type="paragraph" w:styleId="1">
    <w:name w:val="heading 1"/>
    <w:basedOn w:val="a"/>
    <w:next w:val="a"/>
    <w:link w:val="10"/>
    <w:uiPriority w:val="99"/>
    <w:qFormat/>
    <w:rsid w:val="00F74842"/>
    <w:pPr>
      <w:keepNext/>
      <w:keepLines/>
      <w:spacing w:before="480" w:after="0"/>
      <w:outlineLvl w:val="0"/>
    </w:pPr>
    <w:rPr>
      <w:rFonts w:ascii="Times New Roman" w:eastAsiaTheme="majorEastAsia" w:hAnsi="Times New Roman" w:cstheme="majorBidi"/>
      <w:b/>
      <w:bCs/>
      <w:sz w:val="24"/>
      <w:szCs w:val="28"/>
    </w:rPr>
  </w:style>
  <w:style w:type="paragraph" w:styleId="2">
    <w:name w:val="heading 2"/>
    <w:basedOn w:val="a"/>
    <w:next w:val="a"/>
    <w:link w:val="20"/>
    <w:uiPriority w:val="9"/>
    <w:unhideWhenUsed/>
    <w:qFormat/>
    <w:rsid w:val="00546240"/>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3">
    <w:name w:val="heading 3"/>
    <w:basedOn w:val="a"/>
    <w:next w:val="a"/>
    <w:link w:val="30"/>
    <w:uiPriority w:val="99"/>
    <w:unhideWhenUsed/>
    <w:qFormat/>
    <w:rsid w:val="008E09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8E0987"/>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0"/>
    <w:link w:val="60"/>
    <w:uiPriority w:val="99"/>
    <w:qFormat/>
    <w:rsid w:val="000D07C6"/>
    <w:pPr>
      <w:tabs>
        <w:tab w:val="num" w:pos="55"/>
      </w:tabs>
      <w:suppressAutoHyphens/>
      <w:spacing w:before="280" w:after="280" w:line="240" w:lineRule="auto"/>
      <w:ind w:left="1207" w:hanging="1152"/>
      <w:outlineLvl w:val="5"/>
    </w:pPr>
    <w:rPr>
      <w:rFonts w:ascii="Times New Roman" w:eastAsia="Times New Roman" w:hAnsi="Times New Roman" w:cs="Times New Roman"/>
      <w:b/>
      <w:bCs/>
      <w:sz w:val="15"/>
      <w:szCs w:val="15"/>
      <w:lang w:val="en-US"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nhideWhenUsed/>
    <w:rsid w:val="00F74842"/>
    <w:pPr>
      <w:tabs>
        <w:tab w:val="center" w:pos="4536"/>
        <w:tab w:val="right" w:pos="9072"/>
      </w:tabs>
      <w:spacing w:after="0" w:line="240" w:lineRule="auto"/>
    </w:pPr>
  </w:style>
  <w:style w:type="character" w:customStyle="1" w:styleId="a5">
    <w:name w:val="Горен колонтитул Знак"/>
    <w:basedOn w:val="a1"/>
    <w:link w:val="a4"/>
    <w:rsid w:val="00F74842"/>
  </w:style>
  <w:style w:type="paragraph" w:styleId="a6">
    <w:name w:val="footer"/>
    <w:basedOn w:val="a"/>
    <w:link w:val="a7"/>
    <w:uiPriority w:val="99"/>
    <w:unhideWhenUsed/>
    <w:rsid w:val="00F74842"/>
    <w:pPr>
      <w:tabs>
        <w:tab w:val="center" w:pos="4536"/>
        <w:tab w:val="right" w:pos="9072"/>
      </w:tabs>
      <w:spacing w:after="0" w:line="240" w:lineRule="auto"/>
    </w:pPr>
  </w:style>
  <w:style w:type="character" w:customStyle="1" w:styleId="a7">
    <w:name w:val="Долен колонтитул Знак"/>
    <w:basedOn w:val="a1"/>
    <w:link w:val="a6"/>
    <w:uiPriority w:val="99"/>
    <w:rsid w:val="00F74842"/>
  </w:style>
  <w:style w:type="paragraph" w:styleId="a8">
    <w:name w:val="Balloon Text"/>
    <w:basedOn w:val="a"/>
    <w:link w:val="a9"/>
    <w:uiPriority w:val="99"/>
    <w:semiHidden/>
    <w:unhideWhenUsed/>
    <w:rsid w:val="00F74842"/>
    <w:pPr>
      <w:spacing w:after="0" w:line="240" w:lineRule="auto"/>
    </w:pPr>
    <w:rPr>
      <w:rFonts w:ascii="Tahoma" w:hAnsi="Tahoma" w:cs="Tahoma"/>
      <w:sz w:val="16"/>
      <w:szCs w:val="16"/>
    </w:rPr>
  </w:style>
  <w:style w:type="character" w:customStyle="1" w:styleId="a9">
    <w:name w:val="Изнесен текст Знак"/>
    <w:basedOn w:val="a1"/>
    <w:link w:val="a8"/>
    <w:uiPriority w:val="99"/>
    <w:semiHidden/>
    <w:rsid w:val="00F74842"/>
    <w:rPr>
      <w:rFonts w:ascii="Tahoma" w:hAnsi="Tahoma" w:cs="Tahoma"/>
      <w:sz w:val="16"/>
      <w:szCs w:val="16"/>
    </w:rPr>
  </w:style>
  <w:style w:type="character" w:customStyle="1" w:styleId="10">
    <w:name w:val="Заглавие 1 Знак"/>
    <w:basedOn w:val="a1"/>
    <w:link w:val="1"/>
    <w:uiPriority w:val="9"/>
    <w:rsid w:val="00F74842"/>
    <w:rPr>
      <w:rFonts w:ascii="Times New Roman" w:eastAsiaTheme="majorEastAsia" w:hAnsi="Times New Roman" w:cstheme="majorBidi"/>
      <w:b/>
      <w:bCs/>
      <w:sz w:val="24"/>
      <w:szCs w:val="28"/>
    </w:rPr>
  </w:style>
  <w:style w:type="table" w:styleId="aa">
    <w:name w:val="Table Grid"/>
    <w:basedOn w:val="a2"/>
    <w:uiPriority w:val="59"/>
    <w:rsid w:val="00F748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TOC Heading"/>
    <w:basedOn w:val="1"/>
    <w:next w:val="a"/>
    <w:uiPriority w:val="39"/>
    <w:semiHidden/>
    <w:unhideWhenUsed/>
    <w:qFormat/>
    <w:rsid w:val="00BB1E2D"/>
    <w:pPr>
      <w:outlineLvl w:val="9"/>
    </w:pPr>
    <w:rPr>
      <w:rFonts w:asciiTheme="majorHAnsi" w:hAnsiTheme="majorHAnsi"/>
      <w:color w:val="365F91" w:themeColor="accent1" w:themeShade="BF"/>
      <w:sz w:val="28"/>
      <w:lang w:val="en-US" w:eastAsia="ja-JP"/>
    </w:rPr>
  </w:style>
  <w:style w:type="paragraph" w:styleId="11">
    <w:name w:val="toc 1"/>
    <w:basedOn w:val="a"/>
    <w:next w:val="a"/>
    <w:autoRedefine/>
    <w:uiPriority w:val="39"/>
    <w:unhideWhenUsed/>
    <w:rsid w:val="00F7230C"/>
    <w:pPr>
      <w:tabs>
        <w:tab w:val="right" w:leader="dot" w:pos="9062"/>
      </w:tabs>
      <w:spacing w:after="100"/>
    </w:pPr>
  </w:style>
  <w:style w:type="character" w:styleId="ac">
    <w:name w:val="Hyperlink"/>
    <w:basedOn w:val="a1"/>
    <w:uiPriority w:val="99"/>
    <w:unhideWhenUsed/>
    <w:rsid w:val="00BB1E2D"/>
    <w:rPr>
      <w:color w:val="0000FF" w:themeColor="hyperlink"/>
      <w:u w:val="single"/>
    </w:rPr>
  </w:style>
  <w:style w:type="character" w:customStyle="1" w:styleId="20">
    <w:name w:val="Заглавие 2 Знак"/>
    <w:basedOn w:val="a1"/>
    <w:link w:val="2"/>
    <w:uiPriority w:val="9"/>
    <w:rsid w:val="00546240"/>
    <w:rPr>
      <w:rFonts w:ascii="Times New Roman" w:eastAsiaTheme="majorEastAsia" w:hAnsi="Times New Roman" w:cstheme="majorBidi"/>
      <w:b/>
      <w:bCs/>
      <w:color w:val="000000" w:themeColor="text1"/>
      <w:sz w:val="24"/>
      <w:szCs w:val="26"/>
    </w:rPr>
  </w:style>
  <w:style w:type="character" w:customStyle="1" w:styleId="40">
    <w:name w:val="Заглавие 4 Знак"/>
    <w:basedOn w:val="a1"/>
    <w:link w:val="4"/>
    <w:uiPriority w:val="9"/>
    <w:semiHidden/>
    <w:rsid w:val="008E0987"/>
    <w:rPr>
      <w:rFonts w:asciiTheme="majorHAnsi" w:eastAsiaTheme="majorEastAsia" w:hAnsiTheme="majorHAnsi" w:cstheme="majorBidi"/>
      <w:b/>
      <w:bCs/>
      <w:i/>
      <w:iCs/>
      <w:color w:val="4F81BD" w:themeColor="accent1"/>
    </w:rPr>
  </w:style>
  <w:style w:type="character" w:customStyle="1" w:styleId="30">
    <w:name w:val="Заглавие 3 Знак"/>
    <w:basedOn w:val="a1"/>
    <w:link w:val="3"/>
    <w:uiPriority w:val="9"/>
    <w:rsid w:val="008E0987"/>
    <w:rPr>
      <w:rFonts w:asciiTheme="majorHAnsi" w:eastAsiaTheme="majorEastAsia" w:hAnsiTheme="majorHAnsi" w:cstheme="majorBidi"/>
      <w:b/>
      <w:bCs/>
      <w:color w:val="4F81BD" w:themeColor="accent1"/>
    </w:rPr>
  </w:style>
  <w:style w:type="paragraph" w:styleId="ad">
    <w:name w:val="List Paragraph"/>
    <w:basedOn w:val="a"/>
    <w:link w:val="21"/>
    <w:uiPriority w:val="99"/>
    <w:qFormat/>
    <w:rsid w:val="0053546E"/>
    <w:pPr>
      <w:spacing w:after="0" w:line="240" w:lineRule="auto"/>
      <w:ind w:left="720"/>
      <w:contextualSpacing/>
    </w:pPr>
    <w:rPr>
      <w:rFonts w:ascii="Times New Roman" w:eastAsia="Times New Roman" w:hAnsi="Times New Roman" w:cs="Times New Roman"/>
      <w:sz w:val="24"/>
      <w:szCs w:val="24"/>
      <w:lang w:eastAsia="bg-BG"/>
    </w:rPr>
  </w:style>
  <w:style w:type="paragraph" w:styleId="31">
    <w:name w:val="toc 3"/>
    <w:basedOn w:val="a"/>
    <w:next w:val="a"/>
    <w:autoRedefine/>
    <w:uiPriority w:val="39"/>
    <w:unhideWhenUsed/>
    <w:rsid w:val="003C1FB8"/>
    <w:pPr>
      <w:spacing w:after="100"/>
      <w:ind w:left="440"/>
    </w:pPr>
  </w:style>
  <w:style w:type="paragraph" w:styleId="22">
    <w:name w:val="toc 2"/>
    <w:basedOn w:val="a"/>
    <w:next w:val="a"/>
    <w:autoRedefine/>
    <w:uiPriority w:val="39"/>
    <w:unhideWhenUsed/>
    <w:rsid w:val="003C1FB8"/>
    <w:pPr>
      <w:spacing w:after="100"/>
      <w:ind w:left="220"/>
    </w:pPr>
  </w:style>
  <w:style w:type="character" w:styleId="ae">
    <w:name w:val="annotation reference"/>
    <w:basedOn w:val="a1"/>
    <w:uiPriority w:val="99"/>
    <w:semiHidden/>
    <w:unhideWhenUsed/>
    <w:rsid w:val="00C31BF2"/>
    <w:rPr>
      <w:sz w:val="16"/>
      <w:szCs w:val="16"/>
    </w:rPr>
  </w:style>
  <w:style w:type="paragraph" w:styleId="af">
    <w:name w:val="annotation text"/>
    <w:basedOn w:val="a"/>
    <w:link w:val="af0"/>
    <w:uiPriority w:val="99"/>
    <w:semiHidden/>
    <w:unhideWhenUsed/>
    <w:rsid w:val="00C31BF2"/>
    <w:pPr>
      <w:spacing w:line="240" w:lineRule="auto"/>
    </w:pPr>
    <w:rPr>
      <w:sz w:val="20"/>
      <w:szCs w:val="20"/>
    </w:rPr>
  </w:style>
  <w:style w:type="character" w:customStyle="1" w:styleId="af0">
    <w:name w:val="Текст на коментар Знак"/>
    <w:basedOn w:val="a1"/>
    <w:link w:val="af"/>
    <w:uiPriority w:val="99"/>
    <w:semiHidden/>
    <w:rsid w:val="00C31BF2"/>
    <w:rPr>
      <w:sz w:val="20"/>
      <w:szCs w:val="20"/>
    </w:rPr>
  </w:style>
  <w:style w:type="paragraph" w:styleId="af1">
    <w:name w:val="annotation subject"/>
    <w:basedOn w:val="af"/>
    <w:next w:val="af"/>
    <w:link w:val="af2"/>
    <w:uiPriority w:val="99"/>
    <w:semiHidden/>
    <w:unhideWhenUsed/>
    <w:rsid w:val="00C31BF2"/>
    <w:rPr>
      <w:b/>
      <w:bCs/>
    </w:rPr>
  </w:style>
  <w:style w:type="character" w:customStyle="1" w:styleId="af2">
    <w:name w:val="Предмет на коментар Знак"/>
    <w:basedOn w:val="af0"/>
    <w:link w:val="af1"/>
    <w:uiPriority w:val="99"/>
    <w:semiHidden/>
    <w:rsid w:val="00C31BF2"/>
    <w:rPr>
      <w:b/>
      <w:bCs/>
      <w:sz w:val="20"/>
      <w:szCs w:val="20"/>
    </w:rPr>
  </w:style>
  <w:style w:type="paragraph" w:styleId="af3">
    <w:name w:val="footnote text"/>
    <w:aliases w:val="Podrozdział,stile 1,Footnote1,Footnote2,Footnote3,Footnote4,Footnote5,Footnote6,Footnote7,Footnote8,Footnote9,Footnote10,Footnote11,Footnote21,Footnote31,Footnote41,Footnote51,Footnote61,Footnote71,Footnote81,Footnote91,single spa,Footno"/>
    <w:basedOn w:val="a"/>
    <w:link w:val="af4"/>
    <w:uiPriority w:val="99"/>
    <w:unhideWhenUsed/>
    <w:rsid w:val="009D3497"/>
    <w:pPr>
      <w:spacing w:after="0" w:line="240" w:lineRule="auto"/>
    </w:pPr>
    <w:rPr>
      <w:sz w:val="20"/>
      <w:szCs w:val="20"/>
    </w:rPr>
  </w:style>
  <w:style w:type="character" w:customStyle="1" w:styleId="af4">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basedOn w:val="a1"/>
    <w:link w:val="af3"/>
    <w:uiPriority w:val="99"/>
    <w:rsid w:val="009D3497"/>
    <w:rPr>
      <w:sz w:val="20"/>
      <w:szCs w:val="20"/>
    </w:rPr>
  </w:style>
  <w:style w:type="character" w:styleId="af5">
    <w:name w:val="footnote reference"/>
    <w:aliases w:val="Footnote symbol,Appel note de bas de p,SUPERS,Nota,(NECG) Footnote Reference,Voetnootverwijzing,Footnote Reference Superscript,BVI fnr,Lábjegyzet-hivatkozás,L?bjegyzet-hivatkoz?s,Char1 Char Char Char Char,ftref,Fussnot"/>
    <w:unhideWhenUsed/>
    <w:rsid w:val="009D3497"/>
    <w:rPr>
      <w:vertAlign w:val="superscript"/>
    </w:rPr>
  </w:style>
  <w:style w:type="character" w:styleId="af6">
    <w:name w:val="Emphasis"/>
    <w:basedOn w:val="a1"/>
    <w:uiPriority w:val="20"/>
    <w:qFormat/>
    <w:rsid w:val="00341BB1"/>
    <w:rPr>
      <w:i/>
      <w:iCs/>
    </w:rPr>
  </w:style>
  <w:style w:type="paragraph" w:styleId="af7">
    <w:name w:val="Normal (Web)"/>
    <w:basedOn w:val="a"/>
    <w:rsid w:val="003373E2"/>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le1">
    <w:name w:val="Title1"/>
    <w:basedOn w:val="a"/>
    <w:rsid w:val="003373E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indented">
    <w:name w:val="indented"/>
    <w:basedOn w:val="a1"/>
    <w:rsid w:val="00015186"/>
  </w:style>
  <w:style w:type="character" w:styleId="af8">
    <w:name w:val="Strong"/>
    <w:basedOn w:val="a1"/>
    <w:uiPriority w:val="22"/>
    <w:qFormat/>
    <w:rsid w:val="00AD3C67"/>
    <w:rPr>
      <w:b/>
      <w:bCs/>
    </w:rPr>
  </w:style>
  <w:style w:type="paragraph" w:customStyle="1" w:styleId="Default">
    <w:name w:val="Default"/>
    <w:rsid w:val="00D76B9D"/>
    <w:pPr>
      <w:autoSpaceDE w:val="0"/>
      <w:autoSpaceDN w:val="0"/>
      <w:adjustRightInd w:val="0"/>
      <w:spacing w:after="0" w:line="240" w:lineRule="auto"/>
    </w:pPr>
    <w:rPr>
      <w:rFonts w:ascii="Times New Roman" w:hAnsi="Times New Roman" w:cs="Times New Roman"/>
      <w:color w:val="000000"/>
      <w:sz w:val="24"/>
      <w:szCs w:val="24"/>
    </w:rPr>
  </w:style>
  <w:style w:type="paragraph" w:styleId="af9">
    <w:name w:val="No Spacing"/>
    <w:uiPriority w:val="1"/>
    <w:qFormat/>
    <w:rsid w:val="007C21C0"/>
    <w:pPr>
      <w:spacing w:after="0" w:line="240" w:lineRule="auto"/>
    </w:pPr>
    <w:rPr>
      <w:lang w:eastAsia="bg-BG"/>
    </w:rPr>
  </w:style>
  <w:style w:type="paragraph" w:customStyle="1" w:styleId="Text1">
    <w:name w:val="Text 1"/>
    <w:basedOn w:val="a"/>
    <w:uiPriority w:val="99"/>
    <w:rsid w:val="00884059"/>
    <w:pPr>
      <w:spacing w:after="240" w:line="240" w:lineRule="auto"/>
      <w:ind w:left="482"/>
      <w:jc w:val="both"/>
    </w:pPr>
    <w:rPr>
      <w:rFonts w:ascii="Times New Roman" w:eastAsia="Times New Roman" w:hAnsi="Times New Roman" w:cs="Times New Roman"/>
      <w:sz w:val="24"/>
      <w:szCs w:val="20"/>
      <w:lang w:val="en-GB"/>
    </w:rPr>
  </w:style>
  <w:style w:type="character" w:customStyle="1" w:styleId="60">
    <w:name w:val="Заглавие 6 Знак"/>
    <w:basedOn w:val="a1"/>
    <w:link w:val="6"/>
    <w:uiPriority w:val="99"/>
    <w:rsid w:val="000D07C6"/>
    <w:rPr>
      <w:rFonts w:ascii="Times New Roman" w:eastAsia="Times New Roman" w:hAnsi="Times New Roman" w:cs="Times New Roman"/>
      <w:b/>
      <w:bCs/>
      <w:sz w:val="15"/>
      <w:szCs w:val="15"/>
      <w:lang w:val="en-US" w:eastAsia="ar-SA"/>
    </w:rPr>
  </w:style>
  <w:style w:type="paragraph" w:customStyle="1" w:styleId="Guidelines1">
    <w:name w:val="Guidelines 1"/>
    <w:basedOn w:val="11"/>
    <w:uiPriority w:val="99"/>
    <w:rsid w:val="000D07C6"/>
    <w:pPr>
      <w:pageBreakBefore/>
      <w:tabs>
        <w:tab w:val="clear" w:pos="9062"/>
        <w:tab w:val="left" w:pos="180"/>
        <w:tab w:val="right" w:leader="dot" w:pos="9900"/>
      </w:tabs>
      <w:spacing w:before="120" w:after="480" w:line="240" w:lineRule="auto"/>
      <w:ind w:left="488" w:right="381" w:hanging="488"/>
      <w:jc w:val="both"/>
    </w:pPr>
    <w:rPr>
      <w:rFonts w:ascii="Times New Roman" w:eastAsia="Times New Roman" w:hAnsi="Times New Roman" w:cs="Times New Roman"/>
      <w:bCs/>
      <w:noProof/>
      <w:sz w:val="24"/>
      <w:szCs w:val="20"/>
      <w:lang w:val="en-GB"/>
    </w:rPr>
  </w:style>
  <w:style w:type="paragraph" w:customStyle="1" w:styleId="CM1">
    <w:name w:val="CM1"/>
    <w:basedOn w:val="a"/>
    <w:next w:val="a"/>
    <w:uiPriority w:val="99"/>
    <w:rsid w:val="000D07C6"/>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customStyle="1" w:styleId="CM4">
    <w:name w:val="CM4"/>
    <w:basedOn w:val="a"/>
    <w:next w:val="a"/>
    <w:uiPriority w:val="99"/>
    <w:rsid w:val="000D07C6"/>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styleId="a0">
    <w:name w:val="Body Text"/>
    <w:basedOn w:val="a"/>
    <w:link w:val="afa"/>
    <w:uiPriority w:val="99"/>
    <w:unhideWhenUsed/>
    <w:rsid w:val="000D07C6"/>
    <w:pPr>
      <w:spacing w:after="120"/>
    </w:pPr>
  </w:style>
  <w:style w:type="character" w:customStyle="1" w:styleId="afa">
    <w:name w:val="Основен текст Знак"/>
    <w:basedOn w:val="a1"/>
    <w:link w:val="a0"/>
    <w:uiPriority w:val="99"/>
    <w:rsid w:val="000D07C6"/>
  </w:style>
  <w:style w:type="paragraph" w:customStyle="1" w:styleId="23">
    <w:name w:val="Списък на абзаци2"/>
    <w:basedOn w:val="a"/>
    <w:uiPriority w:val="99"/>
    <w:rsid w:val="007C21C0"/>
    <w:pPr>
      <w:suppressAutoHyphens/>
      <w:spacing w:after="0" w:line="240" w:lineRule="auto"/>
      <w:ind w:left="720"/>
    </w:pPr>
    <w:rPr>
      <w:rFonts w:ascii="Times New Roman" w:eastAsia="Times New Roman" w:hAnsi="Times New Roman" w:cs="Times New Roman"/>
      <w:sz w:val="24"/>
      <w:szCs w:val="24"/>
      <w:lang w:eastAsia="ar-SA"/>
    </w:rPr>
  </w:style>
  <w:style w:type="paragraph" w:customStyle="1" w:styleId="12">
    <w:name w:val="Списък на абзаци1"/>
    <w:aliases w:val="List Paragraph1,List1,List Paragraph11,List Paragraph111,Colorful List - Accent 11,List Paragraph1111,ПАРАГРАФ"/>
    <w:basedOn w:val="a"/>
    <w:link w:val="afb"/>
    <w:uiPriority w:val="99"/>
    <w:rsid w:val="00063791"/>
    <w:pPr>
      <w:suppressAutoHyphens/>
      <w:ind w:left="720"/>
    </w:pPr>
    <w:rPr>
      <w:rFonts w:ascii="Calibri" w:eastAsia="Times New Roman" w:hAnsi="Calibri" w:cs="Times New Roman"/>
      <w:szCs w:val="20"/>
      <w:lang w:eastAsia="ar-SA"/>
    </w:rPr>
  </w:style>
  <w:style w:type="character" w:customStyle="1" w:styleId="afb">
    <w:name w:val="Списък на абзаци Знак"/>
    <w:aliases w:val="List Paragraph1 Знак,List1 Знак,List Paragraph11 Знак,List Paragraph111 Знак,Colorful List - Accent 11 Знак,List Paragraph1111 Знак,Списък на абзаци Знак1,ПАРАГРАФ Знак"/>
    <w:link w:val="12"/>
    <w:uiPriority w:val="99"/>
    <w:locked/>
    <w:rsid w:val="00063791"/>
    <w:rPr>
      <w:rFonts w:ascii="Calibri" w:eastAsia="Times New Roman" w:hAnsi="Calibri" w:cs="Times New Roman"/>
      <w:szCs w:val="20"/>
      <w:lang w:eastAsia="ar-SA"/>
    </w:rPr>
  </w:style>
  <w:style w:type="character" w:customStyle="1" w:styleId="WW8Num3z2">
    <w:name w:val="WW8Num3z2"/>
    <w:uiPriority w:val="99"/>
    <w:rsid w:val="000D13A1"/>
  </w:style>
  <w:style w:type="character" w:customStyle="1" w:styleId="WW8Num4z4">
    <w:name w:val="WW8Num4z4"/>
    <w:uiPriority w:val="99"/>
    <w:rsid w:val="00D72225"/>
  </w:style>
  <w:style w:type="character" w:customStyle="1" w:styleId="WW8Num3z7">
    <w:name w:val="WW8Num3z7"/>
    <w:uiPriority w:val="99"/>
    <w:rsid w:val="00D72225"/>
  </w:style>
  <w:style w:type="paragraph" w:customStyle="1" w:styleId="GfAheading1">
    <w:name w:val="GfA heading 1"/>
    <w:basedOn w:val="a"/>
    <w:uiPriority w:val="99"/>
    <w:rsid w:val="005E7499"/>
    <w:pPr>
      <w:numPr>
        <w:numId w:val="5"/>
      </w:numPr>
      <w:spacing w:after="0" w:line="240" w:lineRule="auto"/>
    </w:pPr>
    <w:rPr>
      <w:rFonts w:ascii="Times New Roman" w:eastAsia="Times New Roman" w:hAnsi="Times New Roman" w:cs="Times New Roman"/>
      <w:b/>
      <w:sz w:val="24"/>
      <w:szCs w:val="24"/>
    </w:rPr>
  </w:style>
  <w:style w:type="character" w:styleId="afc">
    <w:name w:val="FollowedHyperlink"/>
    <w:basedOn w:val="a1"/>
    <w:uiPriority w:val="99"/>
    <w:semiHidden/>
    <w:unhideWhenUsed/>
    <w:rsid w:val="00EB6BCB"/>
    <w:rPr>
      <w:color w:val="800080" w:themeColor="followedHyperlink"/>
      <w:u w:val="single"/>
    </w:rPr>
  </w:style>
  <w:style w:type="character" w:customStyle="1" w:styleId="21">
    <w:name w:val="Списък на абзаци Знак2"/>
    <w:link w:val="ad"/>
    <w:uiPriority w:val="99"/>
    <w:qFormat/>
    <w:rsid w:val="008C205F"/>
    <w:rPr>
      <w:rFonts w:ascii="Times New Roman" w:eastAsia="Times New Roman" w:hAnsi="Times New Roman" w:cs="Times New Roman"/>
      <w:sz w:val="24"/>
      <w:szCs w:val="24"/>
      <w:lang w:eastAsia="bg-BG"/>
    </w:rPr>
  </w:style>
  <w:style w:type="character" w:customStyle="1" w:styleId="apple-converted-space">
    <w:name w:val="apple-converted-space"/>
    <w:basedOn w:val="a1"/>
    <w:rsid w:val="007F4FF1"/>
  </w:style>
  <w:style w:type="character" w:customStyle="1" w:styleId="samedocreference">
    <w:name w:val="samedocreference"/>
    <w:basedOn w:val="a1"/>
    <w:rsid w:val="003577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4842"/>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546240"/>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8E098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E098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8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4842"/>
  </w:style>
  <w:style w:type="paragraph" w:styleId="Footer">
    <w:name w:val="footer"/>
    <w:basedOn w:val="Normal"/>
    <w:link w:val="FooterChar"/>
    <w:uiPriority w:val="99"/>
    <w:unhideWhenUsed/>
    <w:rsid w:val="00F748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4842"/>
  </w:style>
  <w:style w:type="paragraph" w:styleId="BalloonText">
    <w:name w:val="Balloon Text"/>
    <w:basedOn w:val="Normal"/>
    <w:link w:val="BalloonTextChar"/>
    <w:uiPriority w:val="99"/>
    <w:semiHidden/>
    <w:unhideWhenUsed/>
    <w:rsid w:val="00F74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842"/>
    <w:rPr>
      <w:rFonts w:ascii="Tahoma" w:hAnsi="Tahoma" w:cs="Tahoma"/>
      <w:sz w:val="16"/>
      <w:szCs w:val="16"/>
    </w:rPr>
  </w:style>
  <w:style w:type="character" w:customStyle="1" w:styleId="Heading1Char">
    <w:name w:val="Heading 1 Char"/>
    <w:basedOn w:val="DefaultParagraphFont"/>
    <w:link w:val="Heading1"/>
    <w:uiPriority w:val="9"/>
    <w:rsid w:val="00F74842"/>
    <w:rPr>
      <w:rFonts w:ascii="Times New Roman" w:eastAsiaTheme="majorEastAsia" w:hAnsi="Times New Roman" w:cstheme="majorBidi"/>
      <w:b/>
      <w:bCs/>
      <w:sz w:val="24"/>
      <w:szCs w:val="28"/>
    </w:rPr>
  </w:style>
  <w:style w:type="table" w:styleId="TableGrid">
    <w:name w:val="Table Grid"/>
    <w:basedOn w:val="TableNormal"/>
    <w:uiPriority w:val="59"/>
    <w:rsid w:val="00F748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BB1E2D"/>
    <w:pPr>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BB1E2D"/>
    <w:pPr>
      <w:spacing w:after="100"/>
    </w:pPr>
  </w:style>
  <w:style w:type="character" w:styleId="Hyperlink">
    <w:name w:val="Hyperlink"/>
    <w:basedOn w:val="DefaultParagraphFont"/>
    <w:uiPriority w:val="99"/>
    <w:unhideWhenUsed/>
    <w:rsid w:val="00BB1E2D"/>
    <w:rPr>
      <w:color w:val="0000FF" w:themeColor="hyperlink"/>
      <w:u w:val="single"/>
    </w:rPr>
  </w:style>
  <w:style w:type="character" w:customStyle="1" w:styleId="Heading2Char">
    <w:name w:val="Heading 2 Char"/>
    <w:basedOn w:val="DefaultParagraphFont"/>
    <w:link w:val="Heading2"/>
    <w:uiPriority w:val="9"/>
    <w:rsid w:val="00546240"/>
    <w:rPr>
      <w:rFonts w:ascii="Times New Roman" w:eastAsiaTheme="majorEastAsia" w:hAnsi="Times New Roman" w:cstheme="majorBidi"/>
      <w:b/>
      <w:bCs/>
      <w:color w:val="000000" w:themeColor="text1"/>
      <w:sz w:val="24"/>
      <w:szCs w:val="26"/>
    </w:rPr>
  </w:style>
  <w:style w:type="character" w:customStyle="1" w:styleId="Heading4Char">
    <w:name w:val="Heading 4 Char"/>
    <w:basedOn w:val="DefaultParagraphFont"/>
    <w:link w:val="Heading4"/>
    <w:uiPriority w:val="9"/>
    <w:semiHidden/>
    <w:rsid w:val="008E0987"/>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rsid w:val="008E0987"/>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3546E"/>
    <w:pPr>
      <w:spacing w:after="0" w:line="240" w:lineRule="auto"/>
      <w:ind w:left="720"/>
      <w:contextualSpacing/>
    </w:pPr>
    <w:rPr>
      <w:rFonts w:ascii="Times New Roman" w:eastAsia="Times New Roman" w:hAnsi="Times New Roman" w:cs="Times New Roman"/>
      <w:sz w:val="24"/>
      <w:szCs w:val="24"/>
      <w:lang w:eastAsia="bg-BG"/>
    </w:rPr>
  </w:style>
  <w:style w:type="paragraph" w:styleId="TOC3">
    <w:name w:val="toc 3"/>
    <w:basedOn w:val="Normal"/>
    <w:next w:val="Normal"/>
    <w:autoRedefine/>
    <w:uiPriority w:val="39"/>
    <w:unhideWhenUsed/>
    <w:rsid w:val="003C1FB8"/>
    <w:pPr>
      <w:spacing w:after="100"/>
      <w:ind w:left="440"/>
    </w:pPr>
  </w:style>
  <w:style w:type="paragraph" w:styleId="TOC2">
    <w:name w:val="toc 2"/>
    <w:basedOn w:val="Normal"/>
    <w:next w:val="Normal"/>
    <w:autoRedefine/>
    <w:uiPriority w:val="39"/>
    <w:unhideWhenUsed/>
    <w:rsid w:val="003C1FB8"/>
    <w:pPr>
      <w:spacing w:after="100"/>
      <w:ind w:left="220"/>
    </w:pPr>
  </w:style>
  <w:style w:type="character" w:styleId="CommentReference">
    <w:name w:val="annotation reference"/>
    <w:basedOn w:val="DefaultParagraphFont"/>
    <w:uiPriority w:val="99"/>
    <w:semiHidden/>
    <w:unhideWhenUsed/>
    <w:rsid w:val="00C31BF2"/>
    <w:rPr>
      <w:sz w:val="16"/>
      <w:szCs w:val="16"/>
    </w:rPr>
  </w:style>
  <w:style w:type="paragraph" w:styleId="CommentText">
    <w:name w:val="annotation text"/>
    <w:basedOn w:val="Normal"/>
    <w:link w:val="CommentTextChar"/>
    <w:uiPriority w:val="99"/>
    <w:semiHidden/>
    <w:unhideWhenUsed/>
    <w:rsid w:val="00C31BF2"/>
    <w:pPr>
      <w:spacing w:line="240" w:lineRule="auto"/>
    </w:pPr>
    <w:rPr>
      <w:sz w:val="20"/>
      <w:szCs w:val="20"/>
    </w:rPr>
  </w:style>
  <w:style w:type="character" w:customStyle="1" w:styleId="CommentTextChar">
    <w:name w:val="Comment Text Char"/>
    <w:basedOn w:val="DefaultParagraphFont"/>
    <w:link w:val="CommentText"/>
    <w:uiPriority w:val="99"/>
    <w:semiHidden/>
    <w:rsid w:val="00C31BF2"/>
    <w:rPr>
      <w:sz w:val="20"/>
      <w:szCs w:val="20"/>
    </w:rPr>
  </w:style>
  <w:style w:type="paragraph" w:styleId="CommentSubject">
    <w:name w:val="annotation subject"/>
    <w:basedOn w:val="CommentText"/>
    <w:next w:val="CommentText"/>
    <w:link w:val="CommentSubjectChar"/>
    <w:uiPriority w:val="99"/>
    <w:semiHidden/>
    <w:unhideWhenUsed/>
    <w:rsid w:val="00C31BF2"/>
    <w:rPr>
      <w:b/>
      <w:bCs/>
    </w:rPr>
  </w:style>
  <w:style w:type="character" w:customStyle="1" w:styleId="CommentSubjectChar">
    <w:name w:val="Comment Subject Char"/>
    <w:basedOn w:val="CommentTextChar"/>
    <w:link w:val="CommentSubject"/>
    <w:uiPriority w:val="99"/>
    <w:semiHidden/>
    <w:rsid w:val="00C31BF2"/>
    <w:rPr>
      <w:b/>
      <w:bCs/>
      <w:sz w:val="20"/>
      <w:szCs w:val="20"/>
    </w:rPr>
  </w:style>
  <w:style w:type="paragraph" w:styleId="FootnoteText">
    <w:name w:val="footnote text"/>
    <w:basedOn w:val="Normal"/>
    <w:link w:val="FootnoteTextChar"/>
    <w:uiPriority w:val="99"/>
    <w:unhideWhenUsed/>
    <w:rsid w:val="009D3497"/>
    <w:pPr>
      <w:spacing w:after="0" w:line="240" w:lineRule="auto"/>
    </w:pPr>
    <w:rPr>
      <w:sz w:val="20"/>
      <w:szCs w:val="20"/>
    </w:rPr>
  </w:style>
  <w:style w:type="character" w:customStyle="1" w:styleId="FootnoteTextChar">
    <w:name w:val="Footnote Text Char"/>
    <w:basedOn w:val="DefaultParagraphFont"/>
    <w:link w:val="FootnoteText"/>
    <w:uiPriority w:val="99"/>
    <w:rsid w:val="009D3497"/>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t"/>
    <w:unhideWhenUsed/>
    <w:rsid w:val="009D3497"/>
    <w:rPr>
      <w:vertAlign w:val="superscript"/>
    </w:rPr>
  </w:style>
  <w:style w:type="character" w:styleId="Emphasis">
    <w:name w:val="Emphasis"/>
    <w:basedOn w:val="DefaultParagraphFont"/>
    <w:uiPriority w:val="20"/>
    <w:qFormat/>
    <w:rsid w:val="00341BB1"/>
    <w:rPr>
      <w:i/>
      <w:iCs/>
    </w:rPr>
  </w:style>
  <w:style w:type="paragraph" w:styleId="NormalWeb">
    <w:name w:val="Normal (Web)"/>
    <w:basedOn w:val="Normal"/>
    <w:rsid w:val="003373E2"/>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le1">
    <w:name w:val="Title1"/>
    <w:basedOn w:val="Normal"/>
    <w:rsid w:val="003373E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indented">
    <w:name w:val="indented"/>
    <w:basedOn w:val="DefaultParagraphFont"/>
    <w:rsid w:val="00015186"/>
  </w:style>
  <w:style w:type="character" w:styleId="Strong">
    <w:name w:val="Strong"/>
    <w:basedOn w:val="DefaultParagraphFont"/>
    <w:uiPriority w:val="22"/>
    <w:qFormat/>
    <w:rsid w:val="00AD3C67"/>
    <w:rPr>
      <w:b/>
      <w:bCs/>
    </w:rPr>
  </w:style>
</w:styles>
</file>

<file path=word/webSettings.xml><?xml version="1.0" encoding="utf-8"?>
<w:webSettings xmlns:r="http://schemas.openxmlformats.org/officeDocument/2006/relationships" xmlns:w="http://schemas.openxmlformats.org/wordprocessingml/2006/main">
  <w:divs>
    <w:div w:id="119230834">
      <w:bodyDiv w:val="1"/>
      <w:marLeft w:val="0"/>
      <w:marRight w:val="0"/>
      <w:marTop w:val="0"/>
      <w:marBottom w:val="0"/>
      <w:divBdr>
        <w:top w:val="none" w:sz="0" w:space="0" w:color="auto"/>
        <w:left w:val="none" w:sz="0" w:space="0" w:color="auto"/>
        <w:bottom w:val="none" w:sz="0" w:space="0" w:color="auto"/>
        <w:right w:val="none" w:sz="0" w:space="0" w:color="auto"/>
      </w:divBdr>
    </w:div>
    <w:div w:id="283313065">
      <w:bodyDiv w:val="1"/>
      <w:marLeft w:val="0"/>
      <w:marRight w:val="0"/>
      <w:marTop w:val="0"/>
      <w:marBottom w:val="0"/>
      <w:divBdr>
        <w:top w:val="none" w:sz="0" w:space="0" w:color="auto"/>
        <w:left w:val="none" w:sz="0" w:space="0" w:color="auto"/>
        <w:bottom w:val="none" w:sz="0" w:space="0" w:color="auto"/>
        <w:right w:val="none" w:sz="0" w:space="0" w:color="auto"/>
      </w:divBdr>
    </w:div>
    <w:div w:id="665010845">
      <w:bodyDiv w:val="1"/>
      <w:marLeft w:val="0"/>
      <w:marRight w:val="0"/>
      <w:marTop w:val="0"/>
      <w:marBottom w:val="0"/>
      <w:divBdr>
        <w:top w:val="none" w:sz="0" w:space="0" w:color="auto"/>
        <w:left w:val="none" w:sz="0" w:space="0" w:color="auto"/>
        <w:bottom w:val="none" w:sz="0" w:space="0" w:color="auto"/>
        <w:right w:val="none" w:sz="0" w:space="0" w:color="auto"/>
      </w:divBdr>
    </w:div>
    <w:div w:id="898636381">
      <w:bodyDiv w:val="1"/>
      <w:marLeft w:val="0"/>
      <w:marRight w:val="0"/>
      <w:marTop w:val="0"/>
      <w:marBottom w:val="0"/>
      <w:divBdr>
        <w:top w:val="none" w:sz="0" w:space="0" w:color="auto"/>
        <w:left w:val="none" w:sz="0" w:space="0" w:color="auto"/>
        <w:bottom w:val="none" w:sz="0" w:space="0" w:color="auto"/>
        <w:right w:val="none" w:sz="0" w:space="0" w:color="auto"/>
      </w:divBdr>
    </w:div>
    <w:div w:id="1019426849">
      <w:bodyDiv w:val="1"/>
      <w:marLeft w:val="0"/>
      <w:marRight w:val="0"/>
      <w:marTop w:val="0"/>
      <w:marBottom w:val="0"/>
      <w:divBdr>
        <w:top w:val="none" w:sz="0" w:space="0" w:color="auto"/>
        <w:left w:val="none" w:sz="0" w:space="0" w:color="auto"/>
        <w:bottom w:val="none" w:sz="0" w:space="0" w:color="auto"/>
        <w:right w:val="none" w:sz="0" w:space="0" w:color="auto"/>
      </w:divBdr>
    </w:div>
    <w:div w:id="1056853151">
      <w:bodyDiv w:val="1"/>
      <w:marLeft w:val="0"/>
      <w:marRight w:val="0"/>
      <w:marTop w:val="0"/>
      <w:marBottom w:val="0"/>
      <w:divBdr>
        <w:top w:val="none" w:sz="0" w:space="0" w:color="auto"/>
        <w:left w:val="none" w:sz="0" w:space="0" w:color="auto"/>
        <w:bottom w:val="none" w:sz="0" w:space="0" w:color="auto"/>
        <w:right w:val="none" w:sz="0" w:space="0" w:color="auto"/>
      </w:divBdr>
    </w:div>
    <w:div w:id="1138567773">
      <w:bodyDiv w:val="1"/>
      <w:marLeft w:val="0"/>
      <w:marRight w:val="0"/>
      <w:marTop w:val="0"/>
      <w:marBottom w:val="0"/>
      <w:divBdr>
        <w:top w:val="none" w:sz="0" w:space="0" w:color="auto"/>
        <w:left w:val="none" w:sz="0" w:space="0" w:color="auto"/>
        <w:bottom w:val="none" w:sz="0" w:space="0" w:color="auto"/>
        <w:right w:val="none" w:sz="0" w:space="0" w:color="auto"/>
      </w:divBdr>
    </w:div>
    <w:div w:id="1190601399">
      <w:bodyDiv w:val="1"/>
      <w:marLeft w:val="0"/>
      <w:marRight w:val="0"/>
      <w:marTop w:val="0"/>
      <w:marBottom w:val="0"/>
      <w:divBdr>
        <w:top w:val="none" w:sz="0" w:space="0" w:color="auto"/>
        <w:left w:val="none" w:sz="0" w:space="0" w:color="auto"/>
        <w:bottom w:val="none" w:sz="0" w:space="0" w:color="auto"/>
        <w:right w:val="none" w:sz="0" w:space="0" w:color="auto"/>
      </w:divBdr>
    </w:div>
    <w:div w:id="1224104597">
      <w:bodyDiv w:val="1"/>
      <w:marLeft w:val="0"/>
      <w:marRight w:val="0"/>
      <w:marTop w:val="0"/>
      <w:marBottom w:val="0"/>
      <w:divBdr>
        <w:top w:val="none" w:sz="0" w:space="0" w:color="auto"/>
        <w:left w:val="none" w:sz="0" w:space="0" w:color="auto"/>
        <w:bottom w:val="none" w:sz="0" w:space="0" w:color="auto"/>
        <w:right w:val="none" w:sz="0" w:space="0" w:color="auto"/>
      </w:divBdr>
    </w:div>
    <w:div w:id="1227060615">
      <w:bodyDiv w:val="1"/>
      <w:marLeft w:val="0"/>
      <w:marRight w:val="0"/>
      <w:marTop w:val="0"/>
      <w:marBottom w:val="0"/>
      <w:divBdr>
        <w:top w:val="none" w:sz="0" w:space="0" w:color="auto"/>
        <w:left w:val="none" w:sz="0" w:space="0" w:color="auto"/>
        <w:bottom w:val="none" w:sz="0" w:space="0" w:color="auto"/>
        <w:right w:val="none" w:sz="0" w:space="0" w:color="auto"/>
      </w:divBdr>
      <w:divsChild>
        <w:div w:id="1794859110">
          <w:marLeft w:val="0"/>
          <w:marRight w:val="0"/>
          <w:marTop w:val="0"/>
          <w:marBottom w:val="0"/>
          <w:divBdr>
            <w:top w:val="none" w:sz="0" w:space="0" w:color="auto"/>
            <w:left w:val="none" w:sz="0" w:space="0" w:color="auto"/>
            <w:bottom w:val="none" w:sz="0" w:space="0" w:color="auto"/>
            <w:right w:val="none" w:sz="0" w:space="0" w:color="auto"/>
          </w:divBdr>
          <w:divsChild>
            <w:div w:id="2079981651">
              <w:marLeft w:val="0"/>
              <w:marRight w:val="0"/>
              <w:marTop w:val="0"/>
              <w:marBottom w:val="0"/>
              <w:divBdr>
                <w:top w:val="none" w:sz="0" w:space="0" w:color="auto"/>
                <w:left w:val="none" w:sz="0" w:space="0" w:color="auto"/>
                <w:bottom w:val="none" w:sz="0" w:space="0" w:color="auto"/>
                <w:right w:val="none" w:sz="0" w:space="0" w:color="auto"/>
              </w:divBdr>
              <w:divsChild>
                <w:div w:id="229733314">
                  <w:marLeft w:val="0"/>
                  <w:marRight w:val="0"/>
                  <w:marTop w:val="0"/>
                  <w:marBottom w:val="0"/>
                  <w:divBdr>
                    <w:top w:val="none" w:sz="0" w:space="0" w:color="auto"/>
                    <w:left w:val="none" w:sz="0" w:space="0" w:color="auto"/>
                    <w:bottom w:val="none" w:sz="0" w:space="0" w:color="auto"/>
                    <w:right w:val="none" w:sz="0" w:space="0" w:color="auto"/>
                  </w:divBdr>
                  <w:divsChild>
                    <w:div w:id="108471709">
                      <w:marLeft w:val="0"/>
                      <w:marRight w:val="0"/>
                      <w:marTop w:val="0"/>
                      <w:marBottom w:val="0"/>
                      <w:divBdr>
                        <w:top w:val="none" w:sz="0" w:space="0" w:color="auto"/>
                        <w:left w:val="none" w:sz="0" w:space="0" w:color="auto"/>
                        <w:bottom w:val="none" w:sz="0" w:space="0" w:color="auto"/>
                        <w:right w:val="none" w:sz="0" w:space="0" w:color="auto"/>
                      </w:divBdr>
                      <w:divsChild>
                        <w:div w:id="1164668616">
                          <w:marLeft w:val="0"/>
                          <w:marRight w:val="0"/>
                          <w:marTop w:val="0"/>
                          <w:marBottom w:val="0"/>
                          <w:divBdr>
                            <w:top w:val="none" w:sz="0" w:space="0" w:color="auto"/>
                            <w:left w:val="none" w:sz="0" w:space="0" w:color="auto"/>
                            <w:bottom w:val="none" w:sz="0" w:space="0" w:color="auto"/>
                            <w:right w:val="none" w:sz="0" w:space="0" w:color="auto"/>
                          </w:divBdr>
                          <w:divsChild>
                            <w:div w:id="2122408178">
                              <w:marLeft w:val="0"/>
                              <w:marRight w:val="0"/>
                              <w:marTop w:val="0"/>
                              <w:marBottom w:val="0"/>
                              <w:divBdr>
                                <w:top w:val="none" w:sz="0" w:space="0" w:color="auto"/>
                                <w:left w:val="none" w:sz="0" w:space="0" w:color="auto"/>
                                <w:bottom w:val="none" w:sz="0" w:space="0" w:color="auto"/>
                                <w:right w:val="none" w:sz="0" w:space="0" w:color="auto"/>
                              </w:divBdr>
                              <w:divsChild>
                                <w:div w:id="212893211">
                                  <w:marLeft w:val="0"/>
                                  <w:marRight w:val="0"/>
                                  <w:marTop w:val="0"/>
                                  <w:marBottom w:val="0"/>
                                  <w:divBdr>
                                    <w:top w:val="none" w:sz="0" w:space="0" w:color="auto"/>
                                    <w:left w:val="none" w:sz="0" w:space="0" w:color="auto"/>
                                    <w:bottom w:val="none" w:sz="0" w:space="0" w:color="auto"/>
                                    <w:right w:val="none" w:sz="0" w:space="0" w:color="auto"/>
                                  </w:divBdr>
                                  <w:divsChild>
                                    <w:div w:id="173539518">
                                      <w:marLeft w:val="0"/>
                                      <w:marRight w:val="0"/>
                                      <w:marTop w:val="0"/>
                                      <w:marBottom w:val="0"/>
                                      <w:divBdr>
                                        <w:top w:val="none" w:sz="0" w:space="0" w:color="auto"/>
                                        <w:left w:val="none" w:sz="0" w:space="0" w:color="auto"/>
                                        <w:bottom w:val="none" w:sz="0" w:space="0" w:color="auto"/>
                                        <w:right w:val="none" w:sz="0" w:space="0" w:color="auto"/>
                                      </w:divBdr>
                                      <w:divsChild>
                                        <w:div w:id="1791970793">
                                          <w:marLeft w:val="0"/>
                                          <w:marRight w:val="0"/>
                                          <w:marTop w:val="0"/>
                                          <w:marBottom w:val="0"/>
                                          <w:divBdr>
                                            <w:top w:val="none" w:sz="0" w:space="0" w:color="auto"/>
                                            <w:left w:val="none" w:sz="0" w:space="0" w:color="auto"/>
                                            <w:bottom w:val="none" w:sz="0" w:space="0" w:color="auto"/>
                                            <w:right w:val="none" w:sz="0" w:space="0" w:color="auto"/>
                                          </w:divBdr>
                                          <w:divsChild>
                                            <w:div w:id="1636905410">
                                              <w:marLeft w:val="0"/>
                                              <w:marRight w:val="0"/>
                                              <w:marTop w:val="0"/>
                                              <w:marBottom w:val="0"/>
                                              <w:divBdr>
                                                <w:top w:val="none" w:sz="0" w:space="0" w:color="auto"/>
                                                <w:left w:val="none" w:sz="0" w:space="0" w:color="auto"/>
                                                <w:bottom w:val="none" w:sz="0" w:space="0" w:color="auto"/>
                                                <w:right w:val="none" w:sz="0" w:space="0" w:color="auto"/>
                                              </w:divBdr>
                                              <w:divsChild>
                                                <w:div w:id="939533487">
                                                  <w:marLeft w:val="0"/>
                                                  <w:marRight w:val="0"/>
                                                  <w:marTop w:val="0"/>
                                                  <w:marBottom w:val="0"/>
                                                  <w:divBdr>
                                                    <w:top w:val="none" w:sz="0" w:space="0" w:color="auto"/>
                                                    <w:left w:val="none" w:sz="0" w:space="0" w:color="auto"/>
                                                    <w:bottom w:val="none" w:sz="0" w:space="0" w:color="auto"/>
                                                    <w:right w:val="none" w:sz="0" w:space="0" w:color="auto"/>
                                                  </w:divBdr>
                                                  <w:divsChild>
                                                    <w:div w:id="567149640">
                                                      <w:marLeft w:val="0"/>
                                                      <w:marRight w:val="0"/>
                                                      <w:marTop w:val="0"/>
                                                      <w:marBottom w:val="0"/>
                                                      <w:divBdr>
                                                        <w:top w:val="none" w:sz="0" w:space="0" w:color="auto"/>
                                                        <w:left w:val="none" w:sz="0" w:space="0" w:color="auto"/>
                                                        <w:bottom w:val="none" w:sz="0" w:space="0" w:color="auto"/>
                                                        <w:right w:val="none" w:sz="0" w:space="0" w:color="auto"/>
                                                      </w:divBdr>
                                                      <w:divsChild>
                                                        <w:div w:id="33576950">
                                                          <w:marLeft w:val="0"/>
                                                          <w:marRight w:val="0"/>
                                                          <w:marTop w:val="0"/>
                                                          <w:marBottom w:val="0"/>
                                                          <w:divBdr>
                                                            <w:top w:val="none" w:sz="0" w:space="0" w:color="auto"/>
                                                            <w:left w:val="none" w:sz="0" w:space="0" w:color="auto"/>
                                                            <w:bottom w:val="none" w:sz="0" w:space="0" w:color="auto"/>
                                                            <w:right w:val="none" w:sz="0" w:space="0" w:color="auto"/>
                                                          </w:divBdr>
                                                          <w:divsChild>
                                                            <w:div w:id="404036113">
                                                              <w:marLeft w:val="0"/>
                                                              <w:marRight w:val="0"/>
                                                              <w:marTop w:val="0"/>
                                                              <w:marBottom w:val="0"/>
                                                              <w:divBdr>
                                                                <w:top w:val="none" w:sz="0" w:space="0" w:color="auto"/>
                                                                <w:left w:val="none" w:sz="0" w:space="0" w:color="auto"/>
                                                                <w:bottom w:val="none" w:sz="0" w:space="0" w:color="auto"/>
                                                                <w:right w:val="none" w:sz="0" w:space="0" w:color="auto"/>
                                                              </w:divBdr>
                                                              <w:divsChild>
                                                                <w:div w:id="823930874">
                                                                  <w:marLeft w:val="0"/>
                                                                  <w:marRight w:val="0"/>
                                                                  <w:marTop w:val="0"/>
                                                                  <w:marBottom w:val="0"/>
                                                                  <w:divBdr>
                                                                    <w:top w:val="none" w:sz="0" w:space="0" w:color="auto"/>
                                                                    <w:left w:val="none" w:sz="0" w:space="0" w:color="auto"/>
                                                                    <w:bottom w:val="none" w:sz="0" w:space="0" w:color="auto"/>
                                                                    <w:right w:val="none" w:sz="0" w:space="0" w:color="auto"/>
                                                                  </w:divBdr>
                                                                  <w:divsChild>
                                                                    <w:div w:id="641429486">
                                                                      <w:marLeft w:val="0"/>
                                                                      <w:marRight w:val="0"/>
                                                                      <w:marTop w:val="0"/>
                                                                      <w:marBottom w:val="0"/>
                                                                      <w:divBdr>
                                                                        <w:top w:val="none" w:sz="0" w:space="0" w:color="auto"/>
                                                                        <w:left w:val="none" w:sz="0" w:space="0" w:color="auto"/>
                                                                        <w:bottom w:val="none" w:sz="0" w:space="0" w:color="auto"/>
                                                                        <w:right w:val="none" w:sz="0" w:space="0" w:color="auto"/>
                                                                      </w:divBdr>
                                                                      <w:divsChild>
                                                                        <w:div w:id="678508800">
                                                                          <w:marLeft w:val="0"/>
                                                                          <w:marRight w:val="0"/>
                                                                          <w:marTop w:val="0"/>
                                                                          <w:marBottom w:val="0"/>
                                                                          <w:divBdr>
                                                                            <w:top w:val="none" w:sz="0" w:space="0" w:color="auto"/>
                                                                            <w:left w:val="none" w:sz="0" w:space="0" w:color="auto"/>
                                                                            <w:bottom w:val="none" w:sz="0" w:space="0" w:color="auto"/>
                                                                            <w:right w:val="none" w:sz="0" w:space="0" w:color="auto"/>
                                                                          </w:divBdr>
                                                                          <w:divsChild>
                                                                            <w:div w:id="123666630">
                                                                              <w:marLeft w:val="0"/>
                                                                              <w:marRight w:val="0"/>
                                                                              <w:marTop w:val="0"/>
                                                                              <w:marBottom w:val="0"/>
                                                                              <w:divBdr>
                                                                                <w:top w:val="none" w:sz="0" w:space="0" w:color="auto"/>
                                                                                <w:left w:val="none" w:sz="0" w:space="0" w:color="auto"/>
                                                                                <w:bottom w:val="none" w:sz="0" w:space="0" w:color="auto"/>
                                                                                <w:right w:val="none" w:sz="0" w:space="0" w:color="auto"/>
                                                                              </w:divBdr>
                                                                              <w:divsChild>
                                                                                <w:div w:id="118186745">
                                                                                  <w:marLeft w:val="0"/>
                                                                                  <w:marRight w:val="0"/>
                                                                                  <w:marTop w:val="0"/>
                                                                                  <w:marBottom w:val="0"/>
                                                                                  <w:divBdr>
                                                                                    <w:top w:val="none" w:sz="0" w:space="0" w:color="auto"/>
                                                                                    <w:left w:val="none" w:sz="0" w:space="0" w:color="auto"/>
                                                                                    <w:bottom w:val="none" w:sz="0" w:space="0" w:color="auto"/>
                                                                                    <w:right w:val="none" w:sz="0" w:space="0" w:color="auto"/>
                                                                                  </w:divBdr>
                                                                                  <w:divsChild>
                                                                                    <w:div w:id="1260335771">
                                                                                      <w:marLeft w:val="0"/>
                                                                                      <w:marRight w:val="0"/>
                                                                                      <w:marTop w:val="0"/>
                                                                                      <w:marBottom w:val="0"/>
                                                                                      <w:divBdr>
                                                                                        <w:top w:val="none" w:sz="0" w:space="0" w:color="auto"/>
                                                                                        <w:left w:val="none" w:sz="0" w:space="0" w:color="auto"/>
                                                                                        <w:bottom w:val="none" w:sz="0" w:space="0" w:color="auto"/>
                                                                                        <w:right w:val="none" w:sz="0" w:space="0" w:color="auto"/>
                                                                                      </w:divBdr>
                                                                                      <w:divsChild>
                                                                                        <w:div w:id="1027758338">
                                                                                          <w:marLeft w:val="0"/>
                                                                                          <w:marRight w:val="0"/>
                                                                                          <w:marTop w:val="0"/>
                                                                                          <w:marBottom w:val="0"/>
                                                                                          <w:divBdr>
                                                                                            <w:top w:val="none" w:sz="0" w:space="0" w:color="auto"/>
                                                                                            <w:left w:val="none" w:sz="0" w:space="0" w:color="auto"/>
                                                                                            <w:bottom w:val="none" w:sz="0" w:space="0" w:color="auto"/>
                                                                                            <w:right w:val="none" w:sz="0" w:space="0" w:color="auto"/>
                                                                                          </w:divBdr>
                                                                                          <w:divsChild>
                                                                                            <w:div w:id="817187433">
                                                                                              <w:marLeft w:val="0"/>
                                                                                              <w:marRight w:val="120"/>
                                                                                              <w:marTop w:val="0"/>
                                                                                              <w:marBottom w:val="150"/>
                                                                                              <w:divBdr>
                                                                                                <w:top w:val="single" w:sz="2" w:space="0" w:color="EFEFEF"/>
                                                                                                <w:left w:val="single" w:sz="6" w:space="0" w:color="EFEFEF"/>
                                                                                                <w:bottom w:val="single" w:sz="6" w:space="0" w:color="E2E2E2"/>
                                                                                                <w:right w:val="single" w:sz="6" w:space="0" w:color="EFEFEF"/>
                                                                                              </w:divBdr>
                                                                                              <w:divsChild>
                                                                                                <w:div w:id="2009597977">
                                                                                                  <w:marLeft w:val="0"/>
                                                                                                  <w:marRight w:val="0"/>
                                                                                                  <w:marTop w:val="0"/>
                                                                                                  <w:marBottom w:val="0"/>
                                                                                                  <w:divBdr>
                                                                                                    <w:top w:val="none" w:sz="0" w:space="0" w:color="auto"/>
                                                                                                    <w:left w:val="none" w:sz="0" w:space="0" w:color="auto"/>
                                                                                                    <w:bottom w:val="none" w:sz="0" w:space="0" w:color="auto"/>
                                                                                                    <w:right w:val="none" w:sz="0" w:space="0" w:color="auto"/>
                                                                                                  </w:divBdr>
                                                                                                  <w:divsChild>
                                                                                                    <w:div w:id="1273325305">
                                                                                                      <w:marLeft w:val="0"/>
                                                                                                      <w:marRight w:val="0"/>
                                                                                                      <w:marTop w:val="0"/>
                                                                                                      <w:marBottom w:val="0"/>
                                                                                                      <w:divBdr>
                                                                                                        <w:top w:val="none" w:sz="0" w:space="0" w:color="auto"/>
                                                                                                        <w:left w:val="none" w:sz="0" w:space="0" w:color="auto"/>
                                                                                                        <w:bottom w:val="none" w:sz="0" w:space="0" w:color="auto"/>
                                                                                                        <w:right w:val="none" w:sz="0" w:space="0" w:color="auto"/>
                                                                                                      </w:divBdr>
                                                                                                      <w:divsChild>
                                                                                                        <w:div w:id="1203446118">
                                                                                                          <w:marLeft w:val="0"/>
                                                                                                          <w:marRight w:val="0"/>
                                                                                                          <w:marTop w:val="0"/>
                                                                                                          <w:marBottom w:val="0"/>
                                                                                                          <w:divBdr>
                                                                                                            <w:top w:val="none" w:sz="0" w:space="0" w:color="auto"/>
                                                                                                            <w:left w:val="none" w:sz="0" w:space="0" w:color="auto"/>
                                                                                                            <w:bottom w:val="none" w:sz="0" w:space="0" w:color="auto"/>
                                                                                                            <w:right w:val="none" w:sz="0" w:space="0" w:color="auto"/>
                                                                                                          </w:divBdr>
                                                                                                          <w:divsChild>
                                                                                                            <w:div w:id="1291856974">
                                                                                                              <w:marLeft w:val="0"/>
                                                                                                              <w:marRight w:val="0"/>
                                                                                                              <w:marTop w:val="0"/>
                                                                                                              <w:marBottom w:val="0"/>
                                                                                                              <w:divBdr>
                                                                                                                <w:top w:val="none" w:sz="0" w:space="0" w:color="auto"/>
                                                                                                                <w:left w:val="none" w:sz="0" w:space="0" w:color="auto"/>
                                                                                                                <w:bottom w:val="none" w:sz="0" w:space="0" w:color="auto"/>
                                                                                                                <w:right w:val="none" w:sz="0" w:space="0" w:color="auto"/>
                                                                                                              </w:divBdr>
                                                                                                              <w:divsChild>
                                                                                                                <w:div w:id="342166304">
                                                                                                                  <w:marLeft w:val="0"/>
                                                                                                                  <w:marRight w:val="0"/>
                                                                                                                  <w:marTop w:val="0"/>
                                                                                                                  <w:marBottom w:val="0"/>
                                                                                                                  <w:divBdr>
                                                                                                                    <w:top w:val="none" w:sz="0" w:space="0" w:color="auto"/>
                                                                                                                    <w:left w:val="none" w:sz="0" w:space="0" w:color="auto"/>
                                                                                                                    <w:bottom w:val="none" w:sz="0" w:space="0" w:color="auto"/>
                                                                                                                    <w:right w:val="none" w:sz="0" w:space="0" w:color="auto"/>
                                                                                                                  </w:divBdr>
                                                                                                                  <w:divsChild>
                                                                                                                    <w:div w:id="1319070314">
                                                                                                                      <w:marLeft w:val="-450"/>
                                                                                                                      <w:marRight w:val="0"/>
                                                                                                                      <w:marTop w:val="150"/>
                                                                                                                      <w:marBottom w:val="225"/>
                                                                                                                      <w:divBdr>
                                                                                                                        <w:top w:val="single" w:sz="6" w:space="2" w:color="D8D8D8"/>
                                                                                                                        <w:left w:val="single" w:sz="6" w:space="2" w:color="D8D8D8"/>
                                                                                                                        <w:bottom w:val="single" w:sz="6" w:space="2" w:color="D8D8D8"/>
                                                                                                                        <w:right w:val="single" w:sz="6" w:space="2" w:color="D8D8D8"/>
                                                                                                                      </w:divBdr>
                                                                                                                      <w:divsChild>
                                                                                                                        <w:div w:id="118691273">
                                                                                                                          <w:marLeft w:val="0"/>
                                                                                                                          <w:marRight w:val="0"/>
                                                                                                                          <w:marTop w:val="0"/>
                                                                                                                          <w:marBottom w:val="0"/>
                                                                                                                          <w:divBdr>
                                                                                                                            <w:top w:val="none" w:sz="0" w:space="0" w:color="auto"/>
                                                                                                                            <w:left w:val="none" w:sz="0" w:space="0" w:color="auto"/>
                                                                                                                            <w:bottom w:val="none" w:sz="0" w:space="0" w:color="auto"/>
                                                                                                                            <w:right w:val="none" w:sz="0" w:space="0" w:color="auto"/>
                                                                                                                          </w:divBdr>
                                                                                                                          <w:divsChild>
                                                                                                                            <w:div w:id="1475173486">
                                                                                                                              <w:marLeft w:val="225"/>
                                                                                                                              <w:marRight w:val="225"/>
                                                                                                                              <w:marTop w:val="75"/>
                                                                                                                              <w:marBottom w:val="75"/>
                                                                                                                              <w:divBdr>
                                                                                                                                <w:top w:val="none" w:sz="0" w:space="0" w:color="auto"/>
                                                                                                                                <w:left w:val="none" w:sz="0" w:space="0" w:color="auto"/>
                                                                                                                                <w:bottom w:val="none" w:sz="0" w:space="0" w:color="auto"/>
                                                                                                                                <w:right w:val="none" w:sz="0" w:space="0" w:color="auto"/>
                                                                                                                              </w:divBdr>
                                                                                                                              <w:divsChild>
                                                                                                                                <w:div w:id="831145668">
                                                                                                                                  <w:marLeft w:val="0"/>
                                                                                                                                  <w:marRight w:val="0"/>
                                                                                                                                  <w:marTop w:val="0"/>
                                                                                                                                  <w:marBottom w:val="0"/>
                                                                                                                                  <w:divBdr>
                                                                                                                                    <w:top w:val="single" w:sz="6" w:space="0" w:color="auto"/>
                                                                                                                                    <w:left w:val="single" w:sz="6" w:space="0" w:color="auto"/>
                                                                                                                                    <w:bottom w:val="single" w:sz="6" w:space="0" w:color="auto"/>
                                                                                                                                    <w:right w:val="single" w:sz="6" w:space="0" w:color="auto"/>
                                                                                                                                  </w:divBdr>
                                                                                                                                  <w:divsChild>
                                                                                                                                    <w:div w:id="65958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1710234">
      <w:bodyDiv w:val="1"/>
      <w:marLeft w:val="0"/>
      <w:marRight w:val="0"/>
      <w:marTop w:val="0"/>
      <w:marBottom w:val="0"/>
      <w:divBdr>
        <w:top w:val="none" w:sz="0" w:space="0" w:color="auto"/>
        <w:left w:val="none" w:sz="0" w:space="0" w:color="auto"/>
        <w:bottom w:val="none" w:sz="0" w:space="0" w:color="auto"/>
        <w:right w:val="none" w:sz="0" w:space="0" w:color="auto"/>
      </w:divBdr>
    </w:div>
    <w:div w:id="1975476758">
      <w:bodyDiv w:val="1"/>
      <w:marLeft w:val="0"/>
      <w:marRight w:val="0"/>
      <w:marTop w:val="0"/>
      <w:marBottom w:val="0"/>
      <w:divBdr>
        <w:top w:val="none" w:sz="0" w:space="0" w:color="auto"/>
        <w:left w:val="none" w:sz="0" w:space="0" w:color="auto"/>
        <w:bottom w:val="none" w:sz="0" w:space="0" w:color="auto"/>
        <w:right w:val="none" w:sz="0" w:space="0" w:color="auto"/>
      </w:divBdr>
    </w:div>
    <w:div w:id="2115586379">
      <w:bodyDiv w:val="1"/>
      <w:marLeft w:val="390"/>
      <w:marRight w:val="390"/>
      <w:marTop w:val="0"/>
      <w:marBottom w:val="0"/>
      <w:divBdr>
        <w:top w:val="none" w:sz="0" w:space="0" w:color="auto"/>
        <w:left w:val="none" w:sz="0" w:space="0" w:color="auto"/>
        <w:bottom w:val="none" w:sz="0" w:space="0" w:color="auto"/>
        <w:right w:val="none" w:sz="0" w:space="0" w:color="auto"/>
      </w:divBdr>
      <w:divsChild>
        <w:div w:id="1933969555">
          <w:marLeft w:val="0"/>
          <w:marRight w:val="0"/>
          <w:marTop w:val="0"/>
          <w:marBottom w:val="120"/>
          <w:divBdr>
            <w:top w:val="none" w:sz="0" w:space="0" w:color="auto"/>
            <w:left w:val="none" w:sz="0" w:space="0" w:color="auto"/>
            <w:bottom w:val="none" w:sz="0" w:space="0" w:color="auto"/>
            <w:right w:val="none" w:sz="0" w:space="0" w:color="auto"/>
          </w:divBdr>
          <w:divsChild>
            <w:div w:id="1664510039">
              <w:marLeft w:val="0"/>
              <w:marRight w:val="0"/>
              <w:marTop w:val="0"/>
              <w:marBottom w:val="0"/>
              <w:divBdr>
                <w:top w:val="none" w:sz="0" w:space="0" w:color="auto"/>
                <w:left w:val="none" w:sz="0" w:space="0" w:color="auto"/>
                <w:bottom w:val="none" w:sz="0" w:space="0" w:color="auto"/>
                <w:right w:val="none" w:sz="0" w:space="0" w:color="auto"/>
              </w:divBdr>
            </w:div>
            <w:div w:id="192179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ig-straldzha.com" TargetMode="External"/><Relationship Id="rId13" Type="http://schemas.openxmlformats.org/officeDocument/2006/relationships/hyperlink" Target="apis://Base=NORM&amp;DocCode=4098&amp;ToPar=Art37&#1074;&amp;Type=20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zh.government.bg/mzh/bg/Home.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mis2020.government.b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eumis2020.government.bg/" TargetMode="External"/><Relationship Id="rId4" Type="http://schemas.openxmlformats.org/officeDocument/2006/relationships/settings" Target="settings.xml"/><Relationship Id="rId9" Type="http://schemas.openxmlformats.org/officeDocument/2006/relationships/hyperlink" Target="http://mig-straldzha.com" TargetMode="External"/><Relationship Id="rId14" Type="http://schemas.openxmlformats.org/officeDocument/2006/relationships/hyperlink" Target="http://mig-straldzha.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03E81-22DB-4F43-807A-D649F89BF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18655</Words>
  <Characters>106340</Characters>
  <Application>Microsoft Office Word</Application>
  <DocSecurity>0</DocSecurity>
  <Lines>886</Lines>
  <Paragraphs>249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User</cp:lastModifiedBy>
  <cp:revision>2</cp:revision>
  <cp:lastPrinted>2018-04-17T08:24:00Z</cp:lastPrinted>
  <dcterms:created xsi:type="dcterms:W3CDTF">2019-12-02T18:24:00Z</dcterms:created>
  <dcterms:modified xsi:type="dcterms:W3CDTF">2019-12-02T18:24:00Z</dcterms:modified>
</cp:coreProperties>
</file>